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0D58C9" w:rsidRDefault="009B1904" w:rsidP="00F12504">
      <w:pPr>
        <w:spacing w:after="240"/>
        <w:jc w:val="center"/>
        <w:rPr>
          <w:rFonts w:ascii="Times New Roman" w:hAnsi="Times New Roman" w:cs="Times New Roman"/>
          <w:b/>
          <w:sz w:val="28"/>
          <w:szCs w:val="28"/>
        </w:rPr>
      </w:pPr>
      <w:r w:rsidRPr="000D58C9">
        <w:rPr>
          <w:rFonts w:ascii="Times New Roman" w:hAnsi="Times New Roman" w:cs="Times New Roman"/>
          <w:b/>
          <w:sz w:val="28"/>
          <w:szCs w:val="28"/>
        </w:rPr>
        <w:t xml:space="preserve">Foreknowledge, Accidental Necessity, and </w:t>
      </w:r>
      <w:proofErr w:type="spellStart"/>
      <w:r w:rsidR="0088313C" w:rsidRPr="000D58C9">
        <w:rPr>
          <w:rFonts w:ascii="Times New Roman" w:hAnsi="Times New Roman" w:cs="Times New Roman"/>
          <w:b/>
          <w:sz w:val="28"/>
          <w:szCs w:val="28"/>
        </w:rPr>
        <w:t>Unc</w:t>
      </w:r>
      <w:r w:rsidRPr="000D58C9">
        <w:rPr>
          <w:rFonts w:ascii="Times New Roman" w:hAnsi="Times New Roman" w:cs="Times New Roman"/>
          <w:b/>
          <w:sz w:val="28"/>
          <w:szCs w:val="28"/>
        </w:rPr>
        <w:t>ausability</w:t>
      </w:r>
      <w:proofErr w:type="spellEnd"/>
    </w:p>
    <w:p w:rsidR="009B1904" w:rsidRPr="00FE167A" w:rsidRDefault="009B1904" w:rsidP="009B1904">
      <w:pPr>
        <w:rPr>
          <w:rFonts w:ascii="Times New Roman" w:hAnsi="Times New Roman" w:cs="Times New Roman"/>
          <w:sz w:val="24"/>
          <w:szCs w:val="24"/>
        </w:rPr>
      </w:pPr>
      <w:r w:rsidRPr="00FE167A">
        <w:rPr>
          <w:rFonts w:ascii="Times New Roman" w:hAnsi="Times New Roman" w:cs="Times New Roman"/>
          <w:sz w:val="24"/>
          <w:szCs w:val="24"/>
        </w:rPr>
        <w:t>Foreknowledge arguments attempt to show that infalli</w:t>
      </w:r>
      <w:r w:rsidR="00FE167A" w:rsidRPr="00FE167A">
        <w:rPr>
          <w:rFonts w:ascii="Times New Roman" w:hAnsi="Times New Roman" w:cs="Times New Roman"/>
          <w:sz w:val="24"/>
          <w:szCs w:val="24"/>
        </w:rPr>
        <w:t>ble and exhaustive foreknowledge</w:t>
      </w:r>
      <w:r w:rsidRPr="00FE167A">
        <w:rPr>
          <w:rFonts w:ascii="Times New Roman" w:hAnsi="Times New Roman" w:cs="Times New Roman"/>
          <w:sz w:val="24"/>
          <w:szCs w:val="24"/>
        </w:rPr>
        <w:t xml:space="preserve"> is incompati</w:t>
      </w:r>
      <w:r w:rsidR="0060196F">
        <w:rPr>
          <w:rFonts w:ascii="Times New Roman" w:hAnsi="Times New Roman" w:cs="Times New Roman"/>
          <w:sz w:val="24"/>
          <w:szCs w:val="24"/>
        </w:rPr>
        <w:t>ble with creaturely freedom. One</w:t>
      </w:r>
      <w:r w:rsidRPr="00FE167A">
        <w:rPr>
          <w:rFonts w:ascii="Times New Roman" w:hAnsi="Times New Roman" w:cs="Times New Roman"/>
          <w:sz w:val="24"/>
          <w:szCs w:val="24"/>
        </w:rPr>
        <w:t xml:space="preserve"> particularly powerful foreknowledge argument employs the concept of accidental necessity.</w:t>
      </w:r>
      <w:r w:rsidRPr="00FE167A">
        <w:rPr>
          <w:rStyle w:val="FootnoteReference"/>
          <w:rFonts w:ascii="Times New Roman" w:hAnsi="Times New Roman" w:cs="Times New Roman"/>
          <w:sz w:val="24"/>
          <w:szCs w:val="24"/>
        </w:rPr>
        <w:footnoteReference w:id="1"/>
      </w:r>
      <w:r w:rsidR="0060196F">
        <w:rPr>
          <w:rFonts w:ascii="Times New Roman" w:hAnsi="Times New Roman" w:cs="Times New Roman"/>
          <w:sz w:val="24"/>
          <w:szCs w:val="24"/>
        </w:rPr>
        <w:t xml:space="preserve"> But an opponent</w:t>
      </w:r>
      <w:r w:rsidR="0088313C">
        <w:rPr>
          <w:rFonts w:ascii="Times New Roman" w:hAnsi="Times New Roman" w:cs="Times New Roman"/>
          <w:sz w:val="24"/>
          <w:szCs w:val="24"/>
        </w:rPr>
        <w:t xml:space="preserve"> </w:t>
      </w:r>
      <w:r w:rsidR="0060196F">
        <w:rPr>
          <w:rFonts w:ascii="Times New Roman" w:hAnsi="Times New Roman" w:cs="Times New Roman"/>
          <w:sz w:val="24"/>
          <w:szCs w:val="24"/>
        </w:rPr>
        <w:t>of this argument might challenge it</w:t>
      </w:r>
      <w:r w:rsidR="0088313C">
        <w:rPr>
          <w:rFonts w:ascii="Times New Roman" w:hAnsi="Times New Roman" w:cs="Times New Roman"/>
          <w:sz w:val="24"/>
          <w:szCs w:val="24"/>
        </w:rPr>
        <w:t xml:space="preserve"> </w:t>
      </w:r>
      <w:r w:rsidRPr="00FE167A">
        <w:rPr>
          <w:rFonts w:ascii="Times New Roman" w:hAnsi="Times New Roman" w:cs="Times New Roman"/>
          <w:sz w:val="24"/>
          <w:szCs w:val="24"/>
        </w:rPr>
        <w:t xml:space="preserve">precisely because it employs the concept of accidental necessity. </w:t>
      </w:r>
      <w:r w:rsidR="0088313C">
        <w:rPr>
          <w:rFonts w:ascii="Times New Roman" w:hAnsi="Times New Roman" w:cs="Times New Roman"/>
          <w:sz w:val="24"/>
          <w:szCs w:val="24"/>
        </w:rPr>
        <w:t xml:space="preserve">Indeed, </w:t>
      </w:r>
      <w:r w:rsidR="0088313C" w:rsidRPr="00FE167A">
        <w:rPr>
          <w:rFonts w:ascii="Times New Roman" w:hAnsi="Times New Roman" w:cs="Times New Roman"/>
          <w:sz w:val="24"/>
          <w:szCs w:val="24"/>
        </w:rPr>
        <w:t xml:space="preserve">Trenton </w:t>
      </w:r>
      <w:proofErr w:type="spellStart"/>
      <w:r w:rsidR="0088313C" w:rsidRPr="00FE167A">
        <w:rPr>
          <w:rFonts w:ascii="Times New Roman" w:hAnsi="Times New Roman" w:cs="Times New Roman"/>
          <w:sz w:val="24"/>
          <w:szCs w:val="24"/>
        </w:rPr>
        <w:t>Merricks</w:t>
      </w:r>
      <w:proofErr w:type="spellEnd"/>
      <w:r w:rsidR="0088313C" w:rsidRPr="00FE167A">
        <w:rPr>
          <w:rFonts w:ascii="Times New Roman" w:hAnsi="Times New Roman" w:cs="Times New Roman"/>
          <w:sz w:val="24"/>
          <w:szCs w:val="24"/>
        </w:rPr>
        <w:t xml:space="preserve"> </w:t>
      </w:r>
      <w:r w:rsidR="0088313C">
        <w:rPr>
          <w:rFonts w:ascii="Times New Roman" w:hAnsi="Times New Roman" w:cs="Times New Roman"/>
          <w:sz w:val="24"/>
          <w:szCs w:val="24"/>
        </w:rPr>
        <w:t>(</w:t>
      </w:r>
      <w:r w:rsidR="00DE017F">
        <w:rPr>
          <w:rFonts w:ascii="Times New Roman" w:hAnsi="Times New Roman" w:cs="Times New Roman"/>
          <w:sz w:val="24"/>
          <w:szCs w:val="24"/>
        </w:rPr>
        <w:t xml:space="preserve">2009, </w:t>
      </w:r>
      <w:r w:rsidR="0088313C">
        <w:rPr>
          <w:rFonts w:ascii="Times New Roman" w:hAnsi="Times New Roman" w:cs="Times New Roman"/>
          <w:sz w:val="24"/>
          <w:szCs w:val="24"/>
        </w:rPr>
        <w:t xml:space="preserve">2011) </w:t>
      </w:r>
      <w:r w:rsidR="0088313C" w:rsidRPr="00FE167A">
        <w:rPr>
          <w:rFonts w:ascii="Times New Roman" w:hAnsi="Times New Roman" w:cs="Times New Roman"/>
          <w:sz w:val="24"/>
          <w:szCs w:val="24"/>
        </w:rPr>
        <w:t xml:space="preserve">and Linda </w:t>
      </w:r>
      <w:proofErr w:type="spellStart"/>
      <w:r w:rsidR="0088313C" w:rsidRPr="00FE167A">
        <w:rPr>
          <w:rFonts w:ascii="Times New Roman" w:hAnsi="Times New Roman" w:cs="Times New Roman"/>
          <w:sz w:val="24"/>
          <w:szCs w:val="24"/>
        </w:rPr>
        <w:t>Zagzebski</w:t>
      </w:r>
      <w:proofErr w:type="spellEnd"/>
      <w:r w:rsidR="0088313C" w:rsidRPr="00FE167A">
        <w:rPr>
          <w:rFonts w:ascii="Times New Roman" w:hAnsi="Times New Roman" w:cs="Times New Roman"/>
          <w:sz w:val="24"/>
          <w:szCs w:val="24"/>
        </w:rPr>
        <w:t xml:space="preserve"> </w:t>
      </w:r>
      <w:r w:rsidR="00EF216A">
        <w:rPr>
          <w:rFonts w:ascii="Times New Roman" w:hAnsi="Times New Roman" w:cs="Times New Roman"/>
          <w:sz w:val="24"/>
          <w:szCs w:val="24"/>
        </w:rPr>
        <w:t>(</w:t>
      </w:r>
      <w:r w:rsidR="0088313C">
        <w:rPr>
          <w:rFonts w:ascii="Times New Roman" w:hAnsi="Times New Roman" w:cs="Times New Roman"/>
          <w:sz w:val="24"/>
          <w:szCs w:val="24"/>
        </w:rPr>
        <w:t xml:space="preserve">2002, 2011) have each written favorably of such a response. </w:t>
      </w:r>
      <w:r w:rsidRPr="00FE167A">
        <w:rPr>
          <w:rFonts w:ascii="Times New Roman" w:hAnsi="Times New Roman" w:cs="Times New Roman"/>
          <w:sz w:val="24"/>
          <w:szCs w:val="24"/>
        </w:rPr>
        <w:t>In this paper, I aim to show that responding to the accidental necessity version of the foreknowledge argument by disputing the concept</w:t>
      </w:r>
      <w:r w:rsidR="0088313C">
        <w:rPr>
          <w:rFonts w:ascii="Times New Roman" w:hAnsi="Times New Roman" w:cs="Times New Roman"/>
          <w:sz w:val="24"/>
          <w:szCs w:val="24"/>
        </w:rPr>
        <w:t xml:space="preserve"> of accidental ne</w:t>
      </w:r>
      <w:r w:rsidR="0060196F">
        <w:rPr>
          <w:rFonts w:ascii="Times New Roman" w:hAnsi="Times New Roman" w:cs="Times New Roman"/>
          <w:sz w:val="24"/>
          <w:szCs w:val="24"/>
        </w:rPr>
        <w:t xml:space="preserve">cessity, including doing so </w:t>
      </w:r>
      <w:r w:rsidR="0088313C">
        <w:rPr>
          <w:rFonts w:ascii="Times New Roman" w:hAnsi="Times New Roman" w:cs="Times New Roman"/>
          <w:sz w:val="24"/>
          <w:szCs w:val="24"/>
        </w:rPr>
        <w:t>in the</w:t>
      </w:r>
      <w:r w:rsidRPr="00FE167A">
        <w:rPr>
          <w:rFonts w:ascii="Times New Roman" w:hAnsi="Times New Roman" w:cs="Times New Roman"/>
          <w:sz w:val="24"/>
          <w:szCs w:val="24"/>
        </w:rPr>
        <w:t xml:space="preserve"> way</w:t>
      </w:r>
      <w:r w:rsidR="0007057D">
        <w:rPr>
          <w:rFonts w:ascii="Times New Roman" w:hAnsi="Times New Roman" w:cs="Times New Roman"/>
          <w:sz w:val="24"/>
          <w:szCs w:val="24"/>
        </w:rPr>
        <w:t>s</w:t>
      </w:r>
      <w:r w:rsidRPr="00FE167A">
        <w:rPr>
          <w:rFonts w:ascii="Times New Roman" w:hAnsi="Times New Roman" w:cs="Times New Roman"/>
          <w:sz w:val="24"/>
          <w:szCs w:val="24"/>
        </w:rPr>
        <w:t xml:space="preserve"> </w:t>
      </w:r>
      <w:r w:rsidR="0088313C">
        <w:rPr>
          <w:rFonts w:ascii="Times New Roman" w:hAnsi="Times New Roman" w:cs="Times New Roman"/>
          <w:sz w:val="24"/>
          <w:szCs w:val="24"/>
        </w:rPr>
        <w:t>these authors do</w:t>
      </w:r>
      <w:r w:rsidR="0060196F">
        <w:rPr>
          <w:rFonts w:ascii="Times New Roman" w:hAnsi="Times New Roman" w:cs="Times New Roman"/>
          <w:sz w:val="24"/>
          <w:szCs w:val="24"/>
        </w:rPr>
        <w:t>,</w:t>
      </w:r>
      <w:r w:rsidR="0088313C">
        <w:rPr>
          <w:rFonts w:ascii="Times New Roman" w:hAnsi="Times New Roman" w:cs="Times New Roman"/>
          <w:sz w:val="24"/>
          <w:szCs w:val="24"/>
        </w:rPr>
        <w:t xml:space="preserve"> </w:t>
      </w:r>
      <w:r w:rsidRPr="00FE167A">
        <w:rPr>
          <w:rFonts w:ascii="Times New Roman" w:hAnsi="Times New Roman" w:cs="Times New Roman"/>
          <w:sz w:val="24"/>
          <w:szCs w:val="24"/>
        </w:rPr>
        <w:t xml:space="preserve">does not constitute a successful response to the foreknowledge argument. This is because there is an only slightly modified </w:t>
      </w:r>
      <w:r w:rsidR="00694A31">
        <w:rPr>
          <w:rFonts w:ascii="Times New Roman" w:hAnsi="Times New Roman" w:cs="Times New Roman"/>
          <w:sz w:val="24"/>
          <w:szCs w:val="24"/>
        </w:rPr>
        <w:t xml:space="preserve">but still well-motivated </w:t>
      </w:r>
      <w:r w:rsidRPr="00FE167A">
        <w:rPr>
          <w:rFonts w:ascii="Times New Roman" w:hAnsi="Times New Roman" w:cs="Times New Roman"/>
          <w:sz w:val="24"/>
          <w:szCs w:val="24"/>
        </w:rPr>
        <w:t xml:space="preserve">version of the foreknowledge argument which employs the notion of </w:t>
      </w:r>
      <w:proofErr w:type="spellStart"/>
      <w:r w:rsidR="0088313C">
        <w:rPr>
          <w:rFonts w:ascii="Times New Roman" w:hAnsi="Times New Roman" w:cs="Times New Roman"/>
          <w:sz w:val="24"/>
          <w:szCs w:val="24"/>
        </w:rPr>
        <w:t>un</w:t>
      </w:r>
      <w:r w:rsidRPr="00FE167A">
        <w:rPr>
          <w:rFonts w:ascii="Times New Roman" w:hAnsi="Times New Roman" w:cs="Times New Roman"/>
          <w:sz w:val="24"/>
          <w:szCs w:val="24"/>
        </w:rPr>
        <w:t>causability</w:t>
      </w:r>
      <w:proofErr w:type="spellEnd"/>
      <w:r w:rsidRPr="00FE167A">
        <w:rPr>
          <w:rFonts w:ascii="Times New Roman" w:hAnsi="Times New Roman" w:cs="Times New Roman"/>
          <w:sz w:val="24"/>
          <w:szCs w:val="24"/>
        </w:rPr>
        <w:t xml:space="preserve"> r</w:t>
      </w:r>
      <w:r w:rsidR="0060196F">
        <w:rPr>
          <w:rFonts w:ascii="Times New Roman" w:hAnsi="Times New Roman" w:cs="Times New Roman"/>
          <w:sz w:val="24"/>
          <w:szCs w:val="24"/>
        </w:rPr>
        <w:t>ather than accidental necessity;</w:t>
      </w:r>
      <w:r w:rsidRPr="00FE167A">
        <w:rPr>
          <w:rFonts w:ascii="Times New Roman" w:hAnsi="Times New Roman" w:cs="Times New Roman"/>
          <w:sz w:val="24"/>
          <w:szCs w:val="24"/>
        </w:rPr>
        <w:t xml:space="preserve"> and this</w:t>
      </w:r>
      <w:r w:rsidR="00C11CA4" w:rsidRPr="00FE167A">
        <w:rPr>
          <w:rFonts w:ascii="Times New Roman" w:hAnsi="Times New Roman" w:cs="Times New Roman"/>
          <w:sz w:val="24"/>
          <w:szCs w:val="24"/>
        </w:rPr>
        <w:t xml:space="preserve"> ar</w:t>
      </w:r>
      <w:r w:rsidR="0088313C">
        <w:rPr>
          <w:rFonts w:ascii="Times New Roman" w:hAnsi="Times New Roman" w:cs="Times New Roman"/>
          <w:sz w:val="24"/>
          <w:szCs w:val="24"/>
        </w:rPr>
        <w:t xml:space="preserve">gument is not threatened by </w:t>
      </w:r>
      <w:r w:rsidR="0060196F">
        <w:rPr>
          <w:rFonts w:ascii="Times New Roman" w:hAnsi="Times New Roman" w:cs="Times New Roman"/>
          <w:sz w:val="24"/>
          <w:szCs w:val="24"/>
        </w:rPr>
        <w:t xml:space="preserve">objections to the </w:t>
      </w:r>
      <w:r w:rsidR="00406008">
        <w:rPr>
          <w:rFonts w:ascii="Times New Roman" w:hAnsi="Times New Roman" w:cs="Times New Roman"/>
          <w:sz w:val="24"/>
          <w:szCs w:val="24"/>
        </w:rPr>
        <w:t>concept of accidental necessity</w:t>
      </w:r>
      <w:r w:rsidR="0060196F">
        <w:rPr>
          <w:rFonts w:ascii="Times New Roman" w:hAnsi="Times New Roman" w:cs="Times New Roman"/>
          <w:sz w:val="24"/>
          <w:szCs w:val="24"/>
        </w:rPr>
        <w:t xml:space="preserve">, including those </w:t>
      </w:r>
      <w:r w:rsidR="00406008">
        <w:rPr>
          <w:rFonts w:ascii="Times New Roman" w:hAnsi="Times New Roman" w:cs="Times New Roman"/>
          <w:sz w:val="24"/>
          <w:szCs w:val="24"/>
        </w:rPr>
        <w:t xml:space="preserve">objections </w:t>
      </w:r>
      <w:r w:rsidR="0060196F">
        <w:rPr>
          <w:rFonts w:ascii="Times New Roman" w:hAnsi="Times New Roman" w:cs="Times New Roman"/>
          <w:sz w:val="24"/>
          <w:szCs w:val="24"/>
        </w:rPr>
        <w:t xml:space="preserve">offered by </w:t>
      </w:r>
      <w:proofErr w:type="spellStart"/>
      <w:r w:rsidR="0060196F">
        <w:rPr>
          <w:rFonts w:ascii="Times New Roman" w:hAnsi="Times New Roman" w:cs="Times New Roman"/>
          <w:sz w:val="24"/>
          <w:szCs w:val="24"/>
        </w:rPr>
        <w:t>Zagzebski</w:t>
      </w:r>
      <w:proofErr w:type="spellEnd"/>
      <w:r w:rsidR="0060196F">
        <w:rPr>
          <w:rFonts w:ascii="Times New Roman" w:hAnsi="Times New Roman" w:cs="Times New Roman"/>
          <w:sz w:val="24"/>
          <w:szCs w:val="24"/>
        </w:rPr>
        <w:t xml:space="preserve"> and </w:t>
      </w:r>
      <w:proofErr w:type="spellStart"/>
      <w:r w:rsidR="0060196F">
        <w:rPr>
          <w:rFonts w:ascii="Times New Roman" w:hAnsi="Times New Roman" w:cs="Times New Roman"/>
          <w:sz w:val="24"/>
          <w:szCs w:val="24"/>
        </w:rPr>
        <w:t>Merricks</w:t>
      </w:r>
      <w:proofErr w:type="spellEnd"/>
      <w:r w:rsidR="0060196F">
        <w:rPr>
          <w:rFonts w:ascii="Times New Roman" w:hAnsi="Times New Roman" w:cs="Times New Roman"/>
          <w:sz w:val="24"/>
          <w:szCs w:val="24"/>
        </w:rPr>
        <w:t xml:space="preserve">. </w:t>
      </w:r>
      <w:r w:rsidR="00C11CA4" w:rsidRPr="00FE167A">
        <w:rPr>
          <w:rFonts w:ascii="Times New Roman" w:hAnsi="Times New Roman" w:cs="Times New Roman"/>
          <w:sz w:val="24"/>
          <w:szCs w:val="24"/>
        </w:rPr>
        <w:t>As recent literature on the forek</w:t>
      </w:r>
      <w:r w:rsidR="00406008">
        <w:rPr>
          <w:rFonts w:ascii="Times New Roman" w:hAnsi="Times New Roman" w:cs="Times New Roman"/>
          <w:sz w:val="24"/>
          <w:szCs w:val="24"/>
        </w:rPr>
        <w:t>nowledge argument has emphasized</w:t>
      </w:r>
      <w:r w:rsidR="00C11CA4" w:rsidRPr="00FE167A">
        <w:rPr>
          <w:rFonts w:ascii="Times New Roman" w:hAnsi="Times New Roman" w:cs="Times New Roman"/>
          <w:sz w:val="24"/>
          <w:szCs w:val="24"/>
        </w:rPr>
        <w:t>, w</w:t>
      </w:r>
      <w:r w:rsidR="00864A64">
        <w:rPr>
          <w:rFonts w:ascii="Times New Roman" w:hAnsi="Times New Roman" w:cs="Times New Roman"/>
          <w:sz w:val="24"/>
          <w:szCs w:val="24"/>
        </w:rPr>
        <w:t>hen a response to a</w:t>
      </w:r>
      <w:r w:rsidRPr="00FE167A">
        <w:rPr>
          <w:rFonts w:ascii="Times New Roman" w:hAnsi="Times New Roman" w:cs="Times New Roman"/>
          <w:sz w:val="24"/>
          <w:szCs w:val="24"/>
        </w:rPr>
        <w:t xml:space="preserve"> foreknowledge argument fails to </w:t>
      </w:r>
      <w:r w:rsidR="00C11CA4" w:rsidRPr="00FE167A">
        <w:rPr>
          <w:rFonts w:ascii="Times New Roman" w:hAnsi="Times New Roman" w:cs="Times New Roman"/>
          <w:sz w:val="24"/>
          <w:szCs w:val="24"/>
        </w:rPr>
        <w:t xml:space="preserve">threaten an only slightly modified </w:t>
      </w:r>
      <w:r w:rsidR="00694A31">
        <w:rPr>
          <w:rFonts w:ascii="Times New Roman" w:hAnsi="Times New Roman" w:cs="Times New Roman"/>
          <w:sz w:val="24"/>
          <w:szCs w:val="24"/>
        </w:rPr>
        <w:t xml:space="preserve">but still well-motivated </w:t>
      </w:r>
      <w:r w:rsidR="00C11CA4" w:rsidRPr="00FE167A">
        <w:rPr>
          <w:rFonts w:ascii="Times New Roman" w:hAnsi="Times New Roman" w:cs="Times New Roman"/>
          <w:sz w:val="24"/>
          <w:szCs w:val="24"/>
        </w:rPr>
        <w:t xml:space="preserve">version of </w:t>
      </w:r>
      <w:r w:rsidR="00864A64">
        <w:rPr>
          <w:rFonts w:ascii="Times New Roman" w:hAnsi="Times New Roman" w:cs="Times New Roman"/>
          <w:sz w:val="24"/>
          <w:szCs w:val="24"/>
        </w:rPr>
        <w:t>that argument, the response in question</w:t>
      </w:r>
      <w:r w:rsidR="00C11CA4" w:rsidRPr="00FE167A">
        <w:rPr>
          <w:rFonts w:ascii="Times New Roman" w:hAnsi="Times New Roman" w:cs="Times New Roman"/>
          <w:sz w:val="24"/>
          <w:szCs w:val="24"/>
        </w:rPr>
        <w:t xml:space="preserve"> is not successful.</w:t>
      </w:r>
      <w:r w:rsidR="0088313C">
        <w:rPr>
          <w:rFonts w:ascii="Times New Roman" w:hAnsi="Times New Roman" w:cs="Times New Roman"/>
          <w:sz w:val="24"/>
          <w:szCs w:val="24"/>
        </w:rPr>
        <w:t xml:space="preserve"> </w:t>
      </w:r>
      <w:r w:rsidR="00406008">
        <w:rPr>
          <w:rFonts w:ascii="Times New Roman" w:hAnsi="Times New Roman" w:cs="Times New Roman"/>
          <w:sz w:val="24"/>
          <w:szCs w:val="24"/>
        </w:rPr>
        <w:t xml:space="preserve">So the responses to the accidental necessity version of the foreknowledge argument I have mentioned are not successful. </w:t>
      </w:r>
      <w:r w:rsidR="0088313C">
        <w:rPr>
          <w:rFonts w:ascii="Times New Roman" w:hAnsi="Times New Roman" w:cs="Times New Roman"/>
          <w:sz w:val="24"/>
          <w:szCs w:val="24"/>
        </w:rPr>
        <w:t>Moreover, those working on forekno</w:t>
      </w:r>
      <w:r w:rsidR="0060196F">
        <w:rPr>
          <w:rFonts w:ascii="Times New Roman" w:hAnsi="Times New Roman" w:cs="Times New Roman"/>
          <w:sz w:val="24"/>
          <w:szCs w:val="24"/>
        </w:rPr>
        <w:t>wledge arguments more generally should take seriously</w:t>
      </w:r>
      <w:r w:rsidR="0060196F" w:rsidRPr="0060196F">
        <w:rPr>
          <w:rFonts w:ascii="Times New Roman" w:hAnsi="Times New Roman" w:cs="Times New Roman"/>
          <w:sz w:val="24"/>
          <w:szCs w:val="24"/>
        </w:rPr>
        <w:t xml:space="preserve"> </w:t>
      </w:r>
      <w:r w:rsidR="0060196F">
        <w:rPr>
          <w:rFonts w:ascii="Times New Roman" w:hAnsi="Times New Roman" w:cs="Times New Roman"/>
          <w:sz w:val="24"/>
          <w:szCs w:val="24"/>
        </w:rPr>
        <w:t xml:space="preserve">the </w:t>
      </w:r>
      <w:proofErr w:type="spellStart"/>
      <w:r w:rsidR="0060196F">
        <w:rPr>
          <w:rFonts w:ascii="Times New Roman" w:hAnsi="Times New Roman" w:cs="Times New Roman"/>
          <w:sz w:val="24"/>
          <w:szCs w:val="24"/>
        </w:rPr>
        <w:t>uncausability</w:t>
      </w:r>
      <w:proofErr w:type="spellEnd"/>
      <w:r w:rsidR="0060196F">
        <w:rPr>
          <w:rFonts w:ascii="Times New Roman" w:hAnsi="Times New Roman" w:cs="Times New Roman"/>
          <w:sz w:val="24"/>
          <w:szCs w:val="24"/>
        </w:rPr>
        <w:t xml:space="preserve"> version of the foreknowledge argument articulated here</w:t>
      </w:r>
      <w:r w:rsidR="00406008">
        <w:rPr>
          <w:rFonts w:ascii="Times New Roman" w:hAnsi="Times New Roman" w:cs="Times New Roman"/>
          <w:sz w:val="24"/>
          <w:szCs w:val="24"/>
        </w:rPr>
        <w:t xml:space="preserve">, as it may </w:t>
      </w:r>
      <w:r w:rsidR="00864A64">
        <w:rPr>
          <w:rFonts w:ascii="Times New Roman" w:hAnsi="Times New Roman" w:cs="Times New Roman"/>
          <w:sz w:val="24"/>
          <w:szCs w:val="24"/>
        </w:rPr>
        <w:t xml:space="preserve">well </w:t>
      </w:r>
      <w:r w:rsidR="00406008">
        <w:rPr>
          <w:rFonts w:ascii="Times New Roman" w:hAnsi="Times New Roman" w:cs="Times New Roman"/>
          <w:sz w:val="24"/>
          <w:szCs w:val="24"/>
        </w:rPr>
        <w:t>be that still more responses to the foreknowledge argument will not threaten it, either.</w:t>
      </w:r>
    </w:p>
    <w:p w:rsidR="00C11CA4" w:rsidRPr="00FE167A" w:rsidRDefault="00C11CA4" w:rsidP="009B1904">
      <w:pPr>
        <w:rPr>
          <w:rFonts w:ascii="Times New Roman" w:hAnsi="Times New Roman" w:cs="Times New Roman"/>
          <w:sz w:val="24"/>
          <w:szCs w:val="24"/>
        </w:rPr>
      </w:pPr>
      <w:r w:rsidRPr="00FE167A">
        <w:rPr>
          <w:rFonts w:ascii="Times New Roman" w:hAnsi="Times New Roman" w:cs="Times New Roman"/>
          <w:sz w:val="24"/>
          <w:szCs w:val="24"/>
        </w:rPr>
        <w:tab/>
        <w:t xml:space="preserve">I begin in section one by </w:t>
      </w:r>
      <w:r w:rsidR="0082285E" w:rsidRPr="00FE167A">
        <w:rPr>
          <w:rFonts w:ascii="Times New Roman" w:hAnsi="Times New Roman" w:cs="Times New Roman"/>
          <w:sz w:val="24"/>
          <w:szCs w:val="24"/>
        </w:rPr>
        <w:t>briefly</w:t>
      </w:r>
      <w:r w:rsidRPr="00FE167A">
        <w:rPr>
          <w:rFonts w:ascii="Times New Roman" w:hAnsi="Times New Roman" w:cs="Times New Roman"/>
          <w:sz w:val="24"/>
          <w:szCs w:val="24"/>
        </w:rPr>
        <w:t xml:space="preserve"> presenting the accidental necessity version of the foreknowledge argument. In section two, I show how authors have argued that various responses to this argument are unsuccessful because they fail to threaten only slightly modified versions of the argument. </w:t>
      </w:r>
      <w:r w:rsidR="0082285E" w:rsidRPr="00FE167A">
        <w:rPr>
          <w:rFonts w:ascii="Times New Roman" w:hAnsi="Times New Roman" w:cs="Times New Roman"/>
          <w:sz w:val="24"/>
          <w:szCs w:val="24"/>
        </w:rPr>
        <w:t xml:space="preserve">In section three, I explain the response to the foreknowledge argument discussed above. I show in section four that there is an only slightly modified </w:t>
      </w:r>
      <w:r w:rsidR="00DC5D16">
        <w:rPr>
          <w:rFonts w:ascii="Times New Roman" w:hAnsi="Times New Roman" w:cs="Times New Roman"/>
          <w:sz w:val="24"/>
          <w:szCs w:val="24"/>
        </w:rPr>
        <w:t xml:space="preserve">but still well-motivated </w:t>
      </w:r>
      <w:r w:rsidR="0082285E" w:rsidRPr="00FE167A">
        <w:rPr>
          <w:rFonts w:ascii="Times New Roman" w:hAnsi="Times New Roman" w:cs="Times New Roman"/>
          <w:sz w:val="24"/>
          <w:szCs w:val="24"/>
        </w:rPr>
        <w:t xml:space="preserve">version of the foreknowledge argument, one which employs the concept of </w:t>
      </w:r>
      <w:proofErr w:type="spellStart"/>
      <w:r w:rsidR="0088313C">
        <w:rPr>
          <w:rFonts w:ascii="Times New Roman" w:hAnsi="Times New Roman" w:cs="Times New Roman"/>
          <w:sz w:val="24"/>
          <w:szCs w:val="24"/>
        </w:rPr>
        <w:t>un</w:t>
      </w:r>
      <w:r w:rsidR="0082285E" w:rsidRPr="00FE167A">
        <w:rPr>
          <w:rFonts w:ascii="Times New Roman" w:hAnsi="Times New Roman" w:cs="Times New Roman"/>
          <w:sz w:val="24"/>
          <w:szCs w:val="24"/>
        </w:rPr>
        <w:t>causability</w:t>
      </w:r>
      <w:proofErr w:type="spellEnd"/>
      <w:r w:rsidR="0082285E" w:rsidRPr="00FE167A">
        <w:rPr>
          <w:rFonts w:ascii="Times New Roman" w:hAnsi="Times New Roman" w:cs="Times New Roman"/>
          <w:sz w:val="24"/>
          <w:szCs w:val="24"/>
        </w:rPr>
        <w:t xml:space="preserve"> rather </w:t>
      </w:r>
      <w:r w:rsidR="004D38A0">
        <w:rPr>
          <w:rFonts w:ascii="Times New Roman" w:hAnsi="Times New Roman" w:cs="Times New Roman"/>
          <w:sz w:val="24"/>
          <w:szCs w:val="24"/>
        </w:rPr>
        <w:t>than accidental necessity, and the</w:t>
      </w:r>
      <w:r w:rsidR="00406008">
        <w:rPr>
          <w:rFonts w:ascii="Times New Roman" w:hAnsi="Times New Roman" w:cs="Times New Roman"/>
          <w:sz w:val="24"/>
          <w:szCs w:val="24"/>
        </w:rPr>
        <w:t xml:space="preserve"> no accidental necessity response does not threaten</w:t>
      </w:r>
      <w:r w:rsidR="004D38A0">
        <w:rPr>
          <w:rFonts w:ascii="Times New Roman" w:hAnsi="Times New Roman" w:cs="Times New Roman"/>
          <w:sz w:val="24"/>
          <w:szCs w:val="24"/>
        </w:rPr>
        <w:t xml:space="preserve"> it</w:t>
      </w:r>
      <w:r w:rsidR="0082285E" w:rsidRPr="00FE167A">
        <w:rPr>
          <w:rFonts w:ascii="Times New Roman" w:hAnsi="Times New Roman" w:cs="Times New Roman"/>
          <w:sz w:val="24"/>
          <w:szCs w:val="24"/>
        </w:rPr>
        <w:t xml:space="preserve">. In the conclusion, I propose that even more responses to the foreknowledge argument or arguments much like it may well </w:t>
      </w:r>
      <w:r w:rsidR="0088313C">
        <w:rPr>
          <w:rFonts w:ascii="Times New Roman" w:hAnsi="Times New Roman" w:cs="Times New Roman"/>
          <w:sz w:val="24"/>
          <w:szCs w:val="24"/>
        </w:rPr>
        <w:t>be unsuccessful</w:t>
      </w:r>
      <w:r w:rsidR="0082285E" w:rsidRPr="00FE167A">
        <w:rPr>
          <w:rFonts w:ascii="Times New Roman" w:hAnsi="Times New Roman" w:cs="Times New Roman"/>
          <w:sz w:val="24"/>
          <w:szCs w:val="24"/>
        </w:rPr>
        <w:t xml:space="preserve"> for this same reason: there are only slightly modified </w:t>
      </w:r>
      <w:r w:rsidR="00DC5D16">
        <w:rPr>
          <w:rFonts w:ascii="Times New Roman" w:hAnsi="Times New Roman" w:cs="Times New Roman"/>
          <w:sz w:val="24"/>
          <w:szCs w:val="24"/>
        </w:rPr>
        <w:t xml:space="preserve">but still well-motivated </w:t>
      </w:r>
      <w:r w:rsidR="0082285E" w:rsidRPr="00FE167A">
        <w:rPr>
          <w:rFonts w:ascii="Times New Roman" w:hAnsi="Times New Roman" w:cs="Times New Roman"/>
          <w:sz w:val="24"/>
          <w:szCs w:val="24"/>
        </w:rPr>
        <w:t>versions of the argument</w:t>
      </w:r>
      <w:r w:rsidR="00DE017F">
        <w:rPr>
          <w:rFonts w:ascii="Times New Roman" w:hAnsi="Times New Roman" w:cs="Times New Roman"/>
          <w:sz w:val="24"/>
          <w:szCs w:val="24"/>
        </w:rPr>
        <w:t>s</w:t>
      </w:r>
      <w:r w:rsidR="0082285E" w:rsidRPr="00FE167A">
        <w:rPr>
          <w:rFonts w:ascii="Times New Roman" w:hAnsi="Times New Roman" w:cs="Times New Roman"/>
          <w:sz w:val="24"/>
          <w:szCs w:val="24"/>
        </w:rPr>
        <w:t xml:space="preserve"> they target which they do not threaten.</w:t>
      </w:r>
      <w:r w:rsidR="0012441F">
        <w:rPr>
          <w:rFonts w:ascii="Times New Roman" w:hAnsi="Times New Roman" w:cs="Times New Roman"/>
          <w:sz w:val="24"/>
          <w:szCs w:val="24"/>
        </w:rPr>
        <w:t xml:space="preserve"> In some cases, the argument they fail to threaten is the </w:t>
      </w:r>
      <w:proofErr w:type="spellStart"/>
      <w:r w:rsidR="0012441F">
        <w:rPr>
          <w:rFonts w:ascii="Times New Roman" w:hAnsi="Times New Roman" w:cs="Times New Roman"/>
          <w:sz w:val="24"/>
          <w:szCs w:val="24"/>
        </w:rPr>
        <w:t>uncausability</w:t>
      </w:r>
      <w:proofErr w:type="spellEnd"/>
      <w:r w:rsidR="0012441F">
        <w:rPr>
          <w:rFonts w:ascii="Times New Roman" w:hAnsi="Times New Roman" w:cs="Times New Roman"/>
          <w:sz w:val="24"/>
          <w:szCs w:val="24"/>
        </w:rPr>
        <w:t xml:space="preserve"> foreknowledge argument.</w:t>
      </w:r>
      <w:r w:rsidR="0088313C">
        <w:rPr>
          <w:rFonts w:ascii="Times New Roman" w:hAnsi="Times New Roman" w:cs="Times New Roman"/>
          <w:sz w:val="24"/>
          <w:szCs w:val="24"/>
        </w:rPr>
        <w:t xml:space="preserve"> </w:t>
      </w:r>
    </w:p>
    <w:p w:rsidR="0082285E" w:rsidRPr="000D58C9" w:rsidRDefault="0082285E" w:rsidP="00F12504">
      <w:pPr>
        <w:spacing w:before="240"/>
        <w:rPr>
          <w:rFonts w:ascii="Times New Roman" w:hAnsi="Times New Roman" w:cs="Times New Roman"/>
          <w:b/>
          <w:sz w:val="24"/>
          <w:szCs w:val="24"/>
        </w:rPr>
      </w:pPr>
      <w:r w:rsidRPr="000D58C9">
        <w:rPr>
          <w:rFonts w:ascii="Times New Roman" w:hAnsi="Times New Roman" w:cs="Times New Roman"/>
          <w:b/>
          <w:sz w:val="24"/>
          <w:szCs w:val="24"/>
        </w:rPr>
        <w:t>1 The Accidental Necessity Version of the Foreknowledge Argument</w:t>
      </w:r>
    </w:p>
    <w:p w:rsidR="0082285E" w:rsidRPr="00FE167A" w:rsidRDefault="006131D3" w:rsidP="009B1904">
      <w:pPr>
        <w:rPr>
          <w:rFonts w:ascii="Times New Roman" w:hAnsi="Times New Roman" w:cs="Times New Roman"/>
          <w:sz w:val="24"/>
          <w:szCs w:val="24"/>
        </w:rPr>
      </w:pPr>
      <w:r w:rsidRPr="00FE167A">
        <w:rPr>
          <w:rFonts w:ascii="Times New Roman" w:hAnsi="Times New Roman" w:cs="Times New Roman"/>
          <w:sz w:val="24"/>
          <w:szCs w:val="24"/>
        </w:rPr>
        <w:t>My goal in this section is to briefly present and explain the accidental necessity version of the foreknowledge argument</w:t>
      </w:r>
      <w:r w:rsidR="00285EC6">
        <w:rPr>
          <w:rFonts w:ascii="Times New Roman" w:hAnsi="Times New Roman" w:cs="Times New Roman"/>
          <w:sz w:val="24"/>
          <w:szCs w:val="24"/>
        </w:rPr>
        <w:t xml:space="preserve"> (often hereafter “the foreknowledge argument”)</w:t>
      </w:r>
      <w:r w:rsidRPr="00FE167A">
        <w:rPr>
          <w:rFonts w:ascii="Times New Roman" w:hAnsi="Times New Roman" w:cs="Times New Roman"/>
          <w:sz w:val="24"/>
          <w:szCs w:val="24"/>
        </w:rPr>
        <w:t xml:space="preserve">. As I will present it, the argument is a conditional proof of the claim that </w:t>
      </w:r>
      <w:r w:rsidRPr="00FE167A">
        <w:rPr>
          <w:rFonts w:ascii="Times New Roman" w:hAnsi="Times New Roman" w:cs="Times New Roman"/>
          <w:i/>
          <w:sz w:val="24"/>
          <w:szCs w:val="24"/>
        </w:rPr>
        <w:t>if</w:t>
      </w:r>
      <w:r w:rsidR="00EF7980" w:rsidRPr="00FE167A">
        <w:rPr>
          <w:rFonts w:ascii="Times New Roman" w:hAnsi="Times New Roman" w:cs="Times New Roman"/>
          <w:i/>
          <w:sz w:val="24"/>
          <w:szCs w:val="24"/>
        </w:rPr>
        <w:t xml:space="preserve"> </w:t>
      </w:r>
      <w:r w:rsidR="00EF7980" w:rsidRPr="00FE167A">
        <w:rPr>
          <w:rFonts w:ascii="Times New Roman" w:hAnsi="Times New Roman" w:cs="Times New Roman"/>
          <w:sz w:val="24"/>
          <w:szCs w:val="24"/>
        </w:rPr>
        <w:t>at every past time</w:t>
      </w:r>
      <w:r w:rsidRPr="00FE167A">
        <w:rPr>
          <w:rFonts w:ascii="Times New Roman" w:hAnsi="Times New Roman" w:cs="Times New Roman"/>
          <w:i/>
          <w:sz w:val="24"/>
          <w:szCs w:val="24"/>
        </w:rPr>
        <w:t xml:space="preserve"> </w:t>
      </w:r>
      <w:r w:rsidR="00FE167A" w:rsidRPr="00FE167A">
        <w:rPr>
          <w:rFonts w:ascii="Times New Roman" w:hAnsi="Times New Roman" w:cs="Times New Roman"/>
          <w:sz w:val="24"/>
          <w:szCs w:val="24"/>
        </w:rPr>
        <w:t xml:space="preserve">a person </w:t>
      </w:r>
      <w:r w:rsidR="00EF7980" w:rsidRPr="00FE167A">
        <w:rPr>
          <w:rFonts w:ascii="Times New Roman" w:hAnsi="Times New Roman" w:cs="Times New Roman"/>
          <w:sz w:val="24"/>
          <w:szCs w:val="24"/>
        </w:rPr>
        <w:t xml:space="preserve">has infallible </w:t>
      </w:r>
      <w:r w:rsidR="00EF7980" w:rsidRPr="00FE167A">
        <w:rPr>
          <w:rFonts w:ascii="Times New Roman" w:hAnsi="Times New Roman" w:cs="Times New Roman"/>
          <w:sz w:val="24"/>
          <w:szCs w:val="24"/>
        </w:rPr>
        <w:lastRenderedPageBreak/>
        <w:t>and exhaustive foreknowledge, then no action any creature ever performs is performed freely. Infallible and exhaustive foreknowledge is incompatible with creaturely freedom.</w:t>
      </w:r>
      <w:r w:rsidR="00FE167A" w:rsidRPr="00FE167A">
        <w:rPr>
          <w:rFonts w:ascii="Times New Roman" w:hAnsi="Times New Roman" w:cs="Times New Roman"/>
          <w:sz w:val="24"/>
          <w:szCs w:val="24"/>
        </w:rPr>
        <w:t xml:space="preserve"> For purposes of my discussion, I shall call the would-be infallible </w:t>
      </w:r>
      <w:proofErr w:type="spellStart"/>
      <w:r w:rsidR="00FE167A" w:rsidRPr="00FE167A">
        <w:rPr>
          <w:rFonts w:ascii="Times New Roman" w:hAnsi="Times New Roman" w:cs="Times New Roman"/>
          <w:sz w:val="24"/>
          <w:szCs w:val="24"/>
        </w:rPr>
        <w:t>foreknower</w:t>
      </w:r>
      <w:proofErr w:type="spellEnd"/>
      <w:r w:rsidR="00FE167A" w:rsidRPr="00FE167A">
        <w:rPr>
          <w:rFonts w:ascii="Times New Roman" w:hAnsi="Times New Roman" w:cs="Times New Roman"/>
          <w:sz w:val="24"/>
          <w:szCs w:val="24"/>
        </w:rPr>
        <w:t xml:space="preserve"> God.</w:t>
      </w:r>
    </w:p>
    <w:p w:rsidR="00EF7980" w:rsidRPr="00FE167A" w:rsidRDefault="00EF7980" w:rsidP="009B1904">
      <w:pPr>
        <w:rPr>
          <w:rFonts w:ascii="Times New Roman" w:hAnsi="Times New Roman" w:cs="Times New Roman"/>
          <w:sz w:val="24"/>
          <w:szCs w:val="24"/>
        </w:rPr>
      </w:pPr>
      <w:r w:rsidRPr="00FE167A">
        <w:rPr>
          <w:rFonts w:ascii="Times New Roman" w:hAnsi="Times New Roman" w:cs="Times New Roman"/>
          <w:sz w:val="24"/>
          <w:szCs w:val="24"/>
        </w:rPr>
        <w:tab/>
        <w:t xml:space="preserve">Begin by assuming for conditional proof that at every past time </w:t>
      </w:r>
      <w:r w:rsidR="00FE167A" w:rsidRPr="00FE167A">
        <w:rPr>
          <w:rFonts w:ascii="Times New Roman" w:hAnsi="Times New Roman" w:cs="Times New Roman"/>
          <w:sz w:val="24"/>
          <w:szCs w:val="24"/>
        </w:rPr>
        <w:t>God has</w:t>
      </w:r>
      <w:r w:rsidRPr="00FE167A">
        <w:rPr>
          <w:rFonts w:ascii="Times New Roman" w:hAnsi="Times New Roman" w:cs="Times New Roman"/>
          <w:sz w:val="24"/>
          <w:szCs w:val="24"/>
        </w:rPr>
        <w:t xml:space="preserve"> infallible and exhaustive foreknowledge. I shall momentarily present an argument that, given this assumption, the arbitrarily chosen action of singing performed by an arbitra</w:t>
      </w:r>
      <w:r w:rsidR="00FE167A" w:rsidRPr="00FE167A">
        <w:rPr>
          <w:rFonts w:ascii="Times New Roman" w:hAnsi="Times New Roman" w:cs="Times New Roman"/>
          <w:sz w:val="24"/>
          <w:szCs w:val="24"/>
        </w:rPr>
        <w:t>rily chosen creature Elizabeth</w:t>
      </w:r>
      <w:r w:rsidRPr="00FE167A">
        <w:rPr>
          <w:rFonts w:ascii="Times New Roman" w:hAnsi="Times New Roman" w:cs="Times New Roman"/>
          <w:sz w:val="24"/>
          <w:szCs w:val="24"/>
        </w:rPr>
        <w:t xml:space="preserve"> at</w:t>
      </w:r>
      <w:r w:rsidR="00FE167A" w:rsidRPr="00FE167A">
        <w:rPr>
          <w:rFonts w:ascii="Times New Roman" w:hAnsi="Times New Roman" w:cs="Times New Roman"/>
          <w:sz w:val="24"/>
          <w:szCs w:val="24"/>
        </w:rPr>
        <w:t xml:space="preserve"> an arbitrarily chosen time t</w:t>
      </w:r>
      <w:r w:rsidR="00966809">
        <w:rPr>
          <w:rFonts w:ascii="Times New Roman" w:hAnsi="Times New Roman" w:cs="Times New Roman"/>
          <w:sz w:val="24"/>
          <w:szCs w:val="24"/>
          <w:vertAlign w:val="subscript"/>
        </w:rPr>
        <w:t>100</w:t>
      </w:r>
      <w:r w:rsidRPr="00FE167A">
        <w:rPr>
          <w:rFonts w:ascii="Times New Roman" w:hAnsi="Times New Roman" w:cs="Times New Roman"/>
          <w:sz w:val="24"/>
          <w:szCs w:val="24"/>
        </w:rPr>
        <w:t xml:space="preserve"> is not a free action. If this argument succeeds, then it follows that </w:t>
      </w:r>
      <w:r w:rsidRPr="00FE167A">
        <w:rPr>
          <w:rFonts w:ascii="Times New Roman" w:hAnsi="Times New Roman" w:cs="Times New Roman"/>
          <w:i/>
          <w:sz w:val="24"/>
          <w:szCs w:val="24"/>
        </w:rPr>
        <w:t xml:space="preserve">no </w:t>
      </w:r>
      <w:r w:rsidRPr="00FE167A">
        <w:rPr>
          <w:rFonts w:ascii="Times New Roman" w:hAnsi="Times New Roman" w:cs="Times New Roman"/>
          <w:sz w:val="24"/>
          <w:szCs w:val="24"/>
        </w:rPr>
        <w:t xml:space="preserve">creature </w:t>
      </w:r>
      <w:r w:rsidRPr="00864A64">
        <w:rPr>
          <w:rFonts w:ascii="Times New Roman" w:hAnsi="Times New Roman" w:cs="Times New Roman"/>
          <w:i/>
          <w:sz w:val="24"/>
          <w:szCs w:val="24"/>
        </w:rPr>
        <w:t>ever</w:t>
      </w:r>
      <w:r w:rsidRPr="00FE167A">
        <w:rPr>
          <w:rFonts w:ascii="Times New Roman" w:hAnsi="Times New Roman" w:cs="Times New Roman"/>
          <w:sz w:val="24"/>
          <w:szCs w:val="24"/>
        </w:rPr>
        <w:t xml:space="preserve"> performs </w:t>
      </w:r>
      <w:r w:rsidRPr="00864A64">
        <w:rPr>
          <w:rFonts w:ascii="Times New Roman" w:hAnsi="Times New Roman" w:cs="Times New Roman"/>
          <w:i/>
          <w:sz w:val="24"/>
          <w:szCs w:val="24"/>
        </w:rPr>
        <w:t>any</w:t>
      </w:r>
      <w:r w:rsidR="00864A64">
        <w:rPr>
          <w:rFonts w:ascii="Times New Roman" w:hAnsi="Times New Roman" w:cs="Times New Roman"/>
          <w:sz w:val="24"/>
          <w:szCs w:val="24"/>
        </w:rPr>
        <w:t xml:space="preserve"> action freely, since Elizabeth, </w:t>
      </w:r>
      <w:r w:rsidRPr="00FE167A">
        <w:rPr>
          <w:rFonts w:ascii="Times New Roman" w:hAnsi="Times New Roman" w:cs="Times New Roman"/>
          <w:sz w:val="24"/>
          <w:szCs w:val="24"/>
        </w:rPr>
        <w:t>her act</w:t>
      </w:r>
      <w:r w:rsidR="00864A64">
        <w:rPr>
          <w:rFonts w:ascii="Times New Roman" w:hAnsi="Times New Roman" w:cs="Times New Roman"/>
          <w:sz w:val="24"/>
          <w:szCs w:val="24"/>
        </w:rPr>
        <w:t>, and its time</w:t>
      </w:r>
      <w:r w:rsidRPr="00FE167A">
        <w:rPr>
          <w:rFonts w:ascii="Times New Roman" w:hAnsi="Times New Roman" w:cs="Times New Roman"/>
          <w:sz w:val="24"/>
          <w:szCs w:val="24"/>
        </w:rPr>
        <w:t xml:space="preserve"> were chosen arbitrarily. Thus, by c</w:t>
      </w:r>
      <w:r w:rsidR="00FE167A" w:rsidRPr="00FE167A">
        <w:rPr>
          <w:rFonts w:ascii="Times New Roman" w:hAnsi="Times New Roman" w:cs="Times New Roman"/>
          <w:sz w:val="24"/>
          <w:szCs w:val="24"/>
        </w:rPr>
        <w:t>onditional proof, if God has</w:t>
      </w:r>
      <w:r w:rsidRPr="00FE167A">
        <w:rPr>
          <w:rFonts w:ascii="Times New Roman" w:hAnsi="Times New Roman" w:cs="Times New Roman"/>
          <w:sz w:val="24"/>
          <w:szCs w:val="24"/>
        </w:rPr>
        <w:t xml:space="preserve"> exha</w:t>
      </w:r>
      <w:r w:rsidR="00FE167A" w:rsidRPr="00FE167A">
        <w:rPr>
          <w:rFonts w:ascii="Times New Roman" w:hAnsi="Times New Roman" w:cs="Times New Roman"/>
          <w:sz w:val="24"/>
          <w:szCs w:val="24"/>
        </w:rPr>
        <w:t>ustive and infallible foreknowledge</w:t>
      </w:r>
      <w:r w:rsidRPr="00FE167A">
        <w:rPr>
          <w:rFonts w:ascii="Times New Roman" w:hAnsi="Times New Roman" w:cs="Times New Roman"/>
          <w:sz w:val="24"/>
          <w:szCs w:val="24"/>
        </w:rPr>
        <w:t xml:space="preserve"> at every past time, then no actions by any creatures </w:t>
      </w:r>
      <w:r w:rsidR="00966809">
        <w:rPr>
          <w:rFonts w:ascii="Times New Roman" w:hAnsi="Times New Roman" w:cs="Times New Roman"/>
          <w:sz w:val="24"/>
          <w:szCs w:val="24"/>
        </w:rPr>
        <w:t xml:space="preserve">at any times </w:t>
      </w:r>
      <w:r w:rsidR="004D38A0">
        <w:rPr>
          <w:rFonts w:ascii="Times New Roman" w:hAnsi="Times New Roman" w:cs="Times New Roman"/>
          <w:sz w:val="24"/>
          <w:szCs w:val="24"/>
        </w:rPr>
        <w:t>are</w:t>
      </w:r>
      <w:r w:rsidRPr="00FE167A">
        <w:rPr>
          <w:rFonts w:ascii="Times New Roman" w:hAnsi="Times New Roman" w:cs="Times New Roman"/>
          <w:sz w:val="24"/>
          <w:szCs w:val="24"/>
        </w:rPr>
        <w:t xml:space="preserve"> performed freely. </w:t>
      </w:r>
    </w:p>
    <w:p w:rsidR="00EF7980" w:rsidRPr="00FE167A" w:rsidRDefault="00EF7980" w:rsidP="009B1904">
      <w:pPr>
        <w:rPr>
          <w:rFonts w:ascii="Times New Roman" w:hAnsi="Times New Roman" w:cs="Times New Roman"/>
          <w:sz w:val="24"/>
          <w:szCs w:val="24"/>
        </w:rPr>
      </w:pPr>
      <w:r w:rsidRPr="00FE167A">
        <w:rPr>
          <w:rFonts w:ascii="Times New Roman" w:hAnsi="Times New Roman" w:cs="Times New Roman"/>
          <w:sz w:val="24"/>
          <w:szCs w:val="24"/>
        </w:rPr>
        <w:tab/>
        <w:t>The argument that</w:t>
      </w:r>
      <w:r w:rsidR="00966809">
        <w:rPr>
          <w:rFonts w:ascii="Times New Roman" w:hAnsi="Times New Roman" w:cs="Times New Roman"/>
          <w:sz w:val="24"/>
          <w:szCs w:val="24"/>
        </w:rPr>
        <w:t>,</w:t>
      </w:r>
      <w:r w:rsidRPr="00FE167A">
        <w:rPr>
          <w:rFonts w:ascii="Times New Roman" w:hAnsi="Times New Roman" w:cs="Times New Roman"/>
          <w:sz w:val="24"/>
          <w:szCs w:val="24"/>
        </w:rPr>
        <w:t xml:space="preserve"> </w:t>
      </w:r>
      <w:r w:rsidR="00966809">
        <w:rPr>
          <w:rFonts w:ascii="Times New Roman" w:hAnsi="Times New Roman" w:cs="Times New Roman"/>
          <w:sz w:val="24"/>
          <w:szCs w:val="24"/>
        </w:rPr>
        <w:t>given our assumption,</w:t>
      </w:r>
      <w:r w:rsidR="00966809" w:rsidRPr="00FE167A">
        <w:rPr>
          <w:rFonts w:ascii="Times New Roman" w:hAnsi="Times New Roman" w:cs="Times New Roman"/>
          <w:sz w:val="24"/>
          <w:szCs w:val="24"/>
        </w:rPr>
        <w:t xml:space="preserve"> </w:t>
      </w:r>
      <w:r w:rsidRPr="00FE167A">
        <w:rPr>
          <w:rFonts w:ascii="Times New Roman" w:hAnsi="Times New Roman" w:cs="Times New Roman"/>
          <w:sz w:val="24"/>
          <w:szCs w:val="24"/>
        </w:rPr>
        <w:t>Elizabeth’s action of singing at t</w:t>
      </w:r>
      <w:r w:rsidR="00966809">
        <w:rPr>
          <w:rFonts w:ascii="Times New Roman" w:hAnsi="Times New Roman" w:cs="Times New Roman"/>
          <w:sz w:val="24"/>
          <w:szCs w:val="24"/>
          <w:vertAlign w:val="subscript"/>
        </w:rPr>
        <w:t>100</w:t>
      </w:r>
      <w:r w:rsidR="00966809">
        <w:rPr>
          <w:rFonts w:ascii="Times New Roman" w:hAnsi="Times New Roman" w:cs="Times New Roman"/>
          <w:sz w:val="24"/>
          <w:szCs w:val="24"/>
        </w:rPr>
        <w:t xml:space="preserve"> </w:t>
      </w:r>
      <w:r w:rsidR="00966809" w:rsidRPr="00FE167A">
        <w:rPr>
          <w:rFonts w:ascii="Times New Roman" w:hAnsi="Times New Roman" w:cs="Times New Roman"/>
          <w:sz w:val="24"/>
          <w:szCs w:val="24"/>
        </w:rPr>
        <w:t>is not performed freely</w:t>
      </w:r>
      <w:r w:rsidR="00966809">
        <w:rPr>
          <w:rFonts w:ascii="Times New Roman" w:hAnsi="Times New Roman" w:cs="Times New Roman"/>
          <w:sz w:val="24"/>
          <w:szCs w:val="24"/>
        </w:rPr>
        <w:t xml:space="preserve"> </w:t>
      </w:r>
      <w:r w:rsidRPr="00FE167A">
        <w:rPr>
          <w:rFonts w:ascii="Times New Roman" w:hAnsi="Times New Roman" w:cs="Times New Roman"/>
          <w:sz w:val="24"/>
          <w:szCs w:val="24"/>
        </w:rPr>
        <w:t xml:space="preserve">begins with the </w:t>
      </w:r>
      <w:r w:rsidR="00FE167A">
        <w:rPr>
          <w:rFonts w:ascii="Times New Roman" w:hAnsi="Times New Roman" w:cs="Times New Roman"/>
          <w:sz w:val="24"/>
          <w:szCs w:val="24"/>
        </w:rPr>
        <w:t xml:space="preserve">following </w:t>
      </w:r>
      <w:r w:rsidR="00966809">
        <w:rPr>
          <w:rFonts w:ascii="Times New Roman" w:hAnsi="Times New Roman" w:cs="Times New Roman"/>
          <w:sz w:val="24"/>
          <w:szCs w:val="24"/>
        </w:rPr>
        <w:t>claim</w:t>
      </w:r>
      <w:r w:rsidR="00864A64">
        <w:rPr>
          <w:rFonts w:ascii="Times New Roman" w:hAnsi="Times New Roman" w:cs="Times New Roman"/>
          <w:sz w:val="24"/>
          <w:szCs w:val="24"/>
        </w:rPr>
        <w:t>, where t</w:t>
      </w:r>
      <w:r w:rsidR="00864A64">
        <w:rPr>
          <w:rFonts w:ascii="Times New Roman" w:hAnsi="Times New Roman" w:cs="Times New Roman"/>
          <w:sz w:val="24"/>
          <w:szCs w:val="24"/>
          <w:vertAlign w:val="subscript"/>
        </w:rPr>
        <w:t xml:space="preserve">1 </w:t>
      </w:r>
      <w:r w:rsidR="00864A64">
        <w:rPr>
          <w:rFonts w:ascii="Times New Roman" w:hAnsi="Times New Roman" w:cs="Times New Roman"/>
          <w:sz w:val="24"/>
          <w:szCs w:val="24"/>
        </w:rPr>
        <w:t>is a time long before t</w:t>
      </w:r>
      <w:r w:rsidR="00864A64">
        <w:rPr>
          <w:rFonts w:ascii="Times New Roman" w:hAnsi="Times New Roman" w:cs="Times New Roman"/>
          <w:sz w:val="24"/>
          <w:szCs w:val="24"/>
          <w:vertAlign w:val="subscript"/>
        </w:rPr>
        <w:t>100</w:t>
      </w:r>
      <w:r w:rsidRPr="00FE167A">
        <w:rPr>
          <w:rFonts w:ascii="Times New Roman" w:hAnsi="Times New Roman" w:cs="Times New Roman"/>
          <w:sz w:val="24"/>
          <w:szCs w:val="24"/>
        </w:rPr>
        <w:t xml:space="preserve">: </w:t>
      </w:r>
    </w:p>
    <w:p w:rsidR="00FE167A" w:rsidRPr="00966809"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t>God believed at t</w:t>
      </w:r>
      <w:r w:rsidRPr="00966809">
        <w:rPr>
          <w:rFonts w:ascii="Times New Roman" w:hAnsi="Times New Roman" w:cs="Times New Roman"/>
          <w:sz w:val="24"/>
          <w:szCs w:val="24"/>
          <w:vertAlign w:val="subscript"/>
        </w:rPr>
        <w:t>1</w:t>
      </w:r>
      <w:r w:rsidR="00966809">
        <w:rPr>
          <w:rFonts w:ascii="Times New Roman" w:hAnsi="Times New Roman" w:cs="Times New Roman"/>
          <w:sz w:val="24"/>
          <w:szCs w:val="24"/>
        </w:rPr>
        <w:t xml:space="preserve"> that Elizabeth will</w:t>
      </w:r>
      <w:r w:rsidRPr="00966809">
        <w:rPr>
          <w:rFonts w:ascii="Times New Roman" w:hAnsi="Times New Roman" w:cs="Times New Roman"/>
          <w:sz w:val="24"/>
          <w:szCs w:val="24"/>
        </w:rPr>
        <w:t xml:space="preserve"> sing at t</w:t>
      </w:r>
      <w:r w:rsidRPr="00966809">
        <w:rPr>
          <w:rFonts w:ascii="Times New Roman" w:hAnsi="Times New Roman" w:cs="Times New Roman"/>
          <w:sz w:val="24"/>
          <w:szCs w:val="24"/>
          <w:vertAlign w:val="subscript"/>
        </w:rPr>
        <w:t>100</w:t>
      </w:r>
      <w:r w:rsidRPr="00966809">
        <w:rPr>
          <w:rFonts w:ascii="Times New Roman" w:hAnsi="Times New Roman" w:cs="Times New Roman"/>
          <w:sz w:val="24"/>
          <w:szCs w:val="24"/>
        </w:rPr>
        <w:t xml:space="preserve">. </w:t>
      </w:r>
    </w:p>
    <w:p w:rsidR="00FE167A" w:rsidRDefault="00966809" w:rsidP="00FE167A">
      <w:pPr>
        <w:rPr>
          <w:rFonts w:ascii="Times New Roman" w:hAnsi="Times New Roman" w:cs="Times New Roman"/>
          <w:sz w:val="24"/>
          <w:szCs w:val="24"/>
        </w:rPr>
      </w:pPr>
      <w:r>
        <w:rPr>
          <w:rFonts w:ascii="Times New Roman" w:hAnsi="Times New Roman" w:cs="Times New Roman"/>
          <w:sz w:val="24"/>
          <w:szCs w:val="24"/>
        </w:rPr>
        <w:t>Claim (1) is supposed to be justified by our assumption together with uncontroversial claims about knowledge. Given our assumption that God has exhaustive and infallible foreknowledge at every past time, it follows that God infallibly foreknew at t</w:t>
      </w:r>
      <w:r>
        <w:rPr>
          <w:rFonts w:ascii="Times New Roman" w:hAnsi="Times New Roman" w:cs="Times New Roman"/>
          <w:sz w:val="24"/>
          <w:szCs w:val="24"/>
          <w:vertAlign w:val="subscript"/>
        </w:rPr>
        <w:t>1</w:t>
      </w:r>
      <w:r>
        <w:rPr>
          <w:rFonts w:ascii="Times New Roman" w:hAnsi="Times New Roman" w:cs="Times New Roman"/>
          <w:sz w:val="24"/>
          <w:szCs w:val="24"/>
        </w:rPr>
        <w:t xml:space="preserve"> that Elizabeth will sing.</w:t>
      </w:r>
      <w:r w:rsidR="00864A6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Pr>
          <w:rFonts w:ascii="Times New Roman" w:hAnsi="Times New Roman" w:cs="Times New Roman"/>
          <w:sz w:val="24"/>
          <w:szCs w:val="24"/>
        </w:rPr>
        <w:t>But, knowledge that p requires believing p; so, God must have believed at t</w:t>
      </w:r>
      <w:r>
        <w:rPr>
          <w:rFonts w:ascii="Times New Roman" w:hAnsi="Times New Roman" w:cs="Times New Roman"/>
          <w:sz w:val="24"/>
          <w:szCs w:val="24"/>
          <w:vertAlign w:val="subscript"/>
        </w:rPr>
        <w:t>1</w:t>
      </w:r>
      <w:r>
        <w:rPr>
          <w:rFonts w:ascii="Times New Roman" w:hAnsi="Times New Roman" w:cs="Times New Roman"/>
          <w:sz w:val="24"/>
          <w:szCs w:val="24"/>
        </w:rPr>
        <w:t xml:space="preserve"> th</w:t>
      </w:r>
      <w:r w:rsidR="004D38A0">
        <w:rPr>
          <w:rFonts w:ascii="Times New Roman" w:hAnsi="Times New Roman" w:cs="Times New Roman"/>
          <w:sz w:val="24"/>
          <w:szCs w:val="24"/>
        </w:rPr>
        <w:t xml:space="preserve">at </w:t>
      </w:r>
      <w:proofErr w:type="spellStart"/>
      <w:r w:rsidR="004D38A0">
        <w:rPr>
          <w:rFonts w:ascii="Times New Roman" w:hAnsi="Times New Roman" w:cs="Times New Roman"/>
          <w:sz w:val="24"/>
          <w:szCs w:val="24"/>
        </w:rPr>
        <w:t>Eilzabeth</w:t>
      </w:r>
      <w:proofErr w:type="spellEnd"/>
      <w:r w:rsidR="004D38A0">
        <w:rPr>
          <w:rFonts w:ascii="Times New Roman" w:hAnsi="Times New Roman" w:cs="Times New Roman"/>
          <w:sz w:val="24"/>
          <w:szCs w:val="24"/>
        </w:rPr>
        <w:t xml:space="preserve"> will sing.</w:t>
      </w:r>
      <w:proofErr w:type="gramEnd"/>
    </w:p>
    <w:p w:rsidR="00966809" w:rsidRDefault="00BE5C69" w:rsidP="00FE167A">
      <w:pPr>
        <w:rPr>
          <w:rFonts w:ascii="Times New Roman" w:hAnsi="Times New Roman" w:cs="Times New Roman"/>
          <w:sz w:val="24"/>
          <w:szCs w:val="24"/>
        </w:rPr>
      </w:pPr>
      <w:r>
        <w:rPr>
          <w:rFonts w:ascii="Times New Roman" w:hAnsi="Times New Roman" w:cs="Times New Roman"/>
          <w:sz w:val="24"/>
          <w:szCs w:val="24"/>
        </w:rPr>
        <w:tab/>
        <w:t>Using “</w:t>
      </w: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L</w:t>
      </w:r>
      <w:r>
        <w:rPr>
          <w:rFonts w:ascii="Times New Roman" w:hAnsi="Times New Roman" w:cs="Times New Roman"/>
          <w:sz w:val="24"/>
          <w:szCs w:val="24"/>
        </w:rPr>
        <w:t>” to signify logical necessity, the second claim says</w:t>
      </w:r>
      <w:r w:rsidR="00966809">
        <w:rPr>
          <w:rFonts w:ascii="Times New Roman" w:hAnsi="Times New Roman" w:cs="Times New Roman"/>
          <w:sz w:val="24"/>
          <w:szCs w:val="24"/>
        </w:rPr>
        <w:t xml:space="preserve">: </w:t>
      </w:r>
    </w:p>
    <w:p w:rsidR="00FE167A"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L</w:t>
      </w:r>
      <w:r w:rsidRPr="00966809">
        <w:rPr>
          <w:rFonts w:ascii="Times New Roman" w:hAnsi="Times New Roman" w:cs="Times New Roman"/>
          <w:sz w:val="24"/>
          <w:szCs w:val="24"/>
        </w:rPr>
        <w:t xml:space="preserve"> </w:t>
      </w:r>
      <w:r w:rsidRPr="00966809">
        <w:rPr>
          <w:rFonts w:ascii="Times New Roman" w:hAnsi="Times New Roman" w:cs="Times New Roman"/>
          <w:sz w:val="24"/>
          <w:szCs w:val="24"/>
        </w:rPr>
        <w:sym w:font="Symbol" w:char="F022"/>
      </w:r>
      <w:r w:rsidRPr="00966809">
        <w:rPr>
          <w:rFonts w:ascii="Times New Roman" w:hAnsi="Times New Roman" w:cs="Times New Roman"/>
          <w:sz w:val="24"/>
          <w:szCs w:val="24"/>
        </w:rPr>
        <w:t xml:space="preserve">t, t’, S, A (God believes at t that S does A at t’ → S does A at t’). </w:t>
      </w:r>
    </w:p>
    <w:p w:rsidR="00966809" w:rsidRDefault="00BE5C69" w:rsidP="00966809">
      <w:pPr>
        <w:rPr>
          <w:rFonts w:ascii="Times New Roman" w:hAnsi="Times New Roman" w:cs="Times New Roman"/>
          <w:sz w:val="24"/>
          <w:szCs w:val="24"/>
        </w:rPr>
      </w:pPr>
      <w:r>
        <w:rPr>
          <w:rFonts w:ascii="Times New Roman" w:hAnsi="Times New Roman" w:cs="Times New Roman"/>
          <w:sz w:val="24"/>
          <w:szCs w:val="24"/>
        </w:rPr>
        <w:t>In English,</w:t>
      </w:r>
      <w:r w:rsidR="00966809">
        <w:rPr>
          <w:rFonts w:ascii="Times New Roman" w:hAnsi="Times New Roman" w:cs="Times New Roman"/>
          <w:sz w:val="24"/>
          <w:szCs w:val="24"/>
        </w:rPr>
        <w:t xml:space="preserve"> (2) says that it is logically necessary that for every time t and t’, creature S, and action A, if God believes at t that S does A at t’ then S does A at t’. </w:t>
      </w:r>
      <w:r>
        <w:rPr>
          <w:rFonts w:ascii="Times New Roman" w:hAnsi="Times New Roman" w:cs="Times New Roman"/>
          <w:sz w:val="24"/>
          <w:szCs w:val="24"/>
        </w:rPr>
        <w:t>The rough idea behind claim (2) is that God’s infallibility ensures that necessarily, if God believes p, then p. Thus, where p is a claim that some S does A at t, necessarily if God believes S does A at t, then S does A at 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966809" w:rsidRPr="00966809" w:rsidRDefault="00BE5C69" w:rsidP="00966809">
      <w:pPr>
        <w:rPr>
          <w:rFonts w:ascii="Times New Roman" w:hAnsi="Times New Roman" w:cs="Times New Roman"/>
          <w:sz w:val="24"/>
          <w:szCs w:val="24"/>
        </w:rPr>
      </w:pPr>
      <w:r>
        <w:rPr>
          <w:rFonts w:ascii="Times New Roman" w:hAnsi="Times New Roman" w:cs="Times New Roman"/>
          <w:sz w:val="24"/>
          <w:szCs w:val="24"/>
        </w:rPr>
        <w:tab/>
        <w:t>The third claim introduces the notion of accidental necessity, symbolized as “</w:t>
      </w: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A</w:t>
      </w:r>
      <w:r>
        <w:rPr>
          <w:rFonts w:ascii="Times New Roman" w:hAnsi="Times New Roman" w:cs="Times New Roman"/>
          <w:sz w:val="24"/>
          <w:szCs w:val="24"/>
        </w:rPr>
        <w:t>”. Where “&lt;” symbolizes an earlier-than relation, it says:</w:t>
      </w:r>
      <w:r w:rsidR="00966809">
        <w:rPr>
          <w:rFonts w:ascii="Times New Roman" w:hAnsi="Times New Roman" w:cs="Times New Roman"/>
          <w:sz w:val="24"/>
          <w:szCs w:val="24"/>
        </w:rPr>
        <w:tab/>
      </w:r>
    </w:p>
    <w:p w:rsidR="00FE167A"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sym w:font="Symbol" w:char="F022"/>
      </w:r>
      <w:proofErr w:type="gramStart"/>
      <w:r w:rsidRPr="00966809">
        <w:rPr>
          <w:rFonts w:ascii="Times New Roman" w:hAnsi="Times New Roman" w:cs="Times New Roman"/>
          <w:sz w:val="24"/>
          <w:szCs w:val="24"/>
        </w:rPr>
        <w:t>t</w:t>
      </w:r>
      <w:proofErr w:type="gramEnd"/>
      <w:r w:rsidRPr="00966809">
        <w:rPr>
          <w:rFonts w:ascii="Times New Roman" w:hAnsi="Times New Roman" w:cs="Times New Roman"/>
          <w:sz w:val="24"/>
          <w:szCs w:val="24"/>
        </w:rPr>
        <w:t>, t’, x [(x obtains at t &amp; t &lt; t’)→ (</w:t>
      </w: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A</w:t>
      </w:r>
      <w:r w:rsidR="000004E0">
        <w:rPr>
          <w:rFonts w:ascii="Times New Roman" w:hAnsi="Times New Roman" w:cs="Times New Roman"/>
          <w:sz w:val="24"/>
          <w:szCs w:val="24"/>
        </w:rPr>
        <w:t xml:space="preserve"> at t’ that x obtains at t)]</w:t>
      </w:r>
      <w:r w:rsidRPr="00966809">
        <w:rPr>
          <w:rFonts w:ascii="Times New Roman" w:hAnsi="Times New Roman" w:cs="Times New Roman"/>
          <w:sz w:val="24"/>
          <w:szCs w:val="24"/>
        </w:rPr>
        <w:t xml:space="preserve">. </w:t>
      </w:r>
    </w:p>
    <w:p w:rsidR="00BE5C69" w:rsidRDefault="00BE5C69" w:rsidP="00BE5C69">
      <w:pPr>
        <w:rPr>
          <w:rFonts w:ascii="Times New Roman" w:hAnsi="Times New Roman" w:cs="Times New Roman"/>
          <w:sz w:val="24"/>
          <w:szCs w:val="24"/>
        </w:rPr>
      </w:pPr>
      <w:r>
        <w:rPr>
          <w:rFonts w:ascii="Times New Roman" w:hAnsi="Times New Roman" w:cs="Times New Roman"/>
          <w:sz w:val="24"/>
          <w:szCs w:val="24"/>
        </w:rPr>
        <w:t xml:space="preserve">In English, (3) claims that for all times t and t’ and events x, if x obtains at t and t is earlier than t’ then it is accidentally necessary at t’ that x obtains at t. This claim is often called the “Principle of the Necessity of the Past” or the “Principle of the Fixity of the Past”. The key to </w:t>
      </w:r>
      <w:r>
        <w:rPr>
          <w:rFonts w:ascii="Times New Roman" w:hAnsi="Times New Roman" w:cs="Times New Roman"/>
          <w:sz w:val="24"/>
          <w:szCs w:val="24"/>
        </w:rPr>
        <w:lastRenderedPageBreak/>
        <w:t xml:space="preserve">understanding (3) is to grasp that the concept of accidental necessity employed in it is a concept of a temporally </w:t>
      </w:r>
      <w:proofErr w:type="spellStart"/>
      <w:r>
        <w:rPr>
          <w:rFonts w:ascii="Times New Roman" w:hAnsi="Times New Roman" w:cs="Times New Roman"/>
          <w:sz w:val="24"/>
          <w:szCs w:val="24"/>
        </w:rPr>
        <w:t>relativized</w:t>
      </w:r>
      <w:proofErr w:type="spellEnd"/>
      <w:r>
        <w:rPr>
          <w:rFonts w:ascii="Times New Roman" w:hAnsi="Times New Roman" w:cs="Times New Roman"/>
          <w:sz w:val="24"/>
          <w:szCs w:val="24"/>
        </w:rPr>
        <w:t xml:space="preserve"> kind of necessity.</w:t>
      </w:r>
      <w:r w:rsidR="00303F70">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0004E0">
        <w:rPr>
          <w:rFonts w:ascii="Times New Roman" w:hAnsi="Times New Roman" w:cs="Times New Roman"/>
          <w:sz w:val="24"/>
          <w:szCs w:val="24"/>
        </w:rPr>
        <w:t>Accidental necessity is a property that propositions can have at some times but not others. And, the paradigmatic cases of accidental necessity are cases where a proposition about the past is necessary at later times where it wasn’t necessary at earlier times. For example, there seems to be something right about claiming that, prior to</w:t>
      </w:r>
      <w:r w:rsidR="00DD1B29">
        <w:rPr>
          <w:rFonts w:ascii="Times New Roman" w:hAnsi="Times New Roman" w:cs="Times New Roman"/>
          <w:sz w:val="24"/>
          <w:szCs w:val="24"/>
        </w:rPr>
        <w:t xml:space="preserve"> April 15,</w:t>
      </w:r>
      <w:r w:rsidR="000004E0">
        <w:rPr>
          <w:rFonts w:ascii="Times New Roman" w:hAnsi="Times New Roman" w:cs="Times New Roman"/>
          <w:sz w:val="24"/>
          <w:szCs w:val="24"/>
        </w:rPr>
        <w:t xml:space="preserve"> 1865, it could have been that Lincoln was not shot, but nowadays it can no longer be that Lincoln was not shot. Lincoln’s not havin</w:t>
      </w:r>
      <w:r w:rsidR="00DD1B29">
        <w:rPr>
          <w:rFonts w:ascii="Times New Roman" w:hAnsi="Times New Roman" w:cs="Times New Roman"/>
          <w:sz w:val="24"/>
          <w:szCs w:val="24"/>
        </w:rPr>
        <w:t>g been shot</w:t>
      </w:r>
      <w:r w:rsidR="004D38A0">
        <w:rPr>
          <w:rFonts w:ascii="Times New Roman" w:hAnsi="Times New Roman" w:cs="Times New Roman"/>
          <w:sz w:val="24"/>
          <w:szCs w:val="24"/>
        </w:rPr>
        <w:t xml:space="preserve"> on that date</w:t>
      </w:r>
      <w:r w:rsidR="00DD1B29">
        <w:rPr>
          <w:rFonts w:ascii="Times New Roman" w:hAnsi="Times New Roman" w:cs="Times New Roman"/>
          <w:sz w:val="24"/>
          <w:szCs w:val="24"/>
        </w:rPr>
        <w:t xml:space="preserve"> is not </w:t>
      </w:r>
      <w:r w:rsidR="00DD1B29" w:rsidRPr="00DD1B29">
        <w:rPr>
          <w:rFonts w:ascii="Times New Roman" w:hAnsi="Times New Roman" w:cs="Times New Roman"/>
          <w:i/>
          <w:sz w:val="24"/>
          <w:szCs w:val="24"/>
        </w:rPr>
        <w:t>now</w:t>
      </w:r>
      <w:r w:rsidR="00DD1B29">
        <w:rPr>
          <w:rFonts w:ascii="Times New Roman" w:hAnsi="Times New Roman" w:cs="Times New Roman"/>
          <w:sz w:val="24"/>
          <w:szCs w:val="24"/>
        </w:rPr>
        <w:t xml:space="preserve"> possible, though it once </w:t>
      </w:r>
      <w:r w:rsidR="00DD1B29">
        <w:rPr>
          <w:rFonts w:ascii="Times New Roman" w:hAnsi="Times New Roman" w:cs="Times New Roman"/>
          <w:i/>
          <w:sz w:val="24"/>
          <w:szCs w:val="24"/>
        </w:rPr>
        <w:t xml:space="preserve">was </w:t>
      </w:r>
      <w:r w:rsidR="00DD1B29">
        <w:rPr>
          <w:rFonts w:ascii="Times New Roman" w:hAnsi="Times New Roman" w:cs="Times New Roman"/>
          <w:sz w:val="24"/>
          <w:szCs w:val="24"/>
        </w:rPr>
        <w:t>possible that he not be shot</w:t>
      </w:r>
      <w:r w:rsidR="004D38A0">
        <w:rPr>
          <w:rFonts w:ascii="Times New Roman" w:hAnsi="Times New Roman" w:cs="Times New Roman"/>
          <w:sz w:val="24"/>
          <w:szCs w:val="24"/>
        </w:rPr>
        <w:t xml:space="preserve"> on that date</w:t>
      </w:r>
      <w:r w:rsidR="00DD1B29">
        <w:rPr>
          <w:rFonts w:ascii="Times New Roman" w:hAnsi="Times New Roman" w:cs="Times New Roman"/>
          <w:sz w:val="24"/>
          <w:szCs w:val="24"/>
        </w:rPr>
        <w:t>.</w:t>
      </w:r>
      <w:r w:rsidR="000004E0">
        <w:rPr>
          <w:rFonts w:ascii="Times New Roman" w:hAnsi="Times New Roman" w:cs="Times New Roman"/>
          <w:sz w:val="24"/>
          <w:szCs w:val="24"/>
        </w:rPr>
        <w:t xml:space="preserve"> Advocates of (3) claim that this is how it is for </w:t>
      </w:r>
      <w:r w:rsidR="000004E0">
        <w:rPr>
          <w:rFonts w:ascii="Times New Roman" w:hAnsi="Times New Roman" w:cs="Times New Roman"/>
          <w:i/>
          <w:sz w:val="24"/>
          <w:szCs w:val="24"/>
        </w:rPr>
        <w:t xml:space="preserve">every </w:t>
      </w:r>
      <w:r w:rsidR="000004E0">
        <w:rPr>
          <w:rFonts w:ascii="Times New Roman" w:hAnsi="Times New Roman" w:cs="Times New Roman"/>
          <w:sz w:val="24"/>
          <w:szCs w:val="24"/>
        </w:rPr>
        <w:t xml:space="preserve">claim about what obtained in the past. If x obtained at a past time t, then at future times it is accidentally necessary that x obtained at t. </w:t>
      </w:r>
    </w:p>
    <w:p w:rsidR="000004E0" w:rsidRPr="000004E0" w:rsidRDefault="000004E0" w:rsidP="00BE5C69">
      <w:pPr>
        <w:rPr>
          <w:rFonts w:ascii="Times New Roman" w:hAnsi="Times New Roman" w:cs="Times New Roman"/>
          <w:sz w:val="24"/>
          <w:szCs w:val="24"/>
        </w:rPr>
      </w:pPr>
      <w:r>
        <w:rPr>
          <w:rFonts w:ascii="Times New Roman" w:hAnsi="Times New Roman" w:cs="Times New Roman"/>
          <w:sz w:val="24"/>
          <w:szCs w:val="24"/>
        </w:rPr>
        <w:tab/>
        <w:t xml:space="preserve">We are now in a position to draw the first inference of the argument: </w:t>
      </w:r>
    </w:p>
    <w:p w:rsidR="00FE167A"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A</w:t>
      </w:r>
      <w:r w:rsidRPr="00966809">
        <w:rPr>
          <w:rFonts w:ascii="Times New Roman" w:hAnsi="Times New Roman" w:cs="Times New Roman"/>
          <w:sz w:val="24"/>
          <w:szCs w:val="24"/>
        </w:rPr>
        <w:t xml:space="preserve"> at t</w:t>
      </w:r>
      <w:r w:rsidRPr="00966809">
        <w:rPr>
          <w:rFonts w:ascii="Times New Roman" w:hAnsi="Times New Roman" w:cs="Times New Roman"/>
          <w:sz w:val="24"/>
          <w:szCs w:val="24"/>
          <w:vertAlign w:val="subscript"/>
        </w:rPr>
        <w:t>100</w:t>
      </w:r>
      <w:r w:rsidRPr="00966809">
        <w:rPr>
          <w:rFonts w:ascii="Times New Roman" w:hAnsi="Times New Roman" w:cs="Times New Roman"/>
          <w:sz w:val="24"/>
          <w:szCs w:val="24"/>
        </w:rPr>
        <w:t xml:space="preserve"> that God believes at t</w:t>
      </w:r>
      <w:r w:rsidRPr="00966809">
        <w:rPr>
          <w:rFonts w:ascii="Times New Roman" w:hAnsi="Times New Roman" w:cs="Times New Roman"/>
          <w:sz w:val="24"/>
          <w:szCs w:val="24"/>
          <w:vertAlign w:val="subscript"/>
        </w:rPr>
        <w:t>1</w:t>
      </w:r>
      <w:r w:rsidR="00716F69">
        <w:rPr>
          <w:rFonts w:ascii="Times New Roman" w:hAnsi="Times New Roman" w:cs="Times New Roman"/>
          <w:sz w:val="24"/>
          <w:szCs w:val="24"/>
        </w:rPr>
        <w:t xml:space="preserve"> that Elizabeth will sing at</w:t>
      </w:r>
      <w:r w:rsidRPr="00966809">
        <w:rPr>
          <w:rFonts w:ascii="Times New Roman" w:hAnsi="Times New Roman" w:cs="Times New Roman"/>
          <w:sz w:val="24"/>
          <w:szCs w:val="24"/>
        </w:rPr>
        <w:t xml:space="preserve"> t</w:t>
      </w:r>
      <w:r w:rsidRPr="00966809">
        <w:rPr>
          <w:rFonts w:ascii="Times New Roman" w:hAnsi="Times New Roman" w:cs="Times New Roman"/>
          <w:sz w:val="24"/>
          <w:szCs w:val="24"/>
          <w:vertAlign w:val="subscript"/>
        </w:rPr>
        <w:t>100</w:t>
      </w:r>
      <w:r w:rsidR="000004E0">
        <w:rPr>
          <w:rFonts w:ascii="Times New Roman" w:hAnsi="Times New Roman" w:cs="Times New Roman"/>
          <w:sz w:val="24"/>
          <w:szCs w:val="24"/>
        </w:rPr>
        <w:t xml:space="preserve">. </w:t>
      </w:r>
    </w:p>
    <w:p w:rsidR="000004E0" w:rsidRDefault="000004E0" w:rsidP="000004E0">
      <w:pPr>
        <w:rPr>
          <w:rFonts w:ascii="Times New Roman" w:hAnsi="Times New Roman" w:cs="Times New Roman"/>
          <w:sz w:val="24"/>
          <w:szCs w:val="24"/>
        </w:rPr>
      </w:pPr>
      <w:r>
        <w:rPr>
          <w:rFonts w:ascii="Times New Roman" w:hAnsi="Times New Roman" w:cs="Times New Roman"/>
          <w:sz w:val="24"/>
          <w:szCs w:val="24"/>
        </w:rPr>
        <w:t>Claim (4) follows from (1) and (3), provided that God’s believing at t</w:t>
      </w:r>
      <w:r>
        <w:rPr>
          <w:rFonts w:ascii="Times New Roman" w:hAnsi="Times New Roman" w:cs="Times New Roman"/>
          <w:sz w:val="24"/>
          <w:szCs w:val="24"/>
          <w:vertAlign w:val="subscript"/>
        </w:rPr>
        <w:t>1</w:t>
      </w:r>
      <w:r>
        <w:rPr>
          <w:rFonts w:ascii="Times New Roman" w:hAnsi="Times New Roman" w:cs="Times New Roman"/>
          <w:sz w:val="24"/>
          <w:szCs w:val="24"/>
        </w:rPr>
        <w:t xml:space="preserve"> that Elizabeth will sing at t</w:t>
      </w:r>
      <w:r>
        <w:rPr>
          <w:rFonts w:ascii="Times New Roman" w:hAnsi="Times New Roman" w:cs="Times New Roman"/>
          <w:sz w:val="24"/>
          <w:szCs w:val="24"/>
        </w:rPr>
        <w:softHyphen/>
      </w:r>
      <w:r>
        <w:rPr>
          <w:rFonts w:ascii="Times New Roman" w:hAnsi="Times New Roman" w:cs="Times New Roman"/>
          <w:sz w:val="24"/>
          <w:szCs w:val="24"/>
          <w:vertAlign w:val="subscript"/>
        </w:rPr>
        <w:t>100</w:t>
      </w:r>
      <w:r>
        <w:rPr>
          <w:rFonts w:ascii="Times New Roman" w:hAnsi="Times New Roman" w:cs="Times New Roman"/>
          <w:sz w:val="24"/>
          <w:szCs w:val="24"/>
        </w:rPr>
        <w:t xml:space="preserve"> is something that obtained at t</w:t>
      </w:r>
      <w:r>
        <w:rPr>
          <w:rFonts w:ascii="Times New Roman" w:hAnsi="Times New Roman" w:cs="Times New Roman"/>
          <w:sz w:val="24"/>
          <w:szCs w:val="24"/>
          <w:vertAlign w:val="subscript"/>
        </w:rPr>
        <w:t>1</w:t>
      </w:r>
      <w:r>
        <w:rPr>
          <w:rFonts w:ascii="Times New Roman" w:hAnsi="Times New Roman" w:cs="Times New Roman"/>
          <w:sz w:val="24"/>
          <w:szCs w:val="24"/>
        </w:rPr>
        <w:t>.</w:t>
      </w:r>
      <w:r w:rsidR="00DD1B29">
        <w:rPr>
          <w:rStyle w:val="FootnoteReference"/>
          <w:rFonts w:ascii="Times New Roman" w:hAnsi="Times New Roman" w:cs="Times New Roman"/>
          <w:sz w:val="24"/>
          <w:szCs w:val="24"/>
        </w:rPr>
        <w:footnoteReference w:id="5"/>
      </w:r>
    </w:p>
    <w:p w:rsidR="000004E0" w:rsidRPr="000004E0" w:rsidRDefault="000004E0" w:rsidP="000004E0">
      <w:pPr>
        <w:rPr>
          <w:rFonts w:ascii="Times New Roman" w:hAnsi="Times New Roman" w:cs="Times New Roman"/>
          <w:sz w:val="24"/>
          <w:szCs w:val="24"/>
        </w:rPr>
      </w:pPr>
      <w:r>
        <w:rPr>
          <w:rFonts w:ascii="Times New Roman" w:hAnsi="Times New Roman" w:cs="Times New Roman"/>
          <w:sz w:val="24"/>
          <w:szCs w:val="24"/>
        </w:rPr>
        <w:tab/>
        <w:t>The next claim of the argument is a transfer principle connecting accidental necessity and logical necessity:</w:t>
      </w:r>
    </w:p>
    <w:p w:rsidR="00FE167A"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sym w:font="Symbol" w:char="F022"/>
      </w:r>
      <w:proofErr w:type="gramStart"/>
      <w:r w:rsidRPr="00966809">
        <w:rPr>
          <w:rFonts w:ascii="Times New Roman" w:hAnsi="Times New Roman" w:cs="Times New Roman"/>
          <w:sz w:val="24"/>
          <w:szCs w:val="24"/>
        </w:rPr>
        <w:t>p</w:t>
      </w:r>
      <w:proofErr w:type="gramEnd"/>
      <w:r w:rsidRPr="00966809">
        <w:rPr>
          <w:rFonts w:ascii="Times New Roman" w:hAnsi="Times New Roman" w:cs="Times New Roman"/>
          <w:sz w:val="24"/>
          <w:szCs w:val="24"/>
        </w:rPr>
        <w:t>, q, t  [(</w:t>
      </w: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A</w:t>
      </w:r>
      <w:r w:rsidRPr="00966809">
        <w:rPr>
          <w:rFonts w:ascii="Times New Roman" w:hAnsi="Times New Roman" w:cs="Times New Roman"/>
          <w:sz w:val="24"/>
          <w:szCs w:val="24"/>
        </w:rPr>
        <w:t xml:space="preserve"> at t that p &amp; </w:t>
      </w: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L</w:t>
      </w:r>
      <w:r w:rsidRPr="00966809">
        <w:rPr>
          <w:rFonts w:ascii="Times New Roman" w:hAnsi="Times New Roman" w:cs="Times New Roman"/>
          <w:sz w:val="24"/>
          <w:szCs w:val="24"/>
        </w:rPr>
        <w:t>(</w:t>
      </w:r>
      <w:proofErr w:type="spellStart"/>
      <w:r w:rsidRPr="00966809">
        <w:rPr>
          <w:rFonts w:ascii="Times New Roman" w:hAnsi="Times New Roman" w:cs="Times New Roman"/>
          <w:sz w:val="24"/>
          <w:szCs w:val="24"/>
        </w:rPr>
        <w:t>p→q</w:t>
      </w:r>
      <w:proofErr w:type="spellEnd"/>
      <w:r w:rsidRPr="00966809">
        <w:rPr>
          <w:rFonts w:ascii="Times New Roman" w:hAnsi="Times New Roman" w:cs="Times New Roman"/>
          <w:sz w:val="24"/>
          <w:szCs w:val="24"/>
        </w:rPr>
        <w:t xml:space="preserve">))→ </w:t>
      </w: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A</w:t>
      </w:r>
      <w:r w:rsidRPr="00966809">
        <w:rPr>
          <w:rFonts w:ascii="Times New Roman" w:hAnsi="Times New Roman" w:cs="Times New Roman"/>
          <w:sz w:val="24"/>
          <w:szCs w:val="24"/>
        </w:rPr>
        <w:t xml:space="preserve"> at t that q]. </w:t>
      </w:r>
    </w:p>
    <w:p w:rsidR="00716F69" w:rsidRDefault="00716F69" w:rsidP="00716F69">
      <w:pPr>
        <w:rPr>
          <w:rFonts w:ascii="Times New Roman" w:hAnsi="Times New Roman" w:cs="Times New Roman"/>
          <w:sz w:val="24"/>
          <w:szCs w:val="24"/>
        </w:rPr>
      </w:pPr>
      <w:r>
        <w:rPr>
          <w:rFonts w:ascii="Times New Roman" w:hAnsi="Times New Roman" w:cs="Times New Roman"/>
          <w:sz w:val="24"/>
          <w:szCs w:val="24"/>
        </w:rPr>
        <w:t xml:space="preserve">A good name for (5) would be the “Transfer of Accidental Necessity Principle”. The idea behind (5) is that accidental necessity transfers across entailment. Roughly, if p is accidentally necessary and p entails q, then q is accidentally necessary. Support for the Transfer of Accidental Necessity Principle typically derives from the appeal of transfer of necessity principles for other kinds of necessity, such as logical necessity. </w:t>
      </w:r>
    </w:p>
    <w:p w:rsidR="00716F69" w:rsidRPr="00716F69" w:rsidRDefault="00716F69" w:rsidP="00716F69">
      <w:pPr>
        <w:rPr>
          <w:rFonts w:ascii="Times New Roman" w:hAnsi="Times New Roman" w:cs="Times New Roman"/>
          <w:sz w:val="24"/>
          <w:szCs w:val="24"/>
        </w:rPr>
      </w:pPr>
      <w:r>
        <w:rPr>
          <w:rFonts w:ascii="Times New Roman" w:hAnsi="Times New Roman" w:cs="Times New Roman"/>
          <w:sz w:val="24"/>
          <w:szCs w:val="24"/>
        </w:rPr>
        <w:tab/>
        <w:t xml:space="preserve">Given (5), (1), and (2), we can now infer: </w:t>
      </w:r>
    </w:p>
    <w:p w:rsidR="00FE167A"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A</w:t>
      </w:r>
      <w:r w:rsidRPr="00966809">
        <w:rPr>
          <w:rFonts w:ascii="Times New Roman" w:hAnsi="Times New Roman" w:cs="Times New Roman"/>
          <w:sz w:val="24"/>
          <w:szCs w:val="24"/>
        </w:rPr>
        <w:t xml:space="preserve"> at t</w:t>
      </w:r>
      <w:r w:rsidRPr="00966809">
        <w:rPr>
          <w:rFonts w:ascii="Times New Roman" w:hAnsi="Times New Roman" w:cs="Times New Roman"/>
          <w:sz w:val="24"/>
          <w:szCs w:val="24"/>
          <w:vertAlign w:val="subscript"/>
        </w:rPr>
        <w:t>100</w:t>
      </w:r>
      <w:r w:rsidRPr="00966809">
        <w:rPr>
          <w:rFonts w:ascii="Times New Roman" w:hAnsi="Times New Roman" w:cs="Times New Roman"/>
          <w:sz w:val="24"/>
          <w:szCs w:val="24"/>
          <w:vertAlign w:val="subscript"/>
        </w:rPr>
        <w:softHyphen/>
      </w:r>
      <w:r w:rsidRPr="00966809">
        <w:rPr>
          <w:rFonts w:ascii="Times New Roman" w:hAnsi="Times New Roman" w:cs="Times New Roman"/>
          <w:sz w:val="24"/>
          <w:szCs w:val="24"/>
        </w:rPr>
        <w:t xml:space="preserve"> that Elizabeth sings at t</w:t>
      </w:r>
      <w:r w:rsidRPr="00966809">
        <w:rPr>
          <w:rFonts w:ascii="Times New Roman" w:hAnsi="Times New Roman" w:cs="Times New Roman"/>
          <w:sz w:val="24"/>
          <w:szCs w:val="24"/>
          <w:vertAlign w:val="subscript"/>
        </w:rPr>
        <w:t>100</w:t>
      </w:r>
      <w:r w:rsidR="00716F69">
        <w:rPr>
          <w:rFonts w:ascii="Times New Roman" w:hAnsi="Times New Roman" w:cs="Times New Roman"/>
          <w:sz w:val="24"/>
          <w:szCs w:val="24"/>
        </w:rPr>
        <w:t>.</w:t>
      </w:r>
    </w:p>
    <w:p w:rsidR="00716F69" w:rsidRDefault="00716F69" w:rsidP="00716F69">
      <w:pPr>
        <w:rPr>
          <w:rFonts w:ascii="Times New Roman" w:hAnsi="Times New Roman" w:cs="Times New Roman"/>
          <w:sz w:val="24"/>
          <w:szCs w:val="24"/>
        </w:rPr>
      </w:pPr>
      <w:r>
        <w:rPr>
          <w:rFonts w:ascii="Times New Roman" w:hAnsi="Times New Roman" w:cs="Times New Roman"/>
          <w:sz w:val="24"/>
          <w:szCs w:val="24"/>
        </w:rPr>
        <w:t>The accidental necessity at t</w:t>
      </w:r>
      <w:r>
        <w:rPr>
          <w:rFonts w:ascii="Times New Roman" w:hAnsi="Times New Roman" w:cs="Times New Roman"/>
          <w:sz w:val="24"/>
          <w:szCs w:val="24"/>
          <w:vertAlign w:val="subscript"/>
        </w:rPr>
        <w:t>100</w:t>
      </w:r>
      <w:r>
        <w:rPr>
          <w:rFonts w:ascii="Times New Roman" w:hAnsi="Times New Roman" w:cs="Times New Roman"/>
          <w:sz w:val="24"/>
          <w:szCs w:val="24"/>
        </w:rPr>
        <w:t xml:space="preserve"> of God’s past belief transfers across the entailment from this belief to Elizabeth’s singing. Thus, Elizabeth’s singing itself is accidentally necessary at t</w:t>
      </w:r>
      <w:r>
        <w:rPr>
          <w:rFonts w:ascii="Times New Roman" w:hAnsi="Times New Roman" w:cs="Times New Roman"/>
          <w:sz w:val="24"/>
          <w:szCs w:val="24"/>
        </w:rPr>
        <w:softHyphen/>
      </w:r>
      <w:r>
        <w:rPr>
          <w:rFonts w:ascii="Times New Roman" w:hAnsi="Times New Roman" w:cs="Times New Roman"/>
          <w:sz w:val="24"/>
          <w:szCs w:val="24"/>
          <w:vertAlign w:val="subscript"/>
        </w:rPr>
        <w:t>100</w:t>
      </w:r>
      <w:r>
        <w:rPr>
          <w:rFonts w:ascii="Times New Roman" w:hAnsi="Times New Roman" w:cs="Times New Roman"/>
          <w:sz w:val="24"/>
          <w:szCs w:val="24"/>
        </w:rPr>
        <w:t>.</w:t>
      </w:r>
    </w:p>
    <w:p w:rsidR="00716F69" w:rsidRPr="00716F69" w:rsidRDefault="00716F69" w:rsidP="00716F69">
      <w:pPr>
        <w:rPr>
          <w:rFonts w:ascii="Times New Roman" w:hAnsi="Times New Roman" w:cs="Times New Roman"/>
          <w:sz w:val="24"/>
          <w:szCs w:val="24"/>
        </w:rPr>
      </w:pPr>
      <w:r>
        <w:rPr>
          <w:rFonts w:ascii="Times New Roman" w:hAnsi="Times New Roman" w:cs="Times New Roman"/>
          <w:sz w:val="24"/>
          <w:szCs w:val="24"/>
        </w:rPr>
        <w:tab/>
        <w:t>The final premise of the argument is a version of the principle of alternate possibilities:</w:t>
      </w:r>
    </w:p>
    <w:p w:rsidR="00716F69"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sym w:font="Symbol" w:char="F022"/>
      </w:r>
      <w:r w:rsidRPr="00966809">
        <w:rPr>
          <w:rFonts w:ascii="Times New Roman" w:hAnsi="Times New Roman" w:cs="Times New Roman"/>
          <w:sz w:val="24"/>
          <w:szCs w:val="24"/>
        </w:rPr>
        <w:t>S, A, t (</w:t>
      </w:r>
      <w:r w:rsidRPr="00966809">
        <w:rPr>
          <w:rFonts w:ascii="Times New Roman" w:hAnsi="Times New Roman" w:cs="Times New Roman"/>
          <w:sz w:val="24"/>
          <w:szCs w:val="24"/>
        </w:rPr>
        <w:sym w:font="Symbol" w:char="F0F0"/>
      </w:r>
      <w:proofErr w:type="gramStart"/>
      <w:r w:rsidRPr="00966809">
        <w:rPr>
          <w:rFonts w:ascii="Times New Roman" w:hAnsi="Times New Roman" w:cs="Times New Roman"/>
          <w:sz w:val="24"/>
          <w:szCs w:val="24"/>
          <w:vertAlign w:val="subscript"/>
        </w:rPr>
        <w:t>A</w:t>
      </w:r>
      <w:r w:rsidRPr="00966809">
        <w:rPr>
          <w:rFonts w:ascii="Times New Roman" w:hAnsi="Times New Roman" w:cs="Times New Roman"/>
          <w:sz w:val="24"/>
          <w:szCs w:val="24"/>
        </w:rPr>
        <w:t xml:space="preserve"> at</w:t>
      </w:r>
      <w:proofErr w:type="gramEnd"/>
      <w:r w:rsidRPr="00966809">
        <w:rPr>
          <w:rFonts w:ascii="Times New Roman" w:hAnsi="Times New Roman" w:cs="Times New Roman"/>
          <w:sz w:val="24"/>
          <w:szCs w:val="24"/>
        </w:rPr>
        <w:t xml:space="preserve"> t that S does A at t → S’s doing A at t is not done freely).</w:t>
      </w:r>
    </w:p>
    <w:p w:rsidR="00716F69" w:rsidRDefault="00716F69" w:rsidP="00716F69">
      <w:pPr>
        <w:rPr>
          <w:rFonts w:ascii="Times New Roman" w:hAnsi="Times New Roman" w:cs="Times New Roman"/>
          <w:sz w:val="24"/>
          <w:szCs w:val="24"/>
        </w:rPr>
      </w:pPr>
      <w:r>
        <w:rPr>
          <w:rFonts w:ascii="Times New Roman" w:hAnsi="Times New Roman" w:cs="Times New Roman"/>
          <w:sz w:val="24"/>
          <w:szCs w:val="24"/>
        </w:rPr>
        <w:lastRenderedPageBreak/>
        <w:t xml:space="preserve">I like to call (7) the principle of alternate </w:t>
      </w:r>
      <w:r>
        <w:rPr>
          <w:rFonts w:ascii="Times New Roman" w:hAnsi="Times New Roman" w:cs="Times New Roman"/>
          <w:i/>
          <w:sz w:val="24"/>
          <w:szCs w:val="24"/>
        </w:rPr>
        <w:t xml:space="preserve">accidental </w:t>
      </w:r>
      <w:r>
        <w:rPr>
          <w:rFonts w:ascii="Times New Roman" w:hAnsi="Times New Roman" w:cs="Times New Roman"/>
          <w:sz w:val="24"/>
          <w:szCs w:val="24"/>
        </w:rPr>
        <w:t>possibilities. Its support derives in part from the attraction of principles of alternate possibilities governing free action and responsibility more generally.</w:t>
      </w:r>
      <w:r w:rsidR="00445CB4">
        <w:rPr>
          <w:rStyle w:val="FootnoteReference"/>
          <w:rFonts w:ascii="Times New Roman" w:hAnsi="Times New Roman" w:cs="Times New Roman"/>
          <w:sz w:val="24"/>
          <w:szCs w:val="24"/>
        </w:rPr>
        <w:footnoteReference w:id="6"/>
      </w:r>
    </w:p>
    <w:p w:rsidR="00FE167A" w:rsidRPr="00716F69" w:rsidRDefault="00716F69" w:rsidP="00716F69">
      <w:pPr>
        <w:rPr>
          <w:rFonts w:ascii="Times New Roman" w:hAnsi="Times New Roman" w:cs="Times New Roman"/>
          <w:sz w:val="24"/>
          <w:szCs w:val="24"/>
        </w:rPr>
      </w:pPr>
      <w:r>
        <w:rPr>
          <w:rFonts w:ascii="Times New Roman" w:hAnsi="Times New Roman" w:cs="Times New Roman"/>
          <w:sz w:val="24"/>
          <w:szCs w:val="24"/>
        </w:rPr>
        <w:tab/>
        <w:t xml:space="preserve">From (6) and (7) we can now infer: </w:t>
      </w:r>
      <w:r w:rsidR="00FE167A" w:rsidRPr="00716F69">
        <w:rPr>
          <w:rFonts w:ascii="Times New Roman" w:hAnsi="Times New Roman" w:cs="Times New Roman"/>
          <w:sz w:val="24"/>
          <w:szCs w:val="24"/>
        </w:rPr>
        <w:t xml:space="preserve"> </w:t>
      </w:r>
    </w:p>
    <w:p w:rsidR="00FE167A" w:rsidRDefault="00FE167A" w:rsidP="00FE167A">
      <w:pPr>
        <w:pStyle w:val="ListParagraph"/>
        <w:numPr>
          <w:ilvl w:val="0"/>
          <w:numId w:val="1"/>
        </w:numPr>
        <w:rPr>
          <w:rFonts w:ascii="Times New Roman" w:hAnsi="Times New Roman" w:cs="Times New Roman"/>
          <w:sz w:val="24"/>
          <w:szCs w:val="24"/>
        </w:rPr>
      </w:pPr>
      <w:r w:rsidRPr="00966809">
        <w:rPr>
          <w:rFonts w:ascii="Times New Roman" w:hAnsi="Times New Roman" w:cs="Times New Roman"/>
          <w:sz w:val="24"/>
          <w:szCs w:val="24"/>
        </w:rPr>
        <w:t xml:space="preserve">Elizabeth’s singing </w:t>
      </w:r>
      <w:r w:rsidR="00716F69">
        <w:rPr>
          <w:rFonts w:ascii="Times New Roman" w:hAnsi="Times New Roman" w:cs="Times New Roman"/>
          <w:sz w:val="24"/>
          <w:szCs w:val="24"/>
        </w:rPr>
        <w:t>a</w:t>
      </w:r>
      <w:r w:rsidRPr="00966809">
        <w:rPr>
          <w:rFonts w:ascii="Times New Roman" w:hAnsi="Times New Roman" w:cs="Times New Roman"/>
          <w:sz w:val="24"/>
          <w:szCs w:val="24"/>
        </w:rPr>
        <w:t>t t</w:t>
      </w:r>
      <w:r w:rsidRPr="00966809">
        <w:rPr>
          <w:rFonts w:ascii="Times New Roman" w:hAnsi="Times New Roman" w:cs="Times New Roman"/>
          <w:sz w:val="24"/>
          <w:szCs w:val="24"/>
        </w:rPr>
        <w:softHyphen/>
      </w:r>
      <w:r w:rsidRPr="00966809">
        <w:rPr>
          <w:rFonts w:ascii="Times New Roman" w:hAnsi="Times New Roman" w:cs="Times New Roman"/>
          <w:sz w:val="24"/>
          <w:szCs w:val="24"/>
          <w:vertAlign w:val="subscript"/>
        </w:rPr>
        <w:t>100</w:t>
      </w:r>
      <w:r w:rsidR="00716F69">
        <w:rPr>
          <w:rFonts w:ascii="Times New Roman" w:hAnsi="Times New Roman" w:cs="Times New Roman"/>
          <w:sz w:val="24"/>
          <w:szCs w:val="24"/>
        </w:rPr>
        <w:t xml:space="preserve"> is not done freely. </w:t>
      </w:r>
    </w:p>
    <w:p w:rsidR="00716F69" w:rsidRDefault="00716F69" w:rsidP="00716F69">
      <w:pPr>
        <w:rPr>
          <w:rFonts w:ascii="Times New Roman" w:hAnsi="Times New Roman" w:cs="Times New Roman"/>
          <w:sz w:val="24"/>
          <w:szCs w:val="24"/>
        </w:rPr>
      </w:pPr>
      <w:r>
        <w:rPr>
          <w:rFonts w:ascii="Times New Roman" w:hAnsi="Times New Roman" w:cs="Times New Roman"/>
          <w:sz w:val="24"/>
          <w:szCs w:val="24"/>
        </w:rPr>
        <w:t>With (8) we can complete our conditional proof. Given our assumption that God has exhaustive and infallible foreknowledge at every past time, we have seen that it follows that Elizabeth’s singing at t</w:t>
      </w:r>
      <w:r>
        <w:rPr>
          <w:rFonts w:ascii="Times New Roman" w:hAnsi="Times New Roman" w:cs="Times New Roman"/>
          <w:sz w:val="24"/>
          <w:szCs w:val="24"/>
        </w:rPr>
        <w:softHyphen/>
      </w:r>
      <w:r>
        <w:rPr>
          <w:rFonts w:ascii="Times New Roman" w:hAnsi="Times New Roman" w:cs="Times New Roman"/>
          <w:sz w:val="24"/>
          <w:szCs w:val="24"/>
          <w:vertAlign w:val="subscript"/>
        </w:rPr>
        <w:t>100</w:t>
      </w:r>
      <w:r>
        <w:rPr>
          <w:rFonts w:ascii="Times New Roman" w:hAnsi="Times New Roman" w:cs="Times New Roman"/>
          <w:sz w:val="24"/>
          <w:szCs w:val="24"/>
        </w:rPr>
        <w:t xml:space="preserve"> is not done freely. But, since Elizabeth, her singing, and t</w:t>
      </w:r>
      <w:r>
        <w:rPr>
          <w:rFonts w:ascii="Times New Roman" w:hAnsi="Times New Roman" w:cs="Times New Roman"/>
          <w:sz w:val="24"/>
          <w:szCs w:val="24"/>
          <w:vertAlign w:val="subscript"/>
        </w:rPr>
        <w:t>100</w:t>
      </w:r>
      <w:r>
        <w:rPr>
          <w:rFonts w:ascii="Times New Roman" w:hAnsi="Times New Roman" w:cs="Times New Roman"/>
          <w:sz w:val="24"/>
          <w:szCs w:val="24"/>
        </w:rPr>
        <w:t xml:space="preserve"> were all chosen arbitrarily, </w:t>
      </w:r>
      <w:r w:rsidR="00694A31">
        <w:rPr>
          <w:rFonts w:ascii="Times New Roman" w:hAnsi="Times New Roman" w:cs="Times New Roman"/>
          <w:sz w:val="24"/>
          <w:szCs w:val="24"/>
        </w:rPr>
        <w:t>it will follow from our assumption that no creature’s action at any time is ever done freely. Infallible foreknowledge and creaturely freedom are incompatible. Or so argues the advocate of the accidental necessity version of the foreknowledge argument.</w:t>
      </w:r>
    </w:p>
    <w:p w:rsidR="009B1904" w:rsidRPr="000D58C9" w:rsidRDefault="00694A31" w:rsidP="00F12504">
      <w:pPr>
        <w:spacing w:before="240"/>
        <w:rPr>
          <w:rFonts w:ascii="Times New Roman" w:hAnsi="Times New Roman" w:cs="Times New Roman"/>
          <w:b/>
          <w:sz w:val="24"/>
          <w:szCs w:val="24"/>
        </w:rPr>
      </w:pPr>
      <w:r w:rsidRPr="000D58C9">
        <w:rPr>
          <w:rFonts w:ascii="Times New Roman" w:hAnsi="Times New Roman" w:cs="Times New Roman"/>
          <w:b/>
          <w:sz w:val="24"/>
          <w:szCs w:val="24"/>
        </w:rPr>
        <w:t>2 Evaluating Responses to the Foreknowledge Argument</w:t>
      </w:r>
    </w:p>
    <w:p w:rsidR="00694A31" w:rsidRDefault="00694A31" w:rsidP="00694A31">
      <w:pPr>
        <w:rPr>
          <w:rFonts w:ascii="Times New Roman" w:hAnsi="Times New Roman" w:cs="Times New Roman"/>
          <w:sz w:val="24"/>
          <w:szCs w:val="24"/>
        </w:rPr>
      </w:pPr>
      <w:r>
        <w:rPr>
          <w:rFonts w:ascii="Times New Roman" w:hAnsi="Times New Roman" w:cs="Times New Roman"/>
          <w:sz w:val="24"/>
          <w:szCs w:val="24"/>
        </w:rPr>
        <w:t>Even the quick presentation of the foreknowledge argument in the previous section is enough to show that it ha</w:t>
      </w:r>
      <w:r w:rsidR="00A938B8">
        <w:rPr>
          <w:rFonts w:ascii="Times New Roman" w:hAnsi="Times New Roman" w:cs="Times New Roman"/>
          <w:sz w:val="24"/>
          <w:szCs w:val="24"/>
        </w:rPr>
        <w:t>s considerable power. How, then,</w:t>
      </w:r>
      <w:r>
        <w:rPr>
          <w:rFonts w:ascii="Times New Roman" w:hAnsi="Times New Roman" w:cs="Times New Roman"/>
          <w:sz w:val="24"/>
          <w:szCs w:val="24"/>
        </w:rPr>
        <w:t xml:space="preserve"> </w:t>
      </w:r>
      <w:r w:rsidR="00445CB4">
        <w:rPr>
          <w:rFonts w:ascii="Times New Roman" w:hAnsi="Times New Roman" w:cs="Times New Roman"/>
          <w:sz w:val="24"/>
          <w:szCs w:val="24"/>
        </w:rPr>
        <w:t>might one</w:t>
      </w:r>
      <w:r>
        <w:rPr>
          <w:rFonts w:ascii="Times New Roman" w:hAnsi="Times New Roman" w:cs="Times New Roman"/>
          <w:sz w:val="24"/>
          <w:szCs w:val="24"/>
        </w:rPr>
        <w:t xml:space="preserve"> go about responding to it? </w:t>
      </w:r>
      <w:r w:rsidR="00A938B8">
        <w:rPr>
          <w:rFonts w:ascii="Times New Roman" w:hAnsi="Times New Roman" w:cs="Times New Roman"/>
          <w:sz w:val="24"/>
          <w:szCs w:val="24"/>
        </w:rPr>
        <w:t>Good question; but a</w:t>
      </w:r>
      <w:r>
        <w:rPr>
          <w:rFonts w:ascii="Times New Roman" w:hAnsi="Times New Roman" w:cs="Times New Roman"/>
          <w:sz w:val="24"/>
          <w:szCs w:val="24"/>
        </w:rPr>
        <w:t xml:space="preserve">nswering this question is not my </w:t>
      </w:r>
      <w:r w:rsidR="00445CB4">
        <w:rPr>
          <w:rFonts w:ascii="Times New Roman" w:hAnsi="Times New Roman" w:cs="Times New Roman"/>
          <w:sz w:val="24"/>
          <w:szCs w:val="24"/>
        </w:rPr>
        <w:t xml:space="preserve">primary </w:t>
      </w:r>
      <w:r>
        <w:rPr>
          <w:rFonts w:ascii="Times New Roman" w:hAnsi="Times New Roman" w:cs="Times New Roman"/>
          <w:sz w:val="24"/>
          <w:szCs w:val="24"/>
        </w:rPr>
        <w:t xml:space="preserve">concern here. Rather, what I am interested in is ways in which responses to the argument are themselves evaluated. What does it take for a response to the accidental necessity version of the foreknowledge argument to be successful? </w:t>
      </w:r>
    </w:p>
    <w:p w:rsidR="00694A31" w:rsidRDefault="00694A31" w:rsidP="00694A31">
      <w:pPr>
        <w:rPr>
          <w:rFonts w:ascii="Times New Roman" w:hAnsi="Times New Roman" w:cs="Times New Roman"/>
          <w:sz w:val="24"/>
          <w:szCs w:val="24"/>
        </w:rPr>
      </w:pPr>
      <w:r>
        <w:rPr>
          <w:rFonts w:ascii="Times New Roman" w:hAnsi="Times New Roman" w:cs="Times New Roman"/>
          <w:sz w:val="24"/>
          <w:szCs w:val="24"/>
        </w:rPr>
        <w:tab/>
        <w:t>One necessary condition on a successful response to the foreknowledge argument has been made especially clear in recent discussions. It is not enough for a response to this foreknowledge argument to be successful that it simply offers reason for thinking that a premise in the argument is false. For, there may be an only slightly modified version of the foreknowledge argument which this response does not threaten at all, where this modified version has roughly as much going for it as does the original argument. In order for a response R to constitute a successful response to the foreknowledge argument, it cannot be that R fails to threaten an only slightly modified but still well-motivated version of the foreknowledge argument.</w:t>
      </w:r>
    </w:p>
    <w:p w:rsidR="00A938B8" w:rsidRDefault="00694A31" w:rsidP="00694A31">
      <w:pPr>
        <w:rPr>
          <w:rFonts w:ascii="Times New Roman" w:hAnsi="Times New Roman" w:cs="Times New Roman"/>
          <w:sz w:val="24"/>
          <w:szCs w:val="24"/>
        </w:rPr>
      </w:pPr>
      <w:r>
        <w:rPr>
          <w:rFonts w:ascii="Times New Roman" w:hAnsi="Times New Roman" w:cs="Times New Roman"/>
          <w:sz w:val="24"/>
          <w:szCs w:val="24"/>
        </w:rPr>
        <w:tab/>
        <w:t xml:space="preserve">Perhaps the clearest example of </w:t>
      </w:r>
      <w:r w:rsidR="00A938B8">
        <w:rPr>
          <w:rFonts w:ascii="Times New Roman" w:hAnsi="Times New Roman" w:cs="Times New Roman"/>
          <w:sz w:val="24"/>
          <w:szCs w:val="24"/>
        </w:rPr>
        <w:t>an author</w:t>
      </w:r>
      <w:r>
        <w:rPr>
          <w:rFonts w:ascii="Times New Roman" w:hAnsi="Times New Roman" w:cs="Times New Roman"/>
          <w:sz w:val="24"/>
          <w:szCs w:val="24"/>
        </w:rPr>
        <w:t xml:space="preserve"> using this criterion of success to evaluate </w:t>
      </w:r>
      <w:r w:rsidR="00A938B8">
        <w:rPr>
          <w:rFonts w:ascii="Times New Roman" w:hAnsi="Times New Roman" w:cs="Times New Roman"/>
          <w:sz w:val="24"/>
          <w:szCs w:val="24"/>
        </w:rPr>
        <w:t>a response</w:t>
      </w:r>
      <w:r>
        <w:rPr>
          <w:rFonts w:ascii="Times New Roman" w:hAnsi="Times New Roman" w:cs="Times New Roman"/>
          <w:sz w:val="24"/>
          <w:szCs w:val="24"/>
        </w:rPr>
        <w:t xml:space="preserve"> to the foreknowledge argument is Linda </w:t>
      </w:r>
      <w:proofErr w:type="spellStart"/>
      <w:r>
        <w:rPr>
          <w:rFonts w:ascii="Times New Roman" w:hAnsi="Times New Roman" w:cs="Times New Roman"/>
          <w:sz w:val="24"/>
          <w:szCs w:val="24"/>
        </w:rPr>
        <w:t>Zagzebski’s</w:t>
      </w:r>
      <w:proofErr w:type="spellEnd"/>
      <w:r>
        <w:rPr>
          <w:rFonts w:ascii="Times New Roman" w:hAnsi="Times New Roman" w:cs="Times New Roman"/>
          <w:sz w:val="24"/>
          <w:szCs w:val="24"/>
        </w:rPr>
        <w:t xml:space="preserve"> </w:t>
      </w:r>
      <w:r w:rsidR="00445CB4">
        <w:rPr>
          <w:rFonts w:ascii="Times New Roman" w:hAnsi="Times New Roman" w:cs="Times New Roman"/>
          <w:sz w:val="24"/>
          <w:szCs w:val="24"/>
        </w:rPr>
        <w:t>(2012</w:t>
      </w:r>
      <w:r w:rsidR="009C4E82">
        <w:rPr>
          <w:rFonts w:ascii="Times New Roman" w:hAnsi="Times New Roman" w:cs="Times New Roman"/>
          <w:sz w:val="24"/>
          <w:szCs w:val="24"/>
        </w:rPr>
        <w:t xml:space="preserve">) </w:t>
      </w:r>
      <w:r>
        <w:rPr>
          <w:rFonts w:ascii="Times New Roman" w:hAnsi="Times New Roman" w:cs="Times New Roman"/>
          <w:sz w:val="24"/>
          <w:szCs w:val="24"/>
        </w:rPr>
        <w:t xml:space="preserve">recent discussion of the timelessness </w:t>
      </w:r>
      <w:r w:rsidR="00445CB4">
        <w:rPr>
          <w:rFonts w:ascii="Times New Roman" w:hAnsi="Times New Roman" w:cs="Times New Roman"/>
          <w:sz w:val="24"/>
          <w:szCs w:val="24"/>
        </w:rPr>
        <w:t xml:space="preserve">(or </w:t>
      </w:r>
      <w:proofErr w:type="spellStart"/>
      <w:r w:rsidR="00445CB4">
        <w:rPr>
          <w:rFonts w:ascii="Times New Roman" w:hAnsi="Times New Roman" w:cs="Times New Roman"/>
          <w:sz w:val="24"/>
          <w:szCs w:val="24"/>
        </w:rPr>
        <w:t>Boethian</w:t>
      </w:r>
      <w:proofErr w:type="spellEnd"/>
      <w:r w:rsidR="00445CB4">
        <w:rPr>
          <w:rFonts w:ascii="Times New Roman" w:hAnsi="Times New Roman" w:cs="Times New Roman"/>
          <w:sz w:val="24"/>
          <w:szCs w:val="24"/>
        </w:rPr>
        <w:t xml:space="preserve">) </w:t>
      </w:r>
      <w:r>
        <w:rPr>
          <w:rFonts w:ascii="Times New Roman" w:hAnsi="Times New Roman" w:cs="Times New Roman"/>
          <w:sz w:val="24"/>
          <w:szCs w:val="24"/>
        </w:rPr>
        <w:t xml:space="preserve">solution to the foreknowledge argument. </w:t>
      </w:r>
      <w:r w:rsidR="00A938B8">
        <w:rPr>
          <w:rFonts w:ascii="Times New Roman" w:hAnsi="Times New Roman" w:cs="Times New Roman"/>
          <w:sz w:val="24"/>
          <w:szCs w:val="24"/>
        </w:rPr>
        <w:t>This solution responds to the argument by re</w:t>
      </w:r>
      <w:r w:rsidR="00445CB4">
        <w:rPr>
          <w:rFonts w:ascii="Times New Roman" w:hAnsi="Times New Roman" w:cs="Times New Roman"/>
          <w:sz w:val="24"/>
          <w:szCs w:val="24"/>
        </w:rPr>
        <w:t>jecting claim (1) from section one</w:t>
      </w:r>
      <w:r w:rsidR="00A938B8">
        <w:rPr>
          <w:rFonts w:ascii="Times New Roman" w:hAnsi="Times New Roman" w:cs="Times New Roman"/>
          <w:sz w:val="24"/>
          <w:szCs w:val="24"/>
        </w:rPr>
        <w:t xml:space="preserve">. This claim, recall, requires that God believes </w:t>
      </w:r>
      <w:r w:rsidR="00A938B8">
        <w:rPr>
          <w:rFonts w:ascii="Times New Roman" w:hAnsi="Times New Roman" w:cs="Times New Roman"/>
          <w:i/>
          <w:sz w:val="24"/>
          <w:szCs w:val="24"/>
        </w:rPr>
        <w:lastRenderedPageBreak/>
        <w:t>at t</w:t>
      </w:r>
      <w:r w:rsidR="00A938B8">
        <w:rPr>
          <w:rFonts w:ascii="Times New Roman" w:hAnsi="Times New Roman" w:cs="Times New Roman"/>
          <w:i/>
          <w:sz w:val="24"/>
          <w:szCs w:val="24"/>
          <w:vertAlign w:val="subscript"/>
        </w:rPr>
        <w:t>1</w:t>
      </w:r>
      <w:r w:rsidR="00A938B8">
        <w:rPr>
          <w:rFonts w:ascii="Times New Roman" w:hAnsi="Times New Roman" w:cs="Times New Roman"/>
          <w:i/>
          <w:sz w:val="24"/>
          <w:szCs w:val="24"/>
        </w:rPr>
        <w:t xml:space="preserve"> </w:t>
      </w:r>
      <w:r w:rsidR="00A938B8">
        <w:rPr>
          <w:rFonts w:ascii="Times New Roman" w:hAnsi="Times New Roman" w:cs="Times New Roman"/>
          <w:sz w:val="24"/>
          <w:szCs w:val="24"/>
        </w:rPr>
        <w:t>that Elizabeth sings at t</w:t>
      </w:r>
      <w:r w:rsidR="00A938B8">
        <w:rPr>
          <w:rFonts w:ascii="Times New Roman" w:hAnsi="Times New Roman" w:cs="Times New Roman"/>
          <w:sz w:val="24"/>
          <w:szCs w:val="24"/>
          <w:vertAlign w:val="subscript"/>
        </w:rPr>
        <w:t>100</w:t>
      </w:r>
      <w:r w:rsidR="00A938B8">
        <w:rPr>
          <w:rFonts w:ascii="Times New Roman" w:hAnsi="Times New Roman" w:cs="Times New Roman"/>
          <w:sz w:val="24"/>
          <w:szCs w:val="24"/>
        </w:rPr>
        <w:t xml:space="preserve">. The advocate of the timelessness solution claims that God is not in time, has no properties </w:t>
      </w:r>
      <w:r w:rsidR="00A938B8">
        <w:rPr>
          <w:rFonts w:ascii="Times New Roman" w:hAnsi="Times New Roman" w:cs="Times New Roman"/>
          <w:i/>
          <w:sz w:val="24"/>
          <w:szCs w:val="24"/>
        </w:rPr>
        <w:t xml:space="preserve">at </w:t>
      </w:r>
      <w:r w:rsidR="00A938B8">
        <w:rPr>
          <w:rFonts w:ascii="Times New Roman" w:hAnsi="Times New Roman" w:cs="Times New Roman"/>
          <w:sz w:val="24"/>
          <w:szCs w:val="24"/>
        </w:rPr>
        <w:t xml:space="preserve">any times, and so does not have any beliefs </w:t>
      </w:r>
      <w:r w:rsidR="00A938B8">
        <w:rPr>
          <w:rFonts w:ascii="Times New Roman" w:hAnsi="Times New Roman" w:cs="Times New Roman"/>
          <w:i/>
          <w:sz w:val="24"/>
          <w:szCs w:val="24"/>
        </w:rPr>
        <w:t>at times</w:t>
      </w:r>
      <w:r w:rsidR="00A938B8">
        <w:rPr>
          <w:rFonts w:ascii="Times New Roman" w:hAnsi="Times New Roman" w:cs="Times New Roman"/>
          <w:sz w:val="24"/>
          <w:szCs w:val="24"/>
        </w:rPr>
        <w:t>, including t</w:t>
      </w:r>
      <w:r w:rsidR="00A938B8">
        <w:rPr>
          <w:rFonts w:ascii="Times New Roman" w:hAnsi="Times New Roman" w:cs="Times New Roman"/>
          <w:sz w:val="24"/>
          <w:szCs w:val="24"/>
          <w:vertAlign w:val="subscript"/>
        </w:rPr>
        <w:t>1</w:t>
      </w:r>
      <w:r w:rsidR="00A938B8">
        <w:rPr>
          <w:rFonts w:ascii="Times New Roman" w:hAnsi="Times New Roman" w:cs="Times New Roman"/>
          <w:sz w:val="24"/>
          <w:szCs w:val="24"/>
        </w:rPr>
        <w:t>.</w:t>
      </w:r>
      <w:r w:rsidR="00445CB4">
        <w:rPr>
          <w:rStyle w:val="FootnoteReference"/>
          <w:rFonts w:ascii="Times New Roman" w:hAnsi="Times New Roman" w:cs="Times New Roman"/>
          <w:sz w:val="24"/>
          <w:szCs w:val="24"/>
        </w:rPr>
        <w:footnoteReference w:id="7"/>
      </w:r>
      <w:r w:rsidR="00A938B8">
        <w:rPr>
          <w:rFonts w:ascii="Times New Roman" w:hAnsi="Times New Roman" w:cs="Times New Roman"/>
          <w:sz w:val="24"/>
          <w:szCs w:val="24"/>
        </w:rPr>
        <w:t xml:space="preserve"> </w:t>
      </w:r>
    </w:p>
    <w:p w:rsidR="00A938B8" w:rsidRDefault="00A938B8" w:rsidP="00A938B8">
      <w:pPr>
        <w:ind w:firstLine="720"/>
        <w:rPr>
          <w:rFonts w:ascii="Times New Roman" w:hAnsi="Times New Roman" w:cs="Times New Roman"/>
          <w:sz w:val="24"/>
          <w:szCs w:val="24"/>
        </w:rPr>
      </w:pP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is not impressed by this timelessness solution to the foreknowledge argument. It is not that she thinks that divine timelessness itself is problematic. Rather, she thinks that there is an only slightly modified but still well-motivated version of the foreknowledge argument to which the timelessness solution cannot offer a response by itself. That version of the foreknowledge argument replaces the </w:t>
      </w:r>
      <w:r w:rsidR="00E1552A">
        <w:rPr>
          <w:rFonts w:ascii="Times New Roman" w:hAnsi="Times New Roman" w:cs="Times New Roman"/>
          <w:sz w:val="24"/>
          <w:szCs w:val="24"/>
        </w:rPr>
        <w:t>claims</w:t>
      </w:r>
      <w:r>
        <w:rPr>
          <w:rFonts w:ascii="Times New Roman" w:hAnsi="Times New Roman" w:cs="Times New Roman"/>
          <w:sz w:val="24"/>
          <w:szCs w:val="24"/>
        </w:rPr>
        <w:t xml:space="preserve"> in the original foreknowledge argument which speak of God’s hold</w:t>
      </w:r>
      <w:r w:rsidR="00E1552A">
        <w:rPr>
          <w:rFonts w:ascii="Times New Roman" w:hAnsi="Times New Roman" w:cs="Times New Roman"/>
          <w:sz w:val="24"/>
          <w:szCs w:val="24"/>
        </w:rPr>
        <w:t xml:space="preserve">ing beliefs </w:t>
      </w:r>
      <w:r w:rsidR="00E1552A" w:rsidRPr="00E1552A">
        <w:rPr>
          <w:rFonts w:ascii="Times New Roman" w:hAnsi="Times New Roman" w:cs="Times New Roman"/>
          <w:i/>
          <w:sz w:val="24"/>
          <w:szCs w:val="24"/>
        </w:rPr>
        <w:t>at times</w:t>
      </w:r>
      <w:r w:rsidR="00E1552A">
        <w:rPr>
          <w:rFonts w:ascii="Times New Roman" w:hAnsi="Times New Roman" w:cs="Times New Roman"/>
          <w:sz w:val="24"/>
          <w:szCs w:val="24"/>
        </w:rPr>
        <w:t xml:space="preserve"> with claims</w:t>
      </w:r>
      <w:r>
        <w:rPr>
          <w:rFonts w:ascii="Times New Roman" w:hAnsi="Times New Roman" w:cs="Times New Roman"/>
          <w:sz w:val="24"/>
          <w:szCs w:val="24"/>
        </w:rPr>
        <w:t xml:space="preserve"> which speak of God’s holding beliefs </w:t>
      </w:r>
      <w:r w:rsidRPr="00E1552A">
        <w:rPr>
          <w:rFonts w:ascii="Times New Roman" w:hAnsi="Times New Roman" w:cs="Times New Roman"/>
          <w:i/>
          <w:sz w:val="24"/>
          <w:szCs w:val="24"/>
        </w:rPr>
        <w:t>timelessly</w:t>
      </w:r>
      <w:r>
        <w:rPr>
          <w:rFonts w:ascii="Times New Roman" w:hAnsi="Times New Roman" w:cs="Times New Roman"/>
          <w:sz w:val="24"/>
          <w:szCs w:val="24"/>
        </w:rPr>
        <w:t xml:space="preserve">. Thus, </w:t>
      </w:r>
      <w:r w:rsidR="00E1552A">
        <w:rPr>
          <w:rFonts w:ascii="Times New Roman" w:hAnsi="Times New Roman" w:cs="Times New Roman"/>
          <w:sz w:val="24"/>
          <w:szCs w:val="24"/>
        </w:rPr>
        <w:t>for instance, (1), (2), and (3) are to be replaced with (1*), (2*), and (3*):</w:t>
      </w:r>
    </w:p>
    <w:p w:rsidR="00694A31" w:rsidRDefault="00A938B8" w:rsidP="00E1552A">
      <w:pPr>
        <w:pStyle w:val="ListParagraph"/>
        <w:rPr>
          <w:rFonts w:ascii="Times New Roman" w:hAnsi="Times New Roman" w:cs="Times New Roman"/>
          <w:sz w:val="24"/>
          <w:szCs w:val="24"/>
        </w:rPr>
      </w:pPr>
      <w:r>
        <w:rPr>
          <w:rFonts w:ascii="Times New Roman" w:hAnsi="Times New Roman" w:cs="Times New Roman"/>
          <w:sz w:val="24"/>
          <w:szCs w:val="24"/>
        </w:rPr>
        <w:t xml:space="preserve">(1*)  </w:t>
      </w:r>
      <w:r w:rsidRPr="00966809">
        <w:rPr>
          <w:rFonts w:ascii="Times New Roman" w:hAnsi="Times New Roman" w:cs="Times New Roman"/>
          <w:sz w:val="24"/>
          <w:szCs w:val="24"/>
        </w:rPr>
        <w:t>God believe</w:t>
      </w:r>
      <w:r w:rsidR="00E1552A">
        <w:rPr>
          <w:rFonts w:ascii="Times New Roman" w:hAnsi="Times New Roman" w:cs="Times New Roman"/>
          <w:sz w:val="24"/>
          <w:szCs w:val="24"/>
        </w:rPr>
        <w:t>s timelessly</w:t>
      </w:r>
      <w:r>
        <w:rPr>
          <w:rFonts w:ascii="Times New Roman" w:hAnsi="Times New Roman" w:cs="Times New Roman"/>
          <w:sz w:val="24"/>
          <w:szCs w:val="24"/>
        </w:rPr>
        <w:t xml:space="preserve"> that Elizabeth will</w:t>
      </w:r>
      <w:r w:rsidRPr="00966809">
        <w:rPr>
          <w:rFonts w:ascii="Times New Roman" w:hAnsi="Times New Roman" w:cs="Times New Roman"/>
          <w:sz w:val="24"/>
          <w:szCs w:val="24"/>
        </w:rPr>
        <w:t xml:space="preserve"> sing at t</w:t>
      </w:r>
      <w:r w:rsidRPr="00966809">
        <w:rPr>
          <w:rFonts w:ascii="Times New Roman" w:hAnsi="Times New Roman" w:cs="Times New Roman"/>
          <w:sz w:val="24"/>
          <w:szCs w:val="24"/>
          <w:vertAlign w:val="subscript"/>
        </w:rPr>
        <w:t>100</w:t>
      </w:r>
      <w:r w:rsidRPr="00966809">
        <w:rPr>
          <w:rFonts w:ascii="Times New Roman" w:hAnsi="Times New Roman" w:cs="Times New Roman"/>
          <w:sz w:val="24"/>
          <w:szCs w:val="24"/>
        </w:rPr>
        <w:t xml:space="preserve">. </w:t>
      </w:r>
    </w:p>
    <w:p w:rsidR="00E1552A" w:rsidRDefault="00E1552A" w:rsidP="00E1552A">
      <w:pPr>
        <w:pStyle w:val="ListParagraph"/>
        <w:rPr>
          <w:rFonts w:ascii="Times New Roman" w:hAnsi="Times New Roman" w:cs="Times New Roman"/>
          <w:sz w:val="24"/>
          <w:szCs w:val="24"/>
        </w:rPr>
      </w:pPr>
      <w:r>
        <w:rPr>
          <w:rFonts w:ascii="Times New Roman" w:hAnsi="Times New Roman" w:cs="Times New Roman"/>
          <w:sz w:val="24"/>
          <w:szCs w:val="24"/>
        </w:rPr>
        <w:t xml:space="preserve">(2*)  </w:t>
      </w: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L</w:t>
      </w:r>
      <w:r w:rsidRPr="00966809">
        <w:rPr>
          <w:rFonts w:ascii="Times New Roman" w:hAnsi="Times New Roman" w:cs="Times New Roman"/>
          <w:sz w:val="24"/>
          <w:szCs w:val="24"/>
        </w:rPr>
        <w:t xml:space="preserve"> </w:t>
      </w:r>
      <w:r w:rsidRPr="00966809">
        <w:rPr>
          <w:rFonts w:ascii="Times New Roman" w:hAnsi="Times New Roman" w:cs="Times New Roman"/>
          <w:sz w:val="24"/>
          <w:szCs w:val="24"/>
        </w:rPr>
        <w:sym w:font="Symbol" w:char="F022"/>
      </w:r>
      <w:r w:rsidRPr="00966809">
        <w:rPr>
          <w:rFonts w:ascii="Times New Roman" w:hAnsi="Times New Roman" w:cs="Times New Roman"/>
          <w:sz w:val="24"/>
          <w:szCs w:val="24"/>
        </w:rPr>
        <w:t xml:space="preserve">t, t’, S, A (God believes </w:t>
      </w:r>
      <w:r>
        <w:rPr>
          <w:rFonts w:ascii="Times New Roman" w:hAnsi="Times New Roman" w:cs="Times New Roman"/>
          <w:sz w:val="24"/>
          <w:szCs w:val="24"/>
        </w:rPr>
        <w:t>timelessly</w:t>
      </w:r>
      <w:r w:rsidRPr="00966809">
        <w:rPr>
          <w:rFonts w:ascii="Times New Roman" w:hAnsi="Times New Roman" w:cs="Times New Roman"/>
          <w:sz w:val="24"/>
          <w:szCs w:val="24"/>
        </w:rPr>
        <w:t xml:space="preserve"> that S does A at t’ → S does A at t’). </w:t>
      </w:r>
    </w:p>
    <w:p w:rsidR="00E1552A" w:rsidRDefault="00E1552A" w:rsidP="00E1552A">
      <w:pPr>
        <w:pStyle w:val="ListParagraph"/>
        <w:rPr>
          <w:rFonts w:ascii="Times New Roman" w:hAnsi="Times New Roman" w:cs="Times New Roman"/>
          <w:sz w:val="24"/>
          <w:szCs w:val="24"/>
        </w:rPr>
      </w:pPr>
      <w:r>
        <w:rPr>
          <w:rFonts w:ascii="Times New Roman" w:hAnsi="Times New Roman" w:cs="Times New Roman"/>
          <w:sz w:val="24"/>
          <w:szCs w:val="24"/>
        </w:rPr>
        <w:t xml:space="preserve">(3*) </w:t>
      </w:r>
      <w:r w:rsidRPr="00966809">
        <w:rPr>
          <w:rFonts w:ascii="Times New Roman" w:hAnsi="Times New Roman" w:cs="Times New Roman"/>
          <w:sz w:val="24"/>
          <w:szCs w:val="24"/>
        </w:rPr>
        <w:sym w:font="Symbol" w:char="F022"/>
      </w:r>
      <w:r w:rsidRPr="00966809">
        <w:rPr>
          <w:rFonts w:ascii="Times New Roman" w:hAnsi="Times New Roman" w:cs="Times New Roman"/>
          <w:sz w:val="24"/>
          <w:szCs w:val="24"/>
        </w:rPr>
        <w:t xml:space="preserve">t, x [(x obtains </w:t>
      </w:r>
      <w:r>
        <w:rPr>
          <w:rFonts w:ascii="Times New Roman" w:hAnsi="Times New Roman" w:cs="Times New Roman"/>
          <w:sz w:val="24"/>
          <w:szCs w:val="24"/>
        </w:rPr>
        <w:t>timelessly</w:t>
      </w:r>
      <w:r w:rsidRPr="00966809">
        <w:rPr>
          <w:rFonts w:ascii="Times New Roman" w:hAnsi="Times New Roman" w:cs="Times New Roman"/>
          <w:sz w:val="24"/>
          <w:szCs w:val="24"/>
        </w:rPr>
        <w:t>)</w:t>
      </w:r>
      <w:r>
        <w:rPr>
          <w:rFonts w:ascii="Times New Roman" w:hAnsi="Times New Roman" w:cs="Times New Roman"/>
          <w:sz w:val="24"/>
          <w:szCs w:val="24"/>
        </w:rPr>
        <w:t xml:space="preserve"> </w:t>
      </w:r>
      <w:r w:rsidRPr="00966809">
        <w:rPr>
          <w:rFonts w:ascii="Times New Roman" w:hAnsi="Times New Roman" w:cs="Times New Roman"/>
          <w:sz w:val="24"/>
          <w:szCs w:val="24"/>
        </w:rPr>
        <w:t>→ (</w:t>
      </w:r>
      <w:r w:rsidRPr="00966809">
        <w:rPr>
          <w:rFonts w:ascii="Times New Roman" w:hAnsi="Times New Roman" w:cs="Times New Roman"/>
          <w:sz w:val="24"/>
          <w:szCs w:val="24"/>
        </w:rPr>
        <w:sym w:font="Symbol" w:char="F0F0"/>
      </w:r>
      <w:proofErr w:type="gramStart"/>
      <w:r w:rsidRPr="00966809">
        <w:rPr>
          <w:rFonts w:ascii="Times New Roman" w:hAnsi="Times New Roman" w:cs="Times New Roman"/>
          <w:sz w:val="24"/>
          <w:szCs w:val="24"/>
          <w:vertAlign w:val="subscript"/>
        </w:rPr>
        <w:t>A</w:t>
      </w:r>
      <w:r>
        <w:rPr>
          <w:rFonts w:ascii="Times New Roman" w:hAnsi="Times New Roman" w:cs="Times New Roman"/>
          <w:sz w:val="24"/>
          <w:szCs w:val="24"/>
        </w:rPr>
        <w:t xml:space="preserve"> at</w:t>
      </w:r>
      <w:proofErr w:type="gramEnd"/>
      <w:r>
        <w:rPr>
          <w:rFonts w:ascii="Times New Roman" w:hAnsi="Times New Roman" w:cs="Times New Roman"/>
          <w:sz w:val="24"/>
          <w:szCs w:val="24"/>
        </w:rPr>
        <w:t xml:space="preserve"> t that x obtains timelessly)]</w:t>
      </w:r>
      <w:r w:rsidRPr="00966809">
        <w:rPr>
          <w:rFonts w:ascii="Times New Roman" w:hAnsi="Times New Roman" w:cs="Times New Roman"/>
          <w:sz w:val="24"/>
          <w:szCs w:val="24"/>
        </w:rPr>
        <w:t xml:space="preserve">. </w:t>
      </w:r>
    </w:p>
    <w:p w:rsidR="00E1552A" w:rsidRDefault="00E1552A" w:rsidP="00E1552A">
      <w:pPr>
        <w:rPr>
          <w:rFonts w:ascii="Times New Roman" w:hAnsi="Times New Roman" w:cs="Times New Roman"/>
          <w:sz w:val="24"/>
          <w:szCs w:val="24"/>
        </w:rPr>
      </w:pPr>
      <w:r>
        <w:rPr>
          <w:rFonts w:ascii="Times New Roman" w:hAnsi="Times New Roman" w:cs="Times New Roman"/>
          <w:sz w:val="24"/>
          <w:szCs w:val="24"/>
        </w:rPr>
        <w:t>These claims, together</w:t>
      </w:r>
      <w:r w:rsidR="00572339">
        <w:rPr>
          <w:rFonts w:ascii="Times New Roman" w:hAnsi="Times New Roman" w:cs="Times New Roman"/>
          <w:sz w:val="24"/>
          <w:szCs w:val="24"/>
        </w:rPr>
        <w:t xml:space="preserve"> with (5) and (7) from section </w:t>
      </w:r>
      <w:proofErr w:type="gramStart"/>
      <w:r w:rsidR="00572339">
        <w:rPr>
          <w:rFonts w:ascii="Times New Roman" w:hAnsi="Times New Roman" w:cs="Times New Roman"/>
          <w:sz w:val="24"/>
          <w:szCs w:val="24"/>
        </w:rPr>
        <w:t>one</w:t>
      </w:r>
      <w:r>
        <w:rPr>
          <w:rFonts w:ascii="Times New Roman" w:hAnsi="Times New Roman" w:cs="Times New Roman"/>
          <w:sz w:val="24"/>
          <w:szCs w:val="24"/>
        </w:rPr>
        <w:t>,</w:t>
      </w:r>
      <w:proofErr w:type="gramEnd"/>
      <w:r>
        <w:rPr>
          <w:rFonts w:ascii="Times New Roman" w:hAnsi="Times New Roman" w:cs="Times New Roman"/>
          <w:sz w:val="24"/>
          <w:szCs w:val="24"/>
        </w:rPr>
        <w:t xml:space="preserve"> will be enough to generate the conclusion necessary for the foreknowledge argument. And nothing about the timelessness solution </w:t>
      </w:r>
      <w:r>
        <w:rPr>
          <w:rFonts w:ascii="Times New Roman" w:hAnsi="Times New Roman" w:cs="Times New Roman"/>
          <w:i/>
          <w:sz w:val="24"/>
          <w:szCs w:val="24"/>
        </w:rPr>
        <w:t>by itself</w:t>
      </w:r>
      <w:r>
        <w:rPr>
          <w:rFonts w:ascii="Times New Roman" w:hAnsi="Times New Roman" w:cs="Times New Roman"/>
          <w:sz w:val="24"/>
          <w:szCs w:val="24"/>
        </w:rPr>
        <w:t xml:space="preserve"> poses any threat to these claims or to (5) or (7). </w:t>
      </w:r>
      <w:r w:rsidR="004B3B0C">
        <w:rPr>
          <w:rFonts w:ascii="Times New Roman" w:hAnsi="Times New Roman" w:cs="Times New Roman"/>
          <w:sz w:val="24"/>
          <w:szCs w:val="24"/>
        </w:rPr>
        <w:t>Further, these claims have roughly as much going for them as do the parallel claims in the original argument. This is not to say that the resulting argument faces no problems. It is simply to say that whatever problems it faces are not simply the problem that it conflicts with divine timelessness.</w:t>
      </w:r>
      <w:r w:rsidR="004427D1">
        <w:rPr>
          <w:rFonts w:ascii="Times New Roman" w:hAnsi="Times New Roman" w:cs="Times New Roman"/>
          <w:sz w:val="24"/>
          <w:szCs w:val="24"/>
        </w:rPr>
        <w:t xml:space="preserve"> Thus, the timelessness response is unsuccessful, </w:t>
      </w:r>
      <w:proofErr w:type="spellStart"/>
      <w:r w:rsidR="004427D1">
        <w:rPr>
          <w:rFonts w:ascii="Times New Roman" w:hAnsi="Times New Roman" w:cs="Times New Roman"/>
          <w:sz w:val="24"/>
          <w:szCs w:val="24"/>
        </w:rPr>
        <w:t>Zagzebski</w:t>
      </w:r>
      <w:proofErr w:type="spellEnd"/>
      <w:r w:rsidR="004427D1">
        <w:rPr>
          <w:rFonts w:ascii="Times New Roman" w:hAnsi="Times New Roman" w:cs="Times New Roman"/>
          <w:sz w:val="24"/>
          <w:szCs w:val="24"/>
        </w:rPr>
        <w:t xml:space="preserve"> argues, because it does not threaten an only slightly modified but still well-motivated version of the foreknowledge argument.</w:t>
      </w:r>
    </w:p>
    <w:p w:rsidR="004B3B0C" w:rsidRDefault="004B3B0C" w:rsidP="00E1552A">
      <w:pPr>
        <w:rPr>
          <w:rFonts w:ascii="Times New Roman" w:hAnsi="Times New Roman" w:cs="Times New Roman"/>
          <w:sz w:val="24"/>
          <w:szCs w:val="24"/>
        </w:rPr>
      </w:pPr>
      <w:r>
        <w:rPr>
          <w:rFonts w:ascii="Times New Roman" w:hAnsi="Times New Roman" w:cs="Times New Roman"/>
          <w:sz w:val="24"/>
          <w:szCs w:val="24"/>
        </w:rPr>
        <w:tab/>
        <w:t>Other authors, too, have attacked the timelessness solution in similar ways.</w:t>
      </w:r>
      <w:r w:rsidR="004427D1">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They have argued, for example, that instead of using claims about temporal divine beliefs we can use claims about infallible prophetic utterances or divine inscriptions. One way to understand these criticisms of the timelessness solution is that they are </w:t>
      </w:r>
      <w:r w:rsidR="00754CFD">
        <w:rPr>
          <w:rFonts w:ascii="Times New Roman" w:hAnsi="Times New Roman" w:cs="Times New Roman"/>
          <w:sz w:val="24"/>
          <w:szCs w:val="24"/>
        </w:rPr>
        <w:t xml:space="preserve">offering yet another way of </w:t>
      </w:r>
      <w:r>
        <w:rPr>
          <w:rFonts w:ascii="Times New Roman" w:hAnsi="Times New Roman" w:cs="Times New Roman"/>
          <w:sz w:val="24"/>
          <w:szCs w:val="24"/>
        </w:rPr>
        <w:t>showing that, even if the timeless view is correct, it does not constitute a successful response to the foreknowledge argument. The reason it does not is that there is an only slightly modified but still well-motivated version of that argument which is not challenged by the thesis of divine timelessness itself.</w:t>
      </w:r>
    </w:p>
    <w:p w:rsidR="00295602" w:rsidRDefault="004B3B0C" w:rsidP="00E1552A">
      <w:pPr>
        <w:rPr>
          <w:rFonts w:ascii="Times New Roman" w:hAnsi="Times New Roman" w:cs="Times New Roman"/>
          <w:sz w:val="24"/>
          <w:szCs w:val="24"/>
        </w:rPr>
      </w:pPr>
      <w:r>
        <w:rPr>
          <w:rFonts w:ascii="Times New Roman" w:hAnsi="Times New Roman" w:cs="Times New Roman"/>
          <w:sz w:val="24"/>
          <w:szCs w:val="24"/>
        </w:rPr>
        <w:tab/>
        <w:t>One last example</w:t>
      </w:r>
      <w:r w:rsidR="00754CFD">
        <w:rPr>
          <w:rFonts w:ascii="Times New Roman" w:hAnsi="Times New Roman" w:cs="Times New Roman"/>
          <w:sz w:val="24"/>
          <w:szCs w:val="24"/>
        </w:rPr>
        <w:t xml:space="preserve"> of this pattern of evaluation comes from</w:t>
      </w:r>
      <w:r>
        <w:rPr>
          <w:rFonts w:ascii="Times New Roman" w:hAnsi="Times New Roman" w:cs="Times New Roman"/>
          <w:sz w:val="24"/>
          <w:szCs w:val="24"/>
        </w:rPr>
        <w:t xml:space="preserve"> discussion of what one might call the divine </w:t>
      </w:r>
      <w:proofErr w:type="spellStart"/>
      <w:r>
        <w:rPr>
          <w:rFonts w:ascii="Times New Roman" w:hAnsi="Times New Roman" w:cs="Times New Roman"/>
          <w:sz w:val="24"/>
          <w:szCs w:val="24"/>
        </w:rPr>
        <w:t>belieflessness</w:t>
      </w:r>
      <w:proofErr w:type="spellEnd"/>
      <w:r>
        <w:rPr>
          <w:rFonts w:ascii="Times New Roman" w:hAnsi="Times New Roman" w:cs="Times New Roman"/>
          <w:sz w:val="24"/>
          <w:szCs w:val="24"/>
        </w:rPr>
        <w:t xml:space="preserve"> </w:t>
      </w:r>
      <w:r w:rsidR="00295602">
        <w:rPr>
          <w:rFonts w:ascii="Times New Roman" w:hAnsi="Times New Roman" w:cs="Times New Roman"/>
          <w:sz w:val="24"/>
          <w:szCs w:val="24"/>
        </w:rPr>
        <w:t>response to the foreknowledge argument.</w:t>
      </w:r>
      <w:r w:rsidR="00754CFD">
        <w:rPr>
          <w:rStyle w:val="FootnoteReference"/>
          <w:rFonts w:ascii="Times New Roman" w:hAnsi="Times New Roman" w:cs="Times New Roman"/>
          <w:sz w:val="24"/>
          <w:szCs w:val="24"/>
        </w:rPr>
        <w:footnoteReference w:id="9"/>
      </w:r>
      <w:r w:rsidR="00295602">
        <w:rPr>
          <w:rFonts w:ascii="Times New Roman" w:hAnsi="Times New Roman" w:cs="Times New Roman"/>
          <w:sz w:val="24"/>
          <w:szCs w:val="24"/>
        </w:rPr>
        <w:t xml:space="preserve"> This response rejects (1) not because it holds that God’s beliefs are timeless, but because it holds that God has no beliefs to begin with. One way of criticizing this response has been to argue that, even if God doesn’t </w:t>
      </w:r>
      <w:r w:rsidR="00295602">
        <w:rPr>
          <w:rFonts w:ascii="Times New Roman" w:hAnsi="Times New Roman" w:cs="Times New Roman"/>
          <w:sz w:val="24"/>
          <w:szCs w:val="24"/>
        </w:rPr>
        <w:lastRenderedPageBreak/>
        <w:t xml:space="preserve">have beliefs, God must have </w:t>
      </w:r>
      <w:r w:rsidR="00295602">
        <w:rPr>
          <w:rFonts w:ascii="Times New Roman" w:hAnsi="Times New Roman" w:cs="Times New Roman"/>
          <w:i/>
          <w:sz w:val="24"/>
          <w:szCs w:val="24"/>
        </w:rPr>
        <w:t xml:space="preserve">some </w:t>
      </w:r>
      <w:r w:rsidR="00295602">
        <w:rPr>
          <w:rFonts w:ascii="Times New Roman" w:hAnsi="Times New Roman" w:cs="Times New Roman"/>
          <w:sz w:val="24"/>
          <w:szCs w:val="24"/>
        </w:rPr>
        <w:t>kind of mental state whereby he knows what he knows.</w:t>
      </w:r>
      <w:r w:rsidR="00754CFD">
        <w:rPr>
          <w:rStyle w:val="FootnoteReference"/>
          <w:rFonts w:ascii="Times New Roman" w:hAnsi="Times New Roman" w:cs="Times New Roman"/>
          <w:sz w:val="24"/>
          <w:szCs w:val="24"/>
        </w:rPr>
        <w:footnoteReference w:id="10"/>
      </w:r>
      <w:r w:rsidR="00295602">
        <w:rPr>
          <w:rFonts w:ascii="Times New Roman" w:hAnsi="Times New Roman" w:cs="Times New Roman"/>
          <w:sz w:val="24"/>
          <w:szCs w:val="24"/>
        </w:rPr>
        <w:t xml:space="preserve"> And, the foreknowledge argument can be revised using those mental states rather than beliefs. Again, this is not to say that there will not be a problem with the resulting revised argument. It is just that the </w:t>
      </w:r>
      <w:proofErr w:type="spellStart"/>
      <w:r w:rsidR="00295602">
        <w:rPr>
          <w:rFonts w:ascii="Times New Roman" w:hAnsi="Times New Roman" w:cs="Times New Roman"/>
          <w:sz w:val="24"/>
          <w:szCs w:val="24"/>
        </w:rPr>
        <w:t>belieflessness</w:t>
      </w:r>
      <w:proofErr w:type="spellEnd"/>
      <w:r w:rsidR="00295602">
        <w:rPr>
          <w:rFonts w:ascii="Times New Roman" w:hAnsi="Times New Roman" w:cs="Times New Roman"/>
          <w:sz w:val="24"/>
          <w:szCs w:val="24"/>
        </w:rPr>
        <w:t xml:space="preserve"> solution by itself is not enough. Like the timelessness solution, it is such that it does not threaten an only slightly modified but still well-motivated version of the foreknowledge argument. And in this way it is unsuccessful.</w:t>
      </w:r>
    </w:p>
    <w:p w:rsidR="00295602" w:rsidRPr="000D58C9" w:rsidRDefault="00295602" w:rsidP="00F12504">
      <w:pPr>
        <w:spacing w:before="240"/>
        <w:rPr>
          <w:rFonts w:ascii="Times New Roman" w:hAnsi="Times New Roman" w:cs="Times New Roman"/>
          <w:b/>
          <w:sz w:val="24"/>
          <w:szCs w:val="24"/>
        </w:rPr>
      </w:pPr>
      <w:r w:rsidRPr="000D58C9">
        <w:rPr>
          <w:rFonts w:ascii="Times New Roman" w:hAnsi="Times New Roman" w:cs="Times New Roman"/>
          <w:b/>
          <w:sz w:val="24"/>
          <w:szCs w:val="24"/>
        </w:rPr>
        <w:t xml:space="preserve">3 The </w:t>
      </w:r>
      <w:r w:rsidR="0020591B" w:rsidRPr="000D58C9">
        <w:rPr>
          <w:rFonts w:ascii="Times New Roman" w:hAnsi="Times New Roman" w:cs="Times New Roman"/>
          <w:b/>
          <w:sz w:val="24"/>
          <w:szCs w:val="24"/>
        </w:rPr>
        <w:t xml:space="preserve">No </w:t>
      </w:r>
      <w:r w:rsidRPr="000D58C9">
        <w:rPr>
          <w:rFonts w:ascii="Times New Roman" w:hAnsi="Times New Roman" w:cs="Times New Roman"/>
          <w:b/>
          <w:sz w:val="24"/>
          <w:szCs w:val="24"/>
        </w:rPr>
        <w:t>Accidental Necessity Response</w:t>
      </w:r>
    </w:p>
    <w:p w:rsidR="004B3B0C" w:rsidRDefault="0020591B" w:rsidP="00E1552A">
      <w:pPr>
        <w:rPr>
          <w:rFonts w:ascii="Times New Roman" w:hAnsi="Times New Roman" w:cs="Times New Roman"/>
          <w:sz w:val="24"/>
          <w:szCs w:val="24"/>
        </w:rPr>
      </w:pPr>
      <w:r>
        <w:rPr>
          <w:rFonts w:ascii="Times New Roman" w:hAnsi="Times New Roman" w:cs="Times New Roman"/>
          <w:sz w:val="24"/>
          <w:szCs w:val="24"/>
        </w:rPr>
        <w:t xml:space="preserve">In the previous section, we learned of a constraint governing successful responses to the foreknowledge argument. To be successful, a response must not be such that it fails to threaten an only slightly modified but still well-motivated version of the foreknowledge argument. My primary aim in this paper is to use this constraint to show that a response to the foreknowledge argument which casts doubt on the concept of accidental necessity is not a successful response to the foreknowledge argument. It is in this section and the next that I aim to demonstrate this. I begin in this section by explaining the no accidental necessity response. </w:t>
      </w:r>
    </w:p>
    <w:p w:rsidR="009C4E82" w:rsidRDefault="009C4E82" w:rsidP="00E1552A">
      <w:pPr>
        <w:rPr>
          <w:rFonts w:ascii="Times New Roman" w:hAnsi="Times New Roman" w:cs="Times New Roman"/>
          <w:sz w:val="24"/>
          <w:szCs w:val="24"/>
        </w:rPr>
      </w:pPr>
      <w:r>
        <w:rPr>
          <w:rFonts w:ascii="Times New Roman" w:hAnsi="Times New Roman" w:cs="Times New Roman"/>
          <w:sz w:val="24"/>
          <w:szCs w:val="24"/>
        </w:rPr>
        <w:tab/>
        <w:t xml:space="preserve">Philosophers have often been tempted to respond to the foreknowledge argument by denying claim (3), the principle of the necessity of the past. Recall that this claim says: </w:t>
      </w:r>
    </w:p>
    <w:p w:rsidR="009C4E82" w:rsidRPr="009C4E82" w:rsidRDefault="009C4E82" w:rsidP="009C4E82">
      <w:pPr>
        <w:pStyle w:val="ListParagraph"/>
        <w:numPr>
          <w:ilvl w:val="0"/>
          <w:numId w:val="5"/>
        </w:numPr>
        <w:rPr>
          <w:rFonts w:ascii="Times New Roman" w:hAnsi="Times New Roman" w:cs="Times New Roman"/>
          <w:sz w:val="24"/>
          <w:szCs w:val="24"/>
        </w:rPr>
      </w:pPr>
      <w:r w:rsidRPr="00966809">
        <w:sym w:font="Symbol" w:char="F022"/>
      </w:r>
      <w:proofErr w:type="gramStart"/>
      <w:r w:rsidRPr="009C4E82">
        <w:rPr>
          <w:rFonts w:ascii="Times New Roman" w:hAnsi="Times New Roman" w:cs="Times New Roman"/>
          <w:sz w:val="24"/>
          <w:szCs w:val="24"/>
        </w:rPr>
        <w:t>t</w:t>
      </w:r>
      <w:proofErr w:type="gramEnd"/>
      <w:r w:rsidRPr="009C4E82">
        <w:rPr>
          <w:rFonts w:ascii="Times New Roman" w:hAnsi="Times New Roman" w:cs="Times New Roman"/>
          <w:sz w:val="24"/>
          <w:szCs w:val="24"/>
        </w:rPr>
        <w:t>, t’, x [(x obtains at t &amp; t &lt; t’)→ (</w:t>
      </w:r>
      <w:r w:rsidRPr="00966809">
        <w:sym w:font="Symbol" w:char="F0F0"/>
      </w:r>
      <w:r w:rsidRPr="009C4E82">
        <w:rPr>
          <w:rFonts w:ascii="Times New Roman" w:hAnsi="Times New Roman" w:cs="Times New Roman"/>
          <w:sz w:val="24"/>
          <w:szCs w:val="24"/>
          <w:vertAlign w:val="subscript"/>
        </w:rPr>
        <w:t>A</w:t>
      </w:r>
      <w:r w:rsidRPr="009C4E82">
        <w:rPr>
          <w:rFonts w:ascii="Times New Roman" w:hAnsi="Times New Roman" w:cs="Times New Roman"/>
          <w:sz w:val="24"/>
          <w:szCs w:val="24"/>
        </w:rPr>
        <w:t xml:space="preserve"> at t’ that x obtains at t)]. </w:t>
      </w:r>
    </w:p>
    <w:p w:rsidR="00D3122E" w:rsidRDefault="009C4E82" w:rsidP="00E1552A">
      <w:pPr>
        <w:rPr>
          <w:rFonts w:ascii="Times New Roman" w:hAnsi="Times New Roman" w:cs="Times New Roman"/>
          <w:sz w:val="24"/>
          <w:szCs w:val="24"/>
        </w:rPr>
      </w:pPr>
      <w:r>
        <w:rPr>
          <w:rFonts w:ascii="Times New Roman" w:hAnsi="Times New Roman" w:cs="Times New Roman"/>
          <w:sz w:val="24"/>
          <w:szCs w:val="24"/>
        </w:rPr>
        <w:t xml:space="preserve">One </w:t>
      </w:r>
      <w:r w:rsidR="00D3122E">
        <w:rPr>
          <w:rFonts w:ascii="Times New Roman" w:hAnsi="Times New Roman" w:cs="Times New Roman"/>
          <w:sz w:val="24"/>
          <w:szCs w:val="24"/>
        </w:rPr>
        <w:t>approach to</w:t>
      </w:r>
      <w:r>
        <w:rPr>
          <w:rFonts w:ascii="Times New Roman" w:hAnsi="Times New Roman" w:cs="Times New Roman"/>
          <w:sz w:val="24"/>
          <w:szCs w:val="24"/>
        </w:rPr>
        <w:t xml:space="preserve"> deny</w:t>
      </w:r>
      <w:r w:rsidR="00D3122E">
        <w:rPr>
          <w:rFonts w:ascii="Times New Roman" w:hAnsi="Times New Roman" w:cs="Times New Roman"/>
          <w:sz w:val="24"/>
          <w:szCs w:val="24"/>
        </w:rPr>
        <w:t xml:space="preserve">ing (3) is to do so </w:t>
      </w:r>
      <w:r>
        <w:rPr>
          <w:rFonts w:ascii="Times New Roman" w:hAnsi="Times New Roman" w:cs="Times New Roman"/>
          <w:sz w:val="24"/>
          <w:szCs w:val="24"/>
        </w:rPr>
        <w:t>because one thinks that there is at least one x such that x obtained at a time t and at a time t’ later than t it is not accidentally necessary that x obtained at t. Advocates of this approach are often called “</w:t>
      </w:r>
      <w:proofErr w:type="spellStart"/>
      <w:r>
        <w:rPr>
          <w:rFonts w:ascii="Times New Roman" w:hAnsi="Times New Roman" w:cs="Times New Roman"/>
          <w:sz w:val="24"/>
          <w:szCs w:val="24"/>
        </w:rPr>
        <w:t>Ockhamists</w:t>
      </w:r>
      <w:proofErr w:type="spellEnd"/>
      <w:r>
        <w:rPr>
          <w:rFonts w:ascii="Times New Roman" w:hAnsi="Times New Roman" w:cs="Times New Roman"/>
          <w:sz w:val="24"/>
          <w:szCs w:val="24"/>
        </w:rPr>
        <w:t>.”</w:t>
      </w:r>
      <w:r w:rsidR="00754CFD">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E1552A" w:rsidRDefault="00D3122E" w:rsidP="00D3122E">
      <w:pPr>
        <w:ind w:firstLine="720"/>
        <w:rPr>
          <w:rFonts w:ascii="Times New Roman" w:hAnsi="Times New Roman" w:cs="Times New Roman"/>
          <w:sz w:val="24"/>
          <w:szCs w:val="24"/>
        </w:rPr>
      </w:pPr>
      <w:r>
        <w:rPr>
          <w:rFonts w:ascii="Times New Roman" w:hAnsi="Times New Roman" w:cs="Times New Roman"/>
          <w:sz w:val="24"/>
          <w:szCs w:val="24"/>
        </w:rPr>
        <w:t xml:space="preserve">But there is </w:t>
      </w:r>
      <w:r w:rsidR="0088313C">
        <w:rPr>
          <w:rFonts w:ascii="Times New Roman" w:hAnsi="Times New Roman" w:cs="Times New Roman"/>
          <w:sz w:val="24"/>
          <w:szCs w:val="24"/>
        </w:rPr>
        <w:t>a second way of denying (3)</w:t>
      </w:r>
      <w:r>
        <w:rPr>
          <w:rFonts w:ascii="Times New Roman" w:hAnsi="Times New Roman" w:cs="Times New Roman"/>
          <w:sz w:val="24"/>
          <w:szCs w:val="24"/>
        </w:rPr>
        <w:t>. For, one might think that there just is no such thing as accidental necessity. Two prominent authors on the foreknowledge debate have re</w:t>
      </w:r>
      <w:r w:rsidR="00901FF3">
        <w:rPr>
          <w:rFonts w:ascii="Times New Roman" w:hAnsi="Times New Roman" w:cs="Times New Roman"/>
          <w:sz w:val="24"/>
          <w:szCs w:val="24"/>
        </w:rPr>
        <w:t>cently made comments which favor just such a response to the foreknowledge argument</w:t>
      </w:r>
      <w:r>
        <w:rPr>
          <w:rFonts w:ascii="Times New Roman" w:hAnsi="Times New Roman" w:cs="Times New Roman"/>
          <w:sz w:val="24"/>
          <w:szCs w:val="24"/>
        </w:rPr>
        <w:t xml:space="preserve">. </w:t>
      </w:r>
      <w:r w:rsidR="00901FF3">
        <w:rPr>
          <w:rFonts w:ascii="Times New Roman" w:hAnsi="Times New Roman" w:cs="Times New Roman"/>
          <w:sz w:val="24"/>
          <w:szCs w:val="24"/>
        </w:rPr>
        <w:t xml:space="preserve">And, whether or not these authors would ultimately affirm such an approach to the foreknowledge argument or affirm such an approach all by itself, the approach itself is worthy of consideration for precisely the reasons these authors offer for it. </w:t>
      </w:r>
      <w:r>
        <w:rPr>
          <w:rFonts w:ascii="Times New Roman" w:hAnsi="Times New Roman" w:cs="Times New Roman"/>
          <w:sz w:val="24"/>
          <w:szCs w:val="24"/>
        </w:rPr>
        <w:t xml:space="preserve">What I want to show </w:t>
      </w:r>
      <w:r w:rsidR="00901FF3">
        <w:rPr>
          <w:rFonts w:ascii="Times New Roman" w:hAnsi="Times New Roman" w:cs="Times New Roman"/>
          <w:sz w:val="24"/>
          <w:szCs w:val="24"/>
        </w:rPr>
        <w:t>in this paper, nonetheless,</w:t>
      </w:r>
      <w:r>
        <w:rPr>
          <w:rFonts w:ascii="Times New Roman" w:hAnsi="Times New Roman" w:cs="Times New Roman"/>
          <w:sz w:val="24"/>
          <w:szCs w:val="24"/>
        </w:rPr>
        <w:t xml:space="preserve"> is that defending such a view is not enough for a response to the foreknowledge argument, since the foreknowledge argument can be restated using the concept of </w:t>
      </w:r>
      <w:proofErr w:type="spellStart"/>
      <w:r w:rsidR="00727E3F">
        <w:rPr>
          <w:rFonts w:ascii="Times New Roman" w:hAnsi="Times New Roman" w:cs="Times New Roman"/>
          <w:sz w:val="24"/>
          <w:szCs w:val="24"/>
        </w:rPr>
        <w:t>un</w:t>
      </w:r>
      <w:r>
        <w:rPr>
          <w:rFonts w:ascii="Times New Roman" w:hAnsi="Times New Roman" w:cs="Times New Roman"/>
          <w:sz w:val="24"/>
          <w:szCs w:val="24"/>
        </w:rPr>
        <w:t>causability</w:t>
      </w:r>
      <w:proofErr w:type="spellEnd"/>
      <w:r>
        <w:rPr>
          <w:rFonts w:ascii="Times New Roman" w:hAnsi="Times New Roman" w:cs="Times New Roman"/>
          <w:sz w:val="24"/>
          <w:szCs w:val="24"/>
        </w:rPr>
        <w:t xml:space="preserve"> rather than accidental necessity and the restated argument will not be threatened by what these authors have said on behalf of this response to the foreknowledge argument.</w:t>
      </w:r>
      <w:r w:rsidR="00901FF3">
        <w:rPr>
          <w:rFonts w:ascii="Times New Roman" w:hAnsi="Times New Roman" w:cs="Times New Roman"/>
          <w:sz w:val="24"/>
          <w:szCs w:val="24"/>
        </w:rPr>
        <w:t xml:space="preserve"> An</w:t>
      </w:r>
      <w:r w:rsidR="00727E3F">
        <w:rPr>
          <w:rFonts w:ascii="Times New Roman" w:hAnsi="Times New Roman" w:cs="Times New Roman"/>
          <w:sz w:val="24"/>
          <w:szCs w:val="24"/>
        </w:rPr>
        <w:t xml:space="preserve">yone inclined to endorse the no </w:t>
      </w:r>
      <w:r w:rsidR="00901FF3">
        <w:rPr>
          <w:rFonts w:ascii="Times New Roman" w:hAnsi="Times New Roman" w:cs="Times New Roman"/>
          <w:sz w:val="24"/>
          <w:szCs w:val="24"/>
        </w:rPr>
        <w:t>accidental necessity response to the foreknowledge argument</w:t>
      </w:r>
      <w:r w:rsidR="0088313C">
        <w:rPr>
          <w:rFonts w:ascii="Times New Roman" w:hAnsi="Times New Roman" w:cs="Times New Roman"/>
          <w:sz w:val="24"/>
          <w:szCs w:val="24"/>
        </w:rPr>
        <w:t xml:space="preserve"> must find more to say than what these authors have said, and it is not clear that there is more to say.</w:t>
      </w:r>
      <w:r w:rsidR="00901FF3">
        <w:rPr>
          <w:rFonts w:ascii="Times New Roman" w:hAnsi="Times New Roman" w:cs="Times New Roman"/>
          <w:sz w:val="24"/>
          <w:szCs w:val="24"/>
        </w:rPr>
        <w:t xml:space="preserve"> </w:t>
      </w:r>
    </w:p>
    <w:p w:rsidR="00D3122E" w:rsidRDefault="0088313C" w:rsidP="00D3122E">
      <w:pPr>
        <w:ind w:firstLine="720"/>
        <w:rPr>
          <w:rFonts w:ascii="Times New Roman" w:hAnsi="Times New Roman" w:cs="Times New Roman"/>
          <w:sz w:val="24"/>
          <w:szCs w:val="24"/>
        </w:rPr>
      </w:pPr>
      <w:r>
        <w:rPr>
          <w:rFonts w:ascii="Times New Roman" w:hAnsi="Times New Roman" w:cs="Times New Roman"/>
          <w:sz w:val="24"/>
          <w:szCs w:val="24"/>
        </w:rPr>
        <w:lastRenderedPageBreak/>
        <w:t>My first example of the no-accidental necessity</w:t>
      </w:r>
      <w:r w:rsidR="00D3122E">
        <w:rPr>
          <w:rFonts w:ascii="Times New Roman" w:hAnsi="Times New Roman" w:cs="Times New Roman"/>
          <w:sz w:val="24"/>
          <w:szCs w:val="24"/>
        </w:rPr>
        <w:t xml:space="preserve"> response to the foreknowledge argument comes from Linda </w:t>
      </w:r>
      <w:proofErr w:type="spellStart"/>
      <w:r w:rsidR="00D3122E">
        <w:rPr>
          <w:rFonts w:ascii="Times New Roman" w:hAnsi="Times New Roman" w:cs="Times New Roman"/>
          <w:sz w:val="24"/>
          <w:szCs w:val="24"/>
        </w:rPr>
        <w:t>Zagzebski</w:t>
      </w:r>
      <w:proofErr w:type="spellEnd"/>
      <w:r w:rsidR="00BF5A22">
        <w:rPr>
          <w:rFonts w:ascii="Times New Roman" w:hAnsi="Times New Roman" w:cs="Times New Roman"/>
          <w:sz w:val="24"/>
          <w:szCs w:val="24"/>
        </w:rPr>
        <w:t xml:space="preserve"> (2011)</w:t>
      </w:r>
      <w:r w:rsidR="00D3122E">
        <w:rPr>
          <w:rFonts w:ascii="Times New Roman" w:hAnsi="Times New Roman" w:cs="Times New Roman"/>
          <w:sz w:val="24"/>
          <w:szCs w:val="24"/>
        </w:rPr>
        <w:t>. She writes, “It is worth asking . . . whether there is any such thing as the necessity of the past at all.”</w:t>
      </w:r>
      <w:r w:rsidR="00BF5A22">
        <w:rPr>
          <w:rStyle w:val="FootnoteReference"/>
          <w:rFonts w:ascii="Times New Roman" w:hAnsi="Times New Roman" w:cs="Times New Roman"/>
          <w:sz w:val="24"/>
          <w:szCs w:val="24"/>
        </w:rPr>
        <w:footnoteReference w:id="12"/>
      </w:r>
      <w:r w:rsidR="00D3122E">
        <w:rPr>
          <w:rFonts w:ascii="Times New Roman" w:hAnsi="Times New Roman" w:cs="Times New Roman"/>
          <w:sz w:val="24"/>
          <w:szCs w:val="24"/>
        </w:rPr>
        <w:t xml:space="preserve"> And she argues that there is not any such thing. </w:t>
      </w:r>
      <w:r w:rsidR="00716E15">
        <w:rPr>
          <w:rFonts w:ascii="Times New Roman" w:hAnsi="Times New Roman" w:cs="Times New Roman"/>
          <w:sz w:val="24"/>
          <w:szCs w:val="24"/>
        </w:rPr>
        <w:t xml:space="preserve">Nothing can fulfill the role that accidental necessity is supposed to play in the foreknowledge argument. </w:t>
      </w:r>
      <w:r w:rsidR="00D3122E">
        <w:rPr>
          <w:rFonts w:ascii="Times New Roman" w:hAnsi="Times New Roman" w:cs="Times New Roman"/>
          <w:sz w:val="24"/>
          <w:szCs w:val="24"/>
        </w:rPr>
        <w:t>I’ll do my best to represent her argument here.</w:t>
      </w:r>
    </w:p>
    <w:p w:rsidR="00D3122E" w:rsidRDefault="00BC367F" w:rsidP="00D3122E">
      <w:pPr>
        <w:ind w:firstLine="720"/>
        <w:rPr>
          <w:rFonts w:ascii="Times New Roman" w:hAnsi="Times New Roman" w:cs="Times New Roman"/>
          <w:sz w:val="24"/>
          <w:szCs w:val="24"/>
        </w:rPr>
      </w:pPr>
      <w:r>
        <w:rPr>
          <w:rFonts w:ascii="Times New Roman" w:hAnsi="Times New Roman" w:cs="Times New Roman"/>
          <w:sz w:val="24"/>
          <w:szCs w:val="24"/>
        </w:rPr>
        <w:t xml:space="preserve">To understand </w:t>
      </w:r>
      <w:proofErr w:type="spellStart"/>
      <w:r>
        <w:rPr>
          <w:rFonts w:ascii="Times New Roman" w:hAnsi="Times New Roman" w:cs="Times New Roman"/>
          <w:sz w:val="24"/>
          <w:szCs w:val="24"/>
        </w:rPr>
        <w:t>Zagzebski’s</w:t>
      </w:r>
      <w:proofErr w:type="spellEnd"/>
      <w:r>
        <w:rPr>
          <w:rFonts w:ascii="Times New Roman" w:hAnsi="Times New Roman" w:cs="Times New Roman"/>
          <w:sz w:val="24"/>
          <w:szCs w:val="24"/>
        </w:rPr>
        <w:t xml:space="preserve"> argument, a brief comment about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and “temporally asymmetric necessity” is in order. To say that the past is </w:t>
      </w:r>
      <w:proofErr w:type="spellStart"/>
      <w:r>
        <w:rPr>
          <w:rFonts w:ascii="Times New Roman" w:hAnsi="Times New Roman" w:cs="Times New Roman"/>
          <w:sz w:val="24"/>
          <w:szCs w:val="24"/>
        </w:rPr>
        <w:t>uncausable</w:t>
      </w:r>
      <w:proofErr w:type="spellEnd"/>
      <w:r>
        <w:rPr>
          <w:rFonts w:ascii="Times New Roman" w:hAnsi="Times New Roman" w:cs="Times New Roman"/>
          <w:sz w:val="24"/>
          <w:szCs w:val="24"/>
        </w:rPr>
        <w:t xml:space="preserve"> is just to say that for any times t and t’, if t is earlier than t’, then at t’ every event at t is </w:t>
      </w:r>
      <w:proofErr w:type="spellStart"/>
      <w:r>
        <w:rPr>
          <w:rFonts w:ascii="Times New Roman" w:hAnsi="Times New Roman" w:cs="Times New Roman"/>
          <w:sz w:val="24"/>
          <w:szCs w:val="24"/>
        </w:rPr>
        <w:t>uncausable—i.e</w:t>
      </w:r>
      <w:proofErr w:type="spellEnd"/>
      <w:r>
        <w:rPr>
          <w:rFonts w:ascii="Times New Roman" w:hAnsi="Times New Roman" w:cs="Times New Roman"/>
          <w:sz w:val="24"/>
          <w:szCs w:val="24"/>
        </w:rPr>
        <w:t xml:space="preserve">., at t’, nobody can cause it. </w:t>
      </w:r>
      <w:r w:rsidR="00727E3F">
        <w:rPr>
          <w:rFonts w:ascii="Times New Roman" w:hAnsi="Times New Roman" w:cs="Times New Roman"/>
          <w:sz w:val="24"/>
          <w:szCs w:val="24"/>
        </w:rPr>
        <w:t xml:space="preserve">A bit more awkwardly, we can talk of a proposition </w:t>
      </w:r>
      <w:proofErr w:type="spellStart"/>
      <w:r w:rsidR="00727E3F">
        <w:rPr>
          <w:rFonts w:ascii="Times New Roman" w:hAnsi="Times New Roman" w:cs="Times New Roman"/>
          <w:sz w:val="24"/>
          <w:szCs w:val="24"/>
        </w:rPr>
        <w:t>p’s</w:t>
      </w:r>
      <w:proofErr w:type="spellEnd"/>
      <w:r w:rsidR="00727E3F">
        <w:rPr>
          <w:rFonts w:ascii="Times New Roman" w:hAnsi="Times New Roman" w:cs="Times New Roman"/>
          <w:sz w:val="24"/>
          <w:szCs w:val="24"/>
        </w:rPr>
        <w:t xml:space="preserve"> being </w:t>
      </w:r>
      <w:proofErr w:type="spellStart"/>
      <w:r w:rsidR="00727E3F">
        <w:rPr>
          <w:rFonts w:ascii="Times New Roman" w:hAnsi="Times New Roman" w:cs="Times New Roman"/>
          <w:sz w:val="24"/>
          <w:szCs w:val="24"/>
        </w:rPr>
        <w:t>uncausable</w:t>
      </w:r>
      <w:proofErr w:type="spellEnd"/>
      <w:r w:rsidR="00727E3F">
        <w:rPr>
          <w:rFonts w:ascii="Times New Roman" w:hAnsi="Times New Roman" w:cs="Times New Roman"/>
          <w:sz w:val="24"/>
          <w:szCs w:val="24"/>
        </w:rPr>
        <w:t xml:space="preserve"> when </w:t>
      </w:r>
      <w:r w:rsidR="00BF5A22">
        <w:rPr>
          <w:rFonts w:ascii="Times New Roman" w:hAnsi="Times New Roman" w:cs="Times New Roman"/>
          <w:sz w:val="24"/>
          <w:szCs w:val="24"/>
        </w:rPr>
        <w:t xml:space="preserve">what </w:t>
      </w:r>
      <w:r w:rsidR="00727E3F">
        <w:rPr>
          <w:rFonts w:ascii="Times New Roman" w:hAnsi="Times New Roman" w:cs="Times New Roman"/>
          <w:sz w:val="24"/>
          <w:szCs w:val="24"/>
        </w:rPr>
        <w:t xml:space="preserve">p reports to obtain </w:t>
      </w:r>
      <w:r w:rsidR="00BF5A22">
        <w:rPr>
          <w:rFonts w:ascii="Times New Roman" w:hAnsi="Times New Roman" w:cs="Times New Roman"/>
          <w:sz w:val="24"/>
          <w:szCs w:val="24"/>
        </w:rPr>
        <w:t xml:space="preserve">or not to obtain </w:t>
      </w:r>
      <w:r w:rsidR="00727E3F">
        <w:rPr>
          <w:rFonts w:ascii="Times New Roman" w:hAnsi="Times New Roman" w:cs="Times New Roman"/>
          <w:sz w:val="24"/>
          <w:szCs w:val="24"/>
        </w:rPr>
        <w:t xml:space="preserve">is </w:t>
      </w:r>
      <w:proofErr w:type="spellStart"/>
      <w:r w:rsidR="00727E3F">
        <w:rPr>
          <w:rFonts w:ascii="Times New Roman" w:hAnsi="Times New Roman" w:cs="Times New Roman"/>
          <w:sz w:val="24"/>
          <w:szCs w:val="24"/>
        </w:rPr>
        <w:t>uncausable</w:t>
      </w:r>
      <w:proofErr w:type="spellEnd"/>
      <w:r w:rsidR="00727E3F">
        <w:rPr>
          <w:rFonts w:ascii="Times New Roman" w:hAnsi="Times New Roman" w:cs="Times New Roman"/>
          <w:sz w:val="24"/>
          <w:szCs w:val="24"/>
        </w:rPr>
        <w:t xml:space="preserve"> in the previous sense. On the other hand, t</w:t>
      </w:r>
      <w:r>
        <w:rPr>
          <w:rFonts w:ascii="Times New Roman" w:hAnsi="Times New Roman" w:cs="Times New Roman"/>
          <w:sz w:val="24"/>
          <w:szCs w:val="24"/>
        </w:rPr>
        <w:t xml:space="preserve">o say that there is a temporally asymmetric necessity is to say that there is a necessity which facts about the past have just because they are facts about the past, but that facts about the future do not have just because they are </w:t>
      </w:r>
      <w:r w:rsidR="009C662B">
        <w:rPr>
          <w:rFonts w:ascii="Times New Roman" w:hAnsi="Times New Roman" w:cs="Times New Roman"/>
          <w:sz w:val="24"/>
          <w:szCs w:val="24"/>
        </w:rPr>
        <w:t xml:space="preserve">about the </w:t>
      </w:r>
      <w:r>
        <w:rPr>
          <w:rFonts w:ascii="Times New Roman" w:hAnsi="Times New Roman" w:cs="Times New Roman"/>
          <w:sz w:val="24"/>
          <w:szCs w:val="24"/>
        </w:rPr>
        <w:t xml:space="preserve">future. Given these explanatory comments, I think we can fairly represent </w:t>
      </w:r>
      <w:proofErr w:type="spellStart"/>
      <w:r>
        <w:rPr>
          <w:rFonts w:ascii="Times New Roman" w:hAnsi="Times New Roman" w:cs="Times New Roman"/>
          <w:sz w:val="24"/>
          <w:szCs w:val="24"/>
        </w:rPr>
        <w:t>Zagzebski’s</w:t>
      </w:r>
      <w:proofErr w:type="spellEnd"/>
      <w:r w:rsidR="00D3122E">
        <w:rPr>
          <w:rFonts w:ascii="Times New Roman" w:hAnsi="Times New Roman" w:cs="Times New Roman"/>
          <w:sz w:val="24"/>
          <w:szCs w:val="24"/>
        </w:rPr>
        <w:t xml:space="preserve"> argument that </w:t>
      </w:r>
      <w:r w:rsidR="00716E15">
        <w:rPr>
          <w:rFonts w:ascii="Times New Roman" w:hAnsi="Times New Roman" w:cs="Times New Roman"/>
          <w:sz w:val="24"/>
          <w:szCs w:val="24"/>
        </w:rPr>
        <w:t>nothing can fulfill the role that accident</w:t>
      </w:r>
      <w:r>
        <w:rPr>
          <w:rFonts w:ascii="Times New Roman" w:hAnsi="Times New Roman" w:cs="Times New Roman"/>
          <w:sz w:val="24"/>
          <w:szCs w:val="24"/>
        </w:rPr>
        <w:t>al necessity is supposed to fulfill</w:t>
      </w:r>
      <w:r w:rsidR="00716E15">
        <w:rPr>
          <w:rFonts w:ascii="Times New Roman" w:hAnsi="Times New Roman" w:cs="Times New Roman"/>
          <w:sz w:val="24"/>
          <w:szCs w:val="24"/>
        </w:rPr>
        <w:t xml:space="preserve"> in the foreknowledge argument</w:t>
      </w:r>
      <w:r w:rsidR="00D3122E">
        <w:rPr>
          <w:rFonts w:ascii="Times New Roman" w:hAnsi="Times New Roman" w:cs="Times New Roman"/>
          <w:sz w:val="24"/>
          <w:szCs w:val="24"/>
        </w:rPr>
        <w:t xml:space="preserve"> as follows:  </w:t>
      </w:r>
    </w:p>
    <w:p w:rsidR="00716E15" w:rsidRPr="009C662B" w:rsidRDefault="00D3122E" w:rsidP="009C662B">
      <w:pPr>
        <w:pStyle w:val="ListParagraph"/>
        <w:numPr>
          <w:ilvl w:val="0"/>
          <w:numId w:val="1"/>
        </w:numPr>
        <w:rPr>
          <w:rFonts w:ascii="Times New Roman" w:hAnsi="Times New Roman" w:cs="Times New Roman"/>
          <w:sz w:val="24"/>
          <w:szCs w:val="24"/>
        </w:rPr>
      </w:pPr>
      <w:r w:rsidRPr="00716E15">
        <w:rPr>
          <w:rFonts w:ascii="Times New Roman" w:hAnsi="Times New Roman" w:cs="Times New Roman"/>
          <w:sz w:val="24"/>
          <w:szCs w:val="24"/>
        </w:rPr>
        <w:t xml:space="preserve">If there is </w:t>
      </w:r>
      <w:r w:rsidR="00716E15">
        <w:rPr>
          <w:rFonts w:ascii="Times New Roman" w:hAnsi="Times New Roman" w:cs="Times New Roman"/>
          <w:sz w:val="24"/>
          <w:szCs w:val="24"/>
        </w:rPr>
        <w:t xml:space="preserve">something that </w:t>
      </w:r>
      <w:r w:rsidR="00BC367F">
        <w:rPr>
          <w:rFonts w:ascii="Times New Roman" w:hAnsi="Times New Roman" w:cs="Times New Roman"/>
          <w:sz w:val="24"/>
          <w:szCs w:val="24"/>
        </w:rPr>
        <w:t>fulfills</w:t>
      </w:r>
      <w:r w:rsidR="00716E15">
        <w:rPr>
          <w:rFonts w:ascii="Times New Roman" w:hAnsi="Times New Roman" w:cs="Times New Roman"/>
          <w:sz w:val="24"/>
          <w:szCs w:val="24"/>
        </w:rPr>
        <w:t xml:space="preserve"> the role that accidental necessity is supposed to play in the foreknowledge argument</w:t>
      </w:r>
      <w:r w:rsidR="009C662B">
        <w:rPr>
          <w:rFonts w:ascii="Times New Roman" w:hAnsi="Times New Roman" w:cs="Times New Roman"/>
          <w:sz w:val="24"/>
          <w:szCs w:val="24"/>
        </w:rPr>
        <w:t>, then it—accidental necessity—</w:t>
      </w:r>
      <w:r w:rsidR="00716E15" w:rsidRPr="009C662B">
        <w:rPr>
          <w:rFonts w:ascii="Times New Roman" w:hAnsi="Times New Roman" w:cs="Times New Roman"/>
          <w:sz w:val="24"/>
          <w:szCs w:val="24"/>
        </w:rPr>
        <w:t>is either</w:t>
      </w:r>
      <w:r w:rsidRPr="009C662B">
        <w:rPr>
          <w:rFonts w:ascii="Times New Roman" w:hAnsi="Times New Roman" w:cs="Times New Roman"/>
          <w:sz w:val="24"/>
          <w:szCs w:val="24"/>
        </w:rPr>
        <w:t xml:space="preserve"> </w:t>
      </w:r>
      <w:proofErr w:type="spellStart"/>
      <w:r w:rsidRPr="009C662B">
        <w:rPr>
          <w:rFonts w:ascii="Times New Roman" w:hAnsi="Times New Roman" w:cs="Times New Roman"/>
          <w:sz w:val="24"/>
          <w:szCs w:val="24"/>
        </w:rPr>
        <w:t>uncausability</w:t>
      </w:r>
      <w:proofErr w:type="spellEnd"/>
      <w:r w:rsidRPr="009C662B">
        <w:rPr>
          <w:rFonts w:ascii="Times New Roman" w:hAnsi="Times New Roman" w:cs="Times New Roman"/>
          <w:sz w:val="24"/>
          <w:szCs w:val="24"/>
        </w:rPr>
        <w:t xml:space="preserve"> or it </w:t>
      </w:r>
      <w:r w:rsidR="009C662B" w:rsidRPr="009C662B">
        <w:rPr>
          <w:rFonts w:ascii="Times New Roman" w:hAnsi="Times New Roman" w:cs="Times New Roman"/>
          <w:sz w:val="24"/>
          <w:szCs w:val="24"/>
        </w:rPr>
        <w:t>is</w:t>
      </w:r>
      <w:r w:rsidR="00716E15" w:rsidRPr="009C662B">
        <w:rPr>
          <w:rFonts w:ascii="Times New Roman" w:hAnsi="Times New Roman" w:cs="Times New Roman"/>
          <w:sz w:val="24"/>
          <w:szCs w:val="24"/>
        </w:rPr>
        <w:t xml:space="preserve"> </w:t>
      </w:r>
      <w:r w:rsidRPr="009C662B">
        <w:rPr>
          <w:rFonts w:ascii="Times New Roman" w:hAnsi="Times New Roman" w:cs="Times New Roman"/>
          <w:sz w:val="24"/>
          <w:szCs w:val="24"/>
        </w:rPr>
        <w:t xml:space="preserve">temporally asymmetrical necessity. </w:t>
      </w:r>
    </w:p>
    <w:p w:rsidR="00716E15" w:rsidRDefault="00716E15" w:rsidP="00716E15">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I</w:t>
      </w:r>
      <w:r w:rsidR="00D3122E" w:rsidRPr="00716E15">
        <w:rPr>
          <w:rFonts w:ascii="Times New Roman" w:hAnsi="Times New Roman" w:cs="Times New Roman"/>
          <w:sz w:val="24"/>
          <w:szCs w:val="24"/>
        </w:rPr>
        <w:t xml:space="preserve">f accidental necessity </w:t>
      </w:r>
      <w:r>
        <w:rPr>
          <w:rFonts w:ascii="Times New Roman" w:hAnsi="Times New Roman" w:cs="Times New Roman"/>
          <w:sz w:val="24"/>
          <w:szCs w:val="24"/>
        </w:rPr>
        <w:t>is</w:t>
      </w:r>
      <w:r w:rsidR="00D3122E" w:rsidRPr="00716E15">
        <w:rPr>
          <w:rFonts w:ascii="Times New Roman" w:hAnsi="Times New Roman" w:cs="Times New Roman"/>
          <w:sz w:val="24"/>
          <w:szCs w:val="24"/>
        </w:rPr>
        <w:t xml:space="preserve"> </w:t>
      </w:r>
      <w:proofErr w:type="spellStart"/>
      <w:r w:rsidR="00D3122E" w:rsidRPr="00716E15">
        <w:rPr>
          <w:rFonts w:ascii="Times New Roman" w:hAnsi="Times New Roman" w:cs="Times New Roman"/>
          <w:sz w:val="24"/>
          <w:szCs w:val="24"/>
        </w:rPr>
        <w:t>uncausability</w:t>
      </w:r>
      <w:proofErr w:type="spellEnd"/>
      <w:r w:rsidR="00D3122E" w:rsidRPr="00716E15">
        <w:rPr>
          <w:rFonts w:ascii="Times New Roman" w:hAnsi="Times New Roman" w:cs="Times New Roman"/>
          <w:sz w:val="24"/>
          <w:szCs w:val="24"/>
        </w:rPr>
        <w:t xml:space="preserve">, then the transfer of accidental necessity principle </w:t>
      </w:r>
      <w:r>
        <w:rPr>
          <w:rFonts w:ascii="Times New Roman" w:hAnsi="Times New Roman" w:cs="Times New Roman"/>
          <w:sz w:val="24"/>
          <w:szCs w:val="24"/>
        </w:rPr>
        <w:t>is</w:t>
      </w:r>
      <w:r w:rsidR="00D3122E" w:rsidRPr="00716E15">
        <w:rPr>
          <w:rFonts w:ascii="Times New Roman" w:hAnsi="Times New Roman" w:cs="Times New Roman"/>
          <w:sz w:val="24"/>
          <w:szCs w:val="24"/>
        </w:rPr>
        <w:t xml:space="preserve"> fal</w:t>
      </w:r>
      <w:r>
        <w:rPr>
          <w:rFonts w:ascii="Times New Roman" w:hAnsi="Times New Roman" w:cs="Times New Roman"/>
          <w:sz w:val="24"/>
          <w:szCs w:val="24"/>
        </w:rPr>
        <w:t>se.</w:t>
      </w:r>
    </w:p>
    <w:p w:rsidR="00BC367F" w:rsidRDefault="00716E15" w:rsidP="00716E15">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 xml:space="preserve">But part of the function of accidental necessity in the foreknowledge argument is </w:t>
      </w:r>
      <w:r w:rsidR="00BC367F">
        <w:rPr>
          <w:rFonts w:ascii="Times New Roman" w:hAnsi="Times New Roman" w:cs="Times New Roman"/>
          <w:sz w:val="24"/>
          <w:szCs w:val="24"/>
        </w:rPr>
        <w:t>to</w:t>
      </w:r>
      <w:r w:rsidR="009C662B">
        <w:rPr>
          <w:rFonts w:ascii="Times New Roman" w:hAnsi="Times New Roman" w:cs="Times New Roman"/>
          <w:sz w:val="24"/>
          <w:szCs w:val="24"/>
        </w:rPr>
        <w:t xml:space="preserve"> help</w:t>
      </w:r>
      <w:r w:rsidR="00BC367F">
        <w:rPr>
          <w:rFonts w:ascii="Times New Roman" w:hAnsi="Times New Roman" w:cs="Times New Roman"/>
          <w:sz w:val="24"/>
          <w:szCs w:val="24"/>
        </w:rPr>
        <w:t xml:space="preserve"> make true the transfer of accidental necessity principle.</w:t>
      </w:r>
    </w:p>
    <w:p w:rsidR="00BC367F" w:rsidRDefault="00BC367F" w:rsidP="00716E15">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I</w:t>
      </w:r>
      <w:r w:rsidR="00716E15" w:rsidRPr="00716E15">
        <w:rPr>
          <w:rFonts w:ascii="Times New Roman" w:hAnsi="Times New Roman" w:cs="Times New Roman"/>
          <w:sz w:val="24"/>
          <w:szCs w:val="24"/>
        </w:rPr>
        <w:t xml:space="preserve">f accidental necessity is temporally asymmetric necessity, then </w:t>
      </w:r>
      <w:r w:rsidRPr="00716E15">
        <w:rPr>
          <w:rFonts w:ascii="Times New Roman" w:hAnsi="Times New Roman" w:cs="Times New Roman"/>
          <w:sz w:val="24"/>
          <w:szCs w:val="24"/>
        </w:rPr>
        <w:t>the past is accidentally necessary just because it is past</w:t>
      </w:r>
      <w:r w:rsidR="00716E15" w:rsidRPr="00716E15">
        <w:rPr>
          <w:rFonts w:ascii="Times New Roman" w:hAnsi="Times New Roman" w:cs="Times New Roman"/>
          <w:sz w:val="24"/>
          <w:szCs w:val="24"/>
        </w:rPr>
        <w:t xml:space="preserve">. </w:t>
      </w:r>
    </w:p>
    <w:p w:rsidR="00716E15" w:rsidRDefault="009C662B" w:rsidP="009C662B">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The past is not accidentally necessary just because it is past.</w:t>
      </w:r>
    </w:p>
    <w:p w:rsidR="00BC367F" w:rsidRDefault="00BC367F" w:rsidP="00716E15">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So, there is nothing that fulfills the role that accidental necessity is supposed to play in the foreknowledge argument.</w:t>
      </w:r>
    </w:p>
    <w:p w:rsidR="00BC367F" w:rsidRDefault="009C662B" w:rsidP="00BC367F">
      <w:pPr>
        <w:rPr>
          <w:rFonts w:ascii="Times New Roman" w:hAnsi="Times New Roman" w:cs="Times New Roman"/>
          <w:sz w:val="24"/>
          <w:szCs w:val="24"/>
        </w:rPr>
      </w:pPr>
      <w:r>
        <w:rPr>
          <w:rFonts w:ascii="Times New Roman" w:hAnsi="Times New Roman" w:cs="Times New Roman"/>
          <w:sz w:val="24"/>
          <w:szCs w:val="24"/>
        </w:rPr>
        <w:t xml:space="preserve">Let me make a few comments to defend this interpretation. </w:t>
      </w:r>
    </w:p>
    <w:p w:rsidR="009C662B" w:rsidRDefault="009C662B" w:rsidP="00BC367F">
      <w:pPr>
        <w:rPr>
          <w:rFonts w:ascii="Times New Roman" w:hAnsi="Times New Roman" w:cs="Times New Roman"/>
          <w:sz w:val="24"/>
          <w:szCs w:val="24"/>
        </w:rPr>
      </w:pPr>
      <w:r>
        <w:rPr>
          <w:rFonts w:ascii="Times New Roman" w:hAnsi="Times New Roman" w:cs="Times New Roman"/>
          <w:sz w:val="24"/>
          <w:szCs w:val="24"/>
        </w:rPr>
        <w:tab/>
        <w:t xml:space="preserve">First, in favor of (9),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writes, “If there is a distinct kind of necessity that the past has </w:t>
      </w:r>
      <w:r>
        <w:rPr>
          <w:rFonts w:ascii="Times New Roman" w:hAnsi="Times New Roman" w:cs="Times New Roman"/>
          <w:i/>
          <w:sz w:val="24"/>
          <w:szCs w:val="24"/>
        </w:rPr>
        <w:t xml:space="preserve">qua </w:t>
      </w:r>
      <w:r>
        <w:rPr>
          <w:rFonts w:ascii="Times New Roman" w:hAnsi="Times New Roman" w:cs="Times New Roman"/>
          <w:sz w:val="24"/>
          <w:szCs w:val="24"/>
        </w:rPr>
        <w:t xml:space="preserve">past, and which is not an implicit reference to the lack of </w:t>
      </w:r>
      <w:proofErr w:type="spellStart"/>
      <w:r>
        <w:rPr>
          <w:rFonts w:ascii="Times New Roman" w:hAnsi="Times New Roman" w:cs="Times New Roman"/>
          <w:sz w:val="24"/>
          <w:szCs w:val="24"/>
        </w:rPr>
        <w:t>causability</w:t>
      </w:r>
      <w:proofErr w:type="spellEnd"/>
      <w:r>
        <w:rPr>
          <w:rFonts w:ascii="Times New Roman" w:hAnsi="Times New Roman" w:cs="Times New Roman"/>
          <w:sz w:val="24"/>
          <w:szCs w:val="24"/>
        </w:rPr>
        <w:t xml:space="preserve"> of the past,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it is temporally asymmetrical.” This is just a conditional form of the disjunction in (</w:t>
      </w:r>
      <w:r w:rsidR="00BF5A22">
        <w:rPr>
          <w:rFonts w:ascii="Times New Roman" w:hAnsi="Times New Roman" w:cs="Times New Roman"/>
          <w:sz w:val="24"/>
          <w:szCs w:val="24"/>
        </w:rPr>
        <w:t>9</w:t>
      </w:r>
      <w:r>
        <w:rPr>
          <w:rFonts w:ascii="Times New Roman" w:hAnsi="Times New Roman" w:cs="Times New Roman"/>
          <w:sz w:val="24"/>
          <w:szCs w:val="24"/>
        </w:rPr>
        <w:t xml:space="preserve">). </w:t>
      </w:r>
    </w:p>
    <w:p w:rsidR="009C662B" w:rsidRDefault="009C662B" w:rsidP="00BC367F">
      <w:pPr>
        <w:rPr>
          <w:rFonts w:ascii="Times New Roman" w:hAnsi="Times New Roman" w:cs="Times New Roman"/>
          <w:sz w:val="24"/>
          <w:szCs w:val="24"/>
        </w:rPr>
      </w:pPr>
      <w:r>
        <w:rPr>
          <w:rFonts w:ascii="Times New Roman" w:hAnsi="Times New Roman" w:cs="Times New Roman"/>
          <w:sz w:val="24"/>
          <w:szCs w:val="24"/>
        </w:rPr>
        <w:tab/>
        <w:t xml:space="preserve">In favor of (10),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offers some powerful counterexamples to the principle which results from replacing accidental necessity in the transfer of accidental necessity principle with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Replacing accidental necessity with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in that principle yields roughly: </w:t>
      </w:r>
    </w:p>
    <w:p w:rsidR="009C662B" w:rsidRDefault="009C662B" w:rsidP="009C662B">
      <w:pPr>
        <w:pStyle w:val="ListParagraph"/>
        <w:numPr>
          <w:ilvl w:val="0"/>
          <w:numId w:val="1"/>
        </w:numPr>
        <w:ind w:left="810" w:hanging="450"/>
        <w:rPr>
          <w:rFonts w:ascii="Times New Roman" w:hAnsi="Times New Roman" w:cs="Times New Roman"/>
          <w:sz w:val="24"/>
          <w:szCs w:val="24"/>
        </w:rPr>
      </w:pPr>
      <w:r w:rsidRPr="00966809">
        <w:sym w:font="Symbol" w:char="F022"/>
      </w:r>
      <w:r w:rsidRPr="009C662B">
        <w:rPr>
          <w:rFonts w:ascii="Times New Roman" w:hAnsi="Times New Roman" w:cs="Times New Roman"/>
          <w:sz w:val="24"/>
          <w:szCs w:val="24"/>
        </w:rPr>
        <w:t>p, q, t  [</w:t>
      </w:r>
      <w:r>
        <w:rPr>
          <w:rFonts w:ascii="Times New Roman" w:hAnsi="Times New Roman" w:cs="Times New Roman"/>
          <w:sz w:val="24"/>
          <w:szCs w:val="24"/>
        </w:rPr>
        <w:t xml:space="preserve">(it is </w:t>
      </w:r>
      <w:proofErr w:type="spellStart"/>
      <w:r>
        <w:rPr>
          <w:rFonts w:ascii="Times New Roman" w:hAnsi="Times New Roman" w:cs="Times New Roman"/>
          <w:sz w:val="24"/>
          <w:szCs w:val="24"/>
        </w:rPr>
        <w:t>uncausable</w:t>
      </w:r>
      <w:proofErr w:type="spellEnd"/>
      <w:r w:rsidRPr="009C662B">
        <w:rPr>
          <w:rFonts w:ascii="Times New Roman" w:hAnsi="Times New Roman" w:cs="Times New Roman"/>
          <w:sz w:val="24"/>
          <w:szCs w:val="24"/>
        </w:rPr>
        <w:t xml:space="preserve"> at t that p &amp; </w:t>
      </w:r>
      <w:r w:rsidRPr="00966809">
        <w:sym w:font="Symbol" w:char="F0F0"/>
      </w:r>
      <w:r w:rsidRPr="009C662B">
        <w:rPr>
          <w:rFonts w:ascii="Times New Roman" w:hAnsi="Times New Roman" w:cs="Times New Roman"/>
          <w:sz w:val="24"/>
          <w:szCs w:val="24"/>
          <w:vertAlign w:val="subscript"/>
        </w:rPr>
        <w:t>L</w:t>
      </w:r>
      <w:r w:rsidRPr="009C662B">
        <w:rPr>
          <w:rFonts w:ascii="Times New Roman" w:hAnsi="Times New Roman" w:cs="Times New Roman"/>
          <w:sz w:val="24"/>
          <w:szCs w:val="24"/>
        </w:rPr>
        <w:t>(</w:t>
      </w:r>
      <w:proofErr w:type="spellStart"/>
      <w:r w:rsidRPr="009C662B">
        <w:rPr>
          <w:rFonts w:ascii="Times New Roman" w:hAnsi="Times New Roman" w:cs="Times New Roman"/>
          <w:sz w:val="24"/>
          <w:szCs w:val="24"/>
        </w:rPr>
        <w:t>p→q</w:t>
      </w:r>
      <w:proofErr w:type="spellEnd"/>
      <w:r w:rsidRPr="009C662B">
        <w:rPr>
          <w:rFonts w:ascii="Times New Roman" w:hAnsi="Times New Roman" w:cs="Times New Roman"/>
          <w:sz w:val="24"/>
          <w:szCs w:val="24"/>
        </w:rPr>
        <w:t>))→</w:t>
      </w:r>
      <w:r>
        <w:rPr>
          <w:rFonts w:ascii="Times New Roman" w:hAnsi="Times New Roman" w:cs="Times New Roman"/>
          <w:sz w:val="24"/>
          <w:szCs w:val="24"/>
        </w:rPr>
        <w:t xml:space="preserve"> it is </w:t>
      </w:r>
      <w:proofErr w:type="spellStart"/>
      <w:r>
        <w:rPr>
          <w:rFonts w:ascii="Times New Roman" w:hAnsi="Times New Roman" w:cs="Times New Roman"/>
          <w:sz w:val="24"/>
          <w:szCs w:val="24"/>
        </w:rPr>
        <w:t>uncausable</w:t>
      </w:r>
      <w:proofErr w:type="spellEnd"/>
      <w:r>
        <w:rPr>
          <w:rFonts w:ascii="Times New Roman" w:hAnsi="Times New Roman" w:cs="Times New Roman"/>
          <w:sz w:val="24"/>
          <w:szCs w:val="24"/>
        </w:rPr>
        <w:t xml:space="preserve"> at t that q]</w:t>
      </w:r>
    </w:p>
    <w:p w:rsidR="00C65CB8" w:rsidRDefault="00C65CB8" w:rsidP="009C662B">
      <w:pPr>
        <w:rPr>
          <w:rFonts w:ascii="Times New Roman" w:hAnsi="Times New Roman" w:cs="Times New Roman"/>
          <w:sz w:val="24"/>
          <w:szCs w:val="24"/>
        </w:rPr>
      </w:pPr>
      <w:r>
        <w:rPr>
          <w:rFonts w:ascii="Times New Roman" w:hAnsi="Times New Roman" w:cs="Times New Roman"/>
          <w:sz w:val="24"/>
          <w:szCs w:val="24"/>
        </w:rPr>
        <w:lastRenderedPageBreak/>
        <w:t xml:space="preserve">But, as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writes, this transfer principle is “false because the truth of q may be a logically necessary condition for the truth of p, where p is not causable but q is causable. For example, p might be the proposition that I build a 200 story building by myself, a proposition that is causally but not logically impossible. The proposition that I build a 200 story building by myself entails that I build a building. The proposition that I build a building (a small one, with help) is causable.” Thus, (10) is secure. Since (11) is obvious, it follows that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cannot fulfill the role of accidental necessity in the foreknowledge argument.</w:t>
      </w:r>
    </w:p>
    <w:p w:rsidR="00C65CB8" w:rsidRDefault="00C65CB8" w:rsidP="009C662B">
      <w:pPr>
        <w:rPr>
          <w:rFonts w:ascii="Times New Roman" w:hAnsi="Times New Roman" w:cs="Times New Roman"/>
          <w:sz w:val="24"/>
          <w:szCs w:val="24"/>
        </w:rPr>
      </w:pPr>
      <w:r>
        <w:rPr>
          <w:rFonts w:ascii="Times New Roman" w:hAnsi="Times New Roman" w:cs="Times New Roman"/>
          <w:sz w:val="24"/>
          <w:szCs w:val="24"/>
        </w:rPr>
        <w:tab/>
        <w:t xml:space="preserve">But accidental necessity cannot be temporally asymmetric necessity, either. For, (12) is true by definition: if accidental necessity is temporally asymmetric necessity, then the past must be necessary </w:t>
      </w:r>
      <w:r w:rsidRPr="00C65CB8">
        <w:rPr>
          <w:rFonts w:ascii="Times New Roman" w:hAnsi="Times New Roman" w:cs="Times New Roman"/>
          <w:i/>
          <w:sz w:val="24"/>
          <w:szCs w:val="24"/>
        </w:rPr>
        <w:t>just</w:t>
      </w:r>
      <w:r>
        <w:rPr>
          <w:rFonts w:ascii="Times New Roman" w:hAnsi="Times New Roman" w:cs="Times New Roman"/>
          <w:sz w:val="24"/>
          <w:szCs w:val="24"/>
        </w:rPr>
        <w:t xml:space="preserve"> because it is past. But,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argues in favor of (13)—that the past is not accidentally necessary </w:t>
      </w:r>
      <w:r w:rsidRPr="00C65CB8">
        <w:rPr>
          <w:rFonts w:ascii="Times New Roman" w:hAnsi="Times New Roman" w:cs="Times New Roman"/>
          <w:i/>
          <w:sz w:val="24"/>
          <w:szCs w:val="24"/>
        </w:rPr>
        <w:t>just</w:t>
      </w:r>
      <w:r>
        <w:rPr>
          <w:rFonts w:ascii="Times New Roman" w:hAnsi="Times New Roman" w:cs="Times New Roman"/>
          <w:sz w:val="24"/>
          <w:szCs w:val="24"/>
        </w:rPr>
        <w:t xml:space="preserve"> because it is past. In favor of this she says “What do we mean when we say that the past, the strict past, is </w:t>
      </w:r>
      <w:r>
        <w:rPr>
          <w:rFonts w:ascii="Times New Roman" w:hAnsi="Times New Roman" w:cs="Times New Roman"/>
          <w:i/>
          <w:sz w:val="24"/>
          <w:szCs w:val="24"/>
        </w:rPr>
        <w:t>necessary</w:t>
      </w:r>
      <w:r w:rsidR="00BF5A22">
        <w:rPr>
          <w:rFonts w:ascii="Times New Roman" w:hAnsi="Times New Roman" w:cs="Times New Roman"/>
          <w:sz w:val="24"/>
          <w:szCs w:val="24"/>
        </w:rPr>
        <w:t>? When people say ‘</w:t>
      </w:r>
      <w:r>
        <w:rPr>
          <w:rFonts w:ascii="Times New Roman" w:hAnsi="Times New Roman" w:cs="Times New Roman"/>
          <w:sz w:val="24"/>
          <w:szCs w:val="24"/>
        </w:rPr>
        <w:t>There is n</w:t>
      </w:r>
      <w:r w:rsidR="00BF5A22">
        <w:rPr>
          <w:rFonts w:ascii="Times New Roman" w:hAnsi="Times New Roman" w:cs="Times New Roman"/>
          <w:sz w:val="24"/>
          <w:szCs w:val="24"/>
        </w:rPr>
        <w:t>o use crying over spilled milk,’</w:t>
      </w:r>
      <w:r>
        <w:rPr>
          <w:rFonts w:ascii="Times New Roman" w:hAnsi="Times New Roman" w:cs="Times New Roman"/>
          <w:sz w:val="24"/>
          <w:szCs w:val="24"/>
        </w:rPr>
        <w:t xml:space="preserve"> they presumably mean that there is nothing anybody can do now about the spilled milk; the spilling of the milk is outside of the realm of our causal control. But, it is not at all clear that </w:t>
      </w:r>
      <w:proofErr w:type="spellStart"/>
      <w:r>
        <w:rPr>
          <w:rFonts w:ascii="Times New Roman" w:hAnsi="Times New Roman" w:cs="Times New Roman"/>
          <w:sz w:val="24"/>
          <w:szCs w:val="24"/>
        </w:rPr>
        <w:t>pastness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per se </w:t>
      </w:r>
      <w:r>
        <w:rPr>
          <w:rFonts w:ascii="Times New Roman" w:hAnsi="Times New Roman" w:cs="Times New Roman"/>
          <w:sz w:val="24"/>
          <w:szCs w:val="24"/>
        </w:rPr>
        <w:t xml:space="preserve">puts something outside the realm of our causal control.” If the past is “necessary” in the sense that accidental necessity is supposed to capture, then it is </w:t>
      </w:r>
      <w:r>
        <w:rPr>
          <w:rFonts w:ascii="Times New Roman" w:hAnsi="Times New Roman" w:cs="Times New Roman"/>
          <w:i/>
          <w:sz w:val="24"/>
          <w:szCs w:val="24"/>
        </w:rPr>
        <w:t xml:space="preserve">not </w:t>
      </w:r>
      <w:r>
        <w:rPr>
          <w:rFonts w:ascii="Times New Roman" w:hAnsi="Times New Roman" w:cs="Times New Roman"/>
          <w:sz w:val="24"/>
          <w:szCs w:val="24"/>
        </w:rPr>
        <w:t xml:space="preserve">the case that the past is necessary </w:t>
      </w:r>
      <w:r>
        <w:rPr>
          <w:rFonts w:ascii="Times New Roman" w:hAnsi="Times New Roman" w:cs="Times New Roman"/>
          <w:i/>
          <w:sz w:val="24"/>
          <w:szCs w:val="24"/>
        </w:rPr>
        <w:t xml:space="preserve">just </w:t>
      </w:r>
      <w:r>
        <w:rPr>
          <w:rFonts w:ascii="Times New Roman" w:hAnsi="Times New Roman" w:cs="Times New Roman"/>
          <w:sz w:val="24"/>
          <w:szCs w:val="24"/>
        </w:rPr>
        <w:t xml:space="preserve">because it is past. But, if accidental necessity were temporally asymmetrical necessity, the past would be necessary </w:t>
      </w:r>
      <w:r>
        <w:rPr>
          <w:rFonts w:ascii="Times New Roman" w:hAnsi="Times New Roman" w:cs="Times New Roman"/>
          <w:i/>
          <w:sz w:val="24"/>
          <w:szCs w:val="24"/>
        </w:rPr>
        <w:t xml:space="preserve">just </w:t>
      </w:r>
      <w:r>
        <w:rPr>
          <w:rFonts w:ascii="Times New Roman" w:hAnsi="Times New Roman" w:cs="Times New Roman"/>
          <w:sz w:val="24"/>
          <w:szCs w:val="24"/>
        </w:rPr>
        <w:t>because it is past. So, accidental necessity cannot be temporally asymmetric necessity.</w:t>
      </w:r>
    </w:p>
    <w:p w:rsidR="00901FF3" w:rsidRDefault="00C65CB8" w:rsidP="009C662B">
      <w:pPr>
        <w:rPr>
          <w:rFonts w:ascii="Times New Roman" w:hAnsi="Times New Roman" w:cs="Times New Roman"/>
          <w:sz w:val="24"/>
          <w:szCs w:val="24"/>
        </w:rPr>
      </w:pPr>
      <w:r>
        <w:rPr>
          <w:rFonts w:ascii="Times New Roman" w:hAnsi="Times New Roman" w:cs="Times New Roman"/>
          <w:sz w:val="24"/>
          <w:szCs w:val="24"/>
        </w:rPr>
        <w:tab/>
      </w:r>
      <w:r w:rsidR="00BF5A22">
        <w:rPr>
          <w:rFonts w:ascii="Times New Roman" w:hAnsi="Times New Roman" w:cs="Times New Roman"/>
          <w:sz w:val="24"/>
          <w:szCs w:val="24"/>
        </w:rPr>
        <w:t xml:space="preserve">The foregoing </w:t>
      </w:r>
      <w:r w:rsidR="00901FF3">
        <w:rPr>
          <w:rFonts w:ascii="Times New Roman" w:hAnsi="Times New Roman" w:cs="Times New Roman"/>
          <w:sz w:val="24"/>
          <w:szCs w:val="24"/>
        </w:rPr>
        <w:t xml:space="preserve">is a charitable reconstruction of </w:t>
      </w:r>
      <w:proofErr w:type="spellStart"/>
      <w:r w:rsidR="00901FF3">
        <w:rPr>
          <w:rFonts w:ascii="Times New Roman" w:hAnsi="Times New Roman" w:cs="Times New Roman"/>
          <w:sz w:val="24"/>
          <w:szCs w:val="24"/>
        </w:rPr>
        <w:t>Zagzebski’s</w:t>
      </w:r>
      <w:proofErr w:type="spellEnd"/>
      <w:r w:rsidR="00901FF3">
        <w:rPr>
          <w:rFonts w:ascii="Times New Roman" w:hAnsi="Times New Roman" w:cs="Times New Roman"/>
          <w:sz w:val="24"/>
          <w:szCs w:val="24"/>
        </w:rPr>
        <w:t xml:space="preserve"> rejection of the notion of accidental necessity. By rejecting this notion, she rejects the principle of the necessity of the past in the foreknowledge argument. What I want to show in section four below is that her doing so does not constitute a successful response to the foreknowledge argument, because there is an only slightly modified but still well-motivated version of the argument which will not be threatened by anything in her argument above.</w:t>
      </w:r>
    </w:p>
    <w:p w:rsidR="00C65CB8" w:rsidRDefault="00901FF3" w:rsidP="009C662B">
      <w:pPr>
        <w:rPr>
          <w:rFonts w:ascii="Times New Roman" w:hAnsi="Times New Roman" w:cs="Times New Roman"/>
          <w:sz w:val="24"/>
          <w:szCs w:val="24"/>
        </w:rPr>
      </w:pPr>
      <w:r>
        <w:rPr>
          <w:rFonts w:ascii="Times New Roman" w:hAnsi="Times New Roman" w:cs="Times New Roman"/>
          <w:sz w:val="24"/>
          <w:szCs w:val="24"/>
        </w:rPr>
        <w:tab/>
        <w:t xml:space="preserve">Before showing how that modified version of the foreknowledge argument goes, however, I want to offer one more example of this same kind of response to the foreknowledge argument—the response which denies that there is anything such as accidental necessity. Trenton </w:t>
      </w:r>
      <w:proofErr w:type="spellStart"/>
      <w:r>
        <w:rPr>
          <w:rFonts w:ascii="Times New Roman" w:hAnsi="Times New Roman" w:cs="Times New Roman"/>
          <w:sz w:val="24"/>
          <w:szCs w:val="24"/>
        </w:rPr>
        <w:t>Merrick</w:t>
      </w:r>
      <w:r w:rsidR="00727E3F">
        <w:rPr>
          <w:rFonts w:ascii="Times New Roman" w:hAnsi="Times New Roman" w:cs="Times New Roman"/>
          <w:sz w:val="24"/>
          <w:szCs w:val="24"/>
        </w:rPr>
        <w:t>s</w:t>
      </w:r>
      <w:proofErr w:type="spellEnd"/>
      <w:r w:rsidR="00BF5A22">
        <w:rPr>
          <w:rFonts w:ascii="Times New Roman" w:hAnsi="Times New Roman" w:cs="Times New Roman"/>
          <w:sz w:val="24"/>
          <w:szCs w:val="24"/>
        </w:rPr>
        <w:t xml:space="preserve"> (2009, 2011</w:t>
      </w:r>
      <w:r w:rsidR="00617472">
        <w:rPr>
          <w:rFonts w:ascii="Times New Roman" w:hAnsi="Times New Roman" w:cs="Times New Roman"/>
          <w:sz w:val="24"/>
          <w:szCs w:val="24"/>
        </w:rPr>
        <w:t>a</w:t>
      </w:r>
      <w:r w:rsidR="00BF5A22">
        <w:rPr>
          <w:rFonts w:ascii="Times New Roman" w:hAnsi="Times New Roman" w:cs="Times New Roman"/>
          <w:sz w:val="24"/>
          <w:szCs w:val="24"/>
        </w:rPr>
        <w:t>)</w:t>
      </w:r>
      <w:r w:rsidR="00727E3F">
        <w:rPr>
          <w:rFonts w:ascii="Times New Roman" w:hAnsi="Times New Roman" w:cs="Times New Roman"/>
          <w:sz w:val="24"/>
          <w:szCs w:val="24"/>
        </w:rPr>
        <w:t>, too, speaks favorably of such an approach</w:t>
      </w:r>
      <w:r>
        <w:rPr>
          <w:rFonts w:ascii="Times New Roman" w:hAnsi="Times New Roman" w:cs="Times New Roman"/>
          <w:sz w:val="24"/>
          <w:szCs w:val="24"/>
        </w:rPr>
        <w:t xml:space="preserve">.  </w:t>
      </w:r>
      <w:r w:rsidR="00C65CB8">
        <w:rPr>
          <w:rFonts w:ascii="Times New Roman" w:hAnsi="Times New Roman" w:cs="Times New Roman"/>
          <w:sz w:val="24"/>
          <w:szCs w:val="24"/>
        </w:rPr>
        <w:t xml:space="preserve">   </w:t>
      </w:r>
    </w:p>
    <w:p w:rsidR="00C65CB8" w:rsidRDefault="00901FF3" w:rsidP="009C662B">
      <w:pPr>
        <w:rPr>
          <w:rFonts w:ascii="Times New Roman" w:hAnsi="Times New Roman" w:cs="Times New Roman"/>
          <w:sz w:val="24"/>
          <w:szCs w:val="24"/>
        </w:rPr>
      </w:pPr>
      <w:r>
        <w:rPr>
          <w:rFonts w:ascii="Times New Roman" w:hAnsi="Times New Roman" w:cs="Times New Roman"/>
          <w:sz w:val="24"/>
          <w:szCs w:val="24"/>
        </w:rPr>
        <w:tab/>
      </w:r>
      <w:proofErr w:type="spellStart"/>
      <w:r w:rsidR="00727E3F">
        <w:rPr>
          <w:rFonts w:ascii="Times New Roman" w:hAnsi="Times New Roman" w:cs="Times New Roman"/>
          <w:sz w:val="24"/>
          <w:szCs w:val="24"/>
        </w:rPr>
        <w:t>Merricks’s</w:t>
      </w:r>
      <w:proofErr w:type="spellEnd"/>
      <w:r w:rsidR="00727E3F">
        <w:rPr>
          <w:rFonts w:ascii="Times New Roman" w:hAnsi="Times New Roman" w:cs="Times New Roman"/>
          <w:sz w:val="24"/>
          <w:szCs w:val="24"/>
        </w:rPr>
        <w:t xml:space="preserve"> proximate target is fatalistic arguments</w:t>
      </w:r>
      <w:r w:rsidR="000A3580">
        <w:rPr>
          <w:rFonts w:ascii="Times New Roman" w:hAnsi="Times New Roman" w:cs="Times New Roman"/>
          <w:sz w:val="24"/>
          <w:szCs w:val="24"/>
        </w:rPr>
        <w:t xml:space="preserve"> (arguments for the conclusion that nobody has any choice about anything)</w:t>
      </w:r>
      <w:r w:rsidR="00727E3F">
        <w:rPr>
          <w:rFonts w:ascii="Times New Roman" w:hAnsi="Times New Roman" w:cs="Times New Roman"/>
          <w:sz w:val="24"/>
          <w:szCs w:val="24"/>
        </w:rPr>
        <w:t xml:space="preserve"> which begin with a premise of the form </w:t>
      </w:r>
    </w:p>
    <w:p w:rsidR="00727E3F" w:rsidRDefault="00727E3F" w:rsidP="00727E3F">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Person S has no choice about X.</w:t>
      </w:r>
    </w:p>
    <w:p w:rsidR="00727E3F" w:rsidRDefault="00727E3F" w:rsidP="00727E3F">
      <w:pPr>
        <w:rPr>
          <w:rFonts w:ascii="Times New Roman" w:hAnsi="Times New Roman" w:cs="Times New Roman"/>
          <w:sz w:val="24"/>
          <w:szCs w:val="24"/>
        </w:rPr>
      </w:pPr>
      <w:r>
        <w:rPr>
          <w:rFonts w:ascii="Times New Roman" w:hAnsi="Times New Roman" w:cs="Times New Roman"/>
          <w:sz w:val="24"/>
          <w:szCs w:val="24"/>
        </w:rPr>
        <w:t xml:space="preserve">What goes for X in (16) is either a claim that some proposition about what S will do was true in the distant past or a claim that God believed some proposition about what S will do in the distant past. </w:t>
      </w:r>
    </w:p>
    <w:p w:rsidR="00727E3F" w:rsidRDefault="00727E3F" w:rsidP="00727E3F">
      <w:pPr>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argues that fatalistic arguments that begin with a premise with the form of (16) without arguing for this premise beg the question. But, he acknowledges that most fatalistic arguments do not just begin with a premise with the form of (16); rather, most fatalistic arguments appeal to some kind of claim about accidental necessity or the fixity of the past and use this claim to support their pre</w:t>
      </w:r>
      <w:r w:rsidR="000A3580">
        <w:rPr>
          <w:rFonts w:ascii="Times New Roman" w:hAnsi="Times New Roman" w:cs="Times New Roman"/>
          <w:sz w:val="24"/>
          <w:szCs w:val="24"/>
        </w:rPr>
        <w:t>mise of the form (16). He is happy to grant that such arguments do not beg the question. He does, however, have a different criticism of such arguments.</w:t>
      </w:r>
    </w:p>
    <w:p w:rsidR="00D272CB" w:rsidRDefault="000A3580" w:rsidP="00727E3F">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says that “the ways in which the past is plausibly ‘necessary’ fail to give us a reason to say that no one now has a choice about what the past was like (2009: 42).” He considers three ways in which the past plausibly is necessary. It is necessary in that it is such that nobody now has a choice about it. It is necessary in that nobody can change it. And, it is necessary in that events in the past cannot be caused.</w:t>
      </w:r>
      <w:r w:rsidR="007F2F07">
        <w:rPr>
          <w:rFonts w:ascii="Times New Roman" w:hAnsi="Times New Roman" w:cs="Times New Roman"/>
          <w:sz w:val="24"/>
          <w:szCs w:val="24"/>
        </w:rPr>
        <w:t xml:space="preserve"> But that the past is necessary in any of these ways, </w:t>
      </w:r>
      <w:proofErr w:type="spellStart"/>
      <w:r w:rsidR="00D272CB">
        <w:rPr>
          <w:rFonts w:ascii="Times New Roman" w:hAnsi="Times New Roman" w:cs="Times New Roman"/>
          <w:sz w:val="24"/>
          <w:szCs w:val="24"/>
        </w:rPr>
        <w:t>Merricks</w:t>
      </w:r>
      <w:proofErr w:type="spellEnd"/>
      <w:r w:rsidR="00D272CB">
        <w:rPr>
          <w:rFonts w:ascii="Times New Roman" w:hAnsi="Times New Roman" w:cs="Times New Roman"/>
          <w:sz w:val="24"/>
          <w:szCs w:val="24"/>
        </w:rPr>
        <w:t xml:space="preserve"> insists, does not give us a reason to think</w:t>
      </w:r>
      <w:r w:rsidR="007F2F07">
        <w:rPr>
          <w:rFonts w:ascii="Times New Roman" w:hAnsi="Times New Roman" w:cs="Times New Roman"/>
          <w:sz w:val="24"/>
          <w:szCs w:val="24"/>
        </w:rPr>
        <w:t xml:space="preserve"> that nobody has any choice abou</w:t>
      </w:r>
      <w:r w:rsidR="008B6FD0">
        <w:rPr>
          <w:rFonts w:ascii="Times New Roman" w:hAnsi="Times New Roman" w:cs="Times New Roman"/>
          <w:sz w:val="24"/>
          <w:szCs w:val="24"/>
        </w:rPr>
        <w:t xml:space="preserve">t what the past was like. More </w:t>
      </w:r>
      <w:r w:rsidR="00BF5A22">
        <w:rPr>
          <w:rFonts w:ascii="Times New Roman" w:hAnsi="Times New Roman" w:cs="Times New Roman"/>
          <w:sz w:val="24"/>
          <w:szCs w:val="24"/>
        </w:rPr>
        <w:t xml:space="preserve">specifically and more </w:t>
      </w:r>
      <w:r w:rsidR="008B6FD0">
        <w:rPr>
          <w:rFonts w:ascii="Times New Roman" w:hAnsi="Times New Roman" w:cs="Times New Roman"/>
          <w:sz w:val="24"/>
          <w:szCs w:val="24"/>
        </w:rPr>
        <w:t>importantly in the present context</w:t>
      </w:r>
      <w:r w:rsidR="00D272CB">
        <w:rPr>
          <w:rFonts w:ascii="Times New Roman" w:hAnsi="Times New Roman" w:cs="Times New Roman"/>
          <w:sz w:val="24"/>
          <w:szCs w:val="24"/>
        </w:rPr>
        <w:t>, it does not supply a reason to think</w:t>
      </w:r>
      <w:r w:rsidR="007F2F07">
        <w:rPr>
          <w:rFonts w:ascii="Times New Roman" w:hAnsi="Times New Roman" w:cs="Times New Roman"/>
          <w:sz w:val="24"/>
          <w:szCs w:val="24"/>
        </w:rPr>
        <w:t xml:space="preserve"> that nobody has any choice about what God believed in the past. </w:t>
      </w:r>
      <w:r w:rsidR="008B6FD0">
        <w:rPr>
          <w:rFonts w:ascii="Times New Roman" w:hAnsi="Times New Roman" w:cs="Times New Roman"/>
          <w:sz w:val="24"/>
          <w:szCs w:val="24"/>
        </w:rPr>
        <w:t xml:space="preserve">And if it does not, </w:t>
      </w:r>
      <w:r w:rsidR="007F2F07">
        <w:rPr>
          <w:rFonts w:ascii="Times New Roman" w:hAnsi="Times New Roman" w:cs="Times New Roman"/>
          <w:sz w:val="24"/>
          <w:szCs w:val="24"/>
        </w:rPr>
        <w:t xml:space="preserve">then the no accidental necessity strategy is supported. For, one of the functions that accidental necessity is supposed to play in the foreknowledge argument is </w:t>
      </w:r>
      <w:r w:rsidR="008B6FD0">
        <w:rPr>
          <w:rFonts w:ascii="Times New Roman" w:hAnsi="Times New Roman" w:cs="Times New Roman"/>
          <w:sz w:val="24"/>
          <w:szCs w:val="24"/>
        </w:rPr>
        <w:t xml:space="preserve">it is supposed to support the claim that if S’s doing A at t is accidentally necessary at t, then S’s doing A at t is not done freely. </w:t>
      </w:r>
      <w:r w:rsidR="00BF5A22">
        <w:rPr>
          <w:rFonts w:ascii="Times New Roman" w:hAnsi="Times New Roman" w:cs="Times New Roman"/>
          <w:sz w:val="24"/>
          <w:szCs w:val="24"/>
        </w:rPr>
        <w:t>This claim is arguably based on the more general idea that the realm of the accidentally necessary is beyond the grip of our free exercise. Thus, i</w:t>
      </w:r>
      <w:r w:rsidR="008B6FD0">
        <w:rPr>
          <w:rFonts w:ascii="Times New Roman" w:hAnsi="Times New Roman" w:cs="Times New Roman"/>
          <w:sz w:val="24"/>
          <w:szCs w:val="24"/>
        </w:rPr>
        <w:t xml:space="preserve">f we identify freedom with having a choice, as </w:t>
      </w:r>
      <w:proofErr w:type="spellStart"/>
      <w:r w:rsidR="008B6FD0">
        <w:rPr>
          <w:rFonts w:ascii="Times New Roman" w:hAnsi="Times New Roman" w:cs="Times New Roman"/>
          <w:sz w:val="24"/>
          <w:szCs w:val="24"/>
        </w:rPr>
        <w:t>Merricks</w:t>
      </w:r>
      <w:proofErr w:type="spellEnd"/>
      <w:r w:rsidR="008B6FD0">
        <w:rPr>
          <w:rFonts w:ascii="Times New Roman" w:hAnsi="Times New Roman" w:cs="Times New Roman"/>
          <w:sz w:val="24"/>
          <w:szCs w:val="24"/>
        </w:rPr>
        <w:t xml:space="preserve"> is happy</w:t>
      </w:r>
      <w:r w:rsidR="00BF5A22">
        <w:rPr>
          <w:rFonts w:ascii="Times New Roman" w:hAnsi="Times New Roman" w:cs="Times New Roman"/>
          <w:sz w:val="24"/>
          <w:szCs w:val="24"/>
        </w:rPr>
        <w:t xml:space="preserve"> to do, then it will follow</w:t>
      </w:r>
      <w:r w:rsidR="008B6FD0">
        <w:rPr>
          <w:rFonts w:ascii="Times New Roman" w:hAnsi="Times New Roman" w:cs="Times New Roman"/>
          <w:sz w:val="24"/>
          <w:szCs w:val="24"/>
        </w:rPr>
        <w:t xml:space="preserve"> that one of the functions of accidental necessity is that it is supposed to support the claim that nobody has a choice about what is accidenta</w:t>
      </w:r>
      <w:r w:rsidR="00BF5A22">
        <w:rPr>
          <w:rFonts w:ascii="Times New Roman" w:hAnsi="Times New Roman" w:cs="Times New Roman"/>
          <w:sz w:val="24"/>
          <w:szCs w:val="24"/>
        </w:rPr>
        <w:t>lly necessary. Accordingly</w:t>
      </w:r>
      <w:r w:rsidR="008B6FD0">
        <w:rPr>
          <w:rFonts w:ascii="Times New Roman" w:hAnsi="Times New Roman" w:cs="Times New Roman"/>
          <w:sz w:val="24"/>
          <w:szCs w:val="24"/>
        </w:rPr>
        <w:t xml:space="preserve">, if the only plausible ways in which the past is accidentally necessary fail to deliver the result that no one now has a choice about the past, as </w:t>
      </w:r>
      <w:proofErr w:type="spellStart"/>
      <w:r w:rsidR="008B6FD0">
        <w:rPr>
          <w:rFonts w:ascii="Times New Roman" w:hAnsi="Times New Roman" w:cs="Times New Roman"/>
          <w:sz w:val="24"/>
          <w:szCs w:val="24"/>
        </w:rPr>
        <w:t>Merricks</w:t>
      </w:r>
      <w:proofErr w:type="spellEnd"/>
      <w:r w:rsidR="008B6FD0">
        <w:rPr>
          <w:rFonts w:ascii="Times New Roman" w:hAnsi="Times New Roman" w:cs="Times New Roman"/>
          <w:sz w:val="24"/>
          <w:szCs w:val="24"/>
        </w:rPr>
        <w:t xml:space="preserve"> contends, </w:t>
      </w:r>
      <w:r w:rsidR="00D272CB">
        <w:rPr>
          <w:rFonts w:ascii="Times New Roman" w:hAnsi="Times New Roman" w:cs="Times New Roman"/>
          <w:sz w:val="24"/>
          <w:szCs w:val="24"/>
        </w:rPr>
        <w:t>then there is no plausible way in which the past is accidentally necessary which fulfills the function that accidental necessity is supposed to fulfill. In other words, the no accidental necessity response is vindicated.</w:t>
      </w:r>
    </w:p>
    <w:p w:rsidR="0012441F" w:rsidRDefault="00D272CB" w:rsidP="00727E3F">
      <w:pPr>
        <w:rPr>
          <w:rFonts w:ascii="Times New Roman" w:hAnsi="Times New Roman" w:cs="Times New Roman"/>
          <w:sz w:val="24"/>
          <w:szCs w:val="24"/>
        </w:rPr>
      </w:pPr>
      <w:r>
        <w:rPr>
          <w:rFonts w:ascii="Times New Roman" w:hAnsi="Times New Roman" w:cs="Times New Roman"/>
          <w:sz w:val="24"/>
          <w:szCs w:val="24"/>
        </w:rPr>
        <w:tab/>
        <w:t xml:space="preserve">Why does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say that none of the three plausible ways in which the past might be accidentally necessary provides a reason for thinking that nobody has a choice about the past? The first two cases are simple. That the past is accidentally necessary in the sense that nobody has a choice about it doesn’t provide a reason for thinking that nobody has a choice about the past—since the claim that nobody has a choice about the past “cannot be a reason for itself</w:t>
      </w:r>
      <w:r w:rsidR="00BF5A22">
        <w:rPr>
          <w:rFonts w:ascii="Times New Roman" w:hAnsi="Times New Roman" w:cs="Times New Roman"/>
          <w:sz w:val="24"/>
          <w:szCs w:val="24"/>
        </w:rPr>
        <w:t xml:space="preserve"> (2009: 40)</w:t>
      </w:r>
      <w:r>
        <w:rPr>
          <w:rFonts w:ascii="Times New Roman" w:hAnsi="Times New Roman" w:cs="Times New Roman"/>
          <w:sz w:val="24"/>
          <w:szCs w:val="24"/>
        </w:rPr>
        <w:t>.” And, that the past is accidentally necessary in the sense that nobod</w:t>
      </w:r>
      <w:r w:rsidR="006126C5">
        <w:rPr>
          <w:rFonts w:ascii="Times New Roman" w:hAnsi="Times New Roman" w:cs="Times New Roman"/>
          <w:sz w:val="24"/>
          <w:szCs w:val="24"/>
        </w:rPr>
        <w:t>y can change it does not provide a reason to think that nobody has a choice about it, since nobody can change the future but this doesn’t supply a reason for thinking that nobody has a choice about the future.</w:t>
      </w:r>
      <w:r w:rsidR="0012441F">
        <w:rPr>
          <w:rFonts w:ascii="Times New Roman" w:hAnsi="Times New Roman" w:cs="Times New Roman"/>
          <w:sz w:val="24"/>
          <w:szCs w:val="24"/>
        </w:rPr>
        <w:t xml:space="preserve"> </w:t>
      </w:r>
      <w:r w:rsidR="006126C5">
        <w:rPr>
          <w:rFonts w:ascii="Times New Roman" w:hAnsi="Times New Roman" w:cs="Times New Roman"/>
          <w:sz w:val="24"/>
          <w:szCs w:val="24"/>
        </w:rPr>
        <w:t xml:space="preserve">The third case, that of </w:t>
      </w:r>
      <w:proofErr w:type="spellStart"/>
      <w:r w:rsidR="006126C5">
        <w:rPr>
          <w:rFonts w:ascii="Times New Roman" w:hAnsi="Times New Roman" w:cs="Times New Roman"/>
          <w:sz w:val="24"/>
          <w:szCs w:val="24"/>
        </w:rPr>
        <w:t>uncausability</w:t>
      </w:r>
      <w:proofErr w:type="spellEnd"/>
      <w:r w:rsidR="006126C5">
        <w:rPr>
          <w:rFonts w:ascii="Times New Roman" w:hAnsi="Times New Roman" w:cs="Times New Roman"/>
          <w:sz w:val="24"/>
          <w:szCs w:val="24"/>
        </w:rPr>
        <w:t xml:space="preserve">, is more complicated and it takes us straight to the heart of </w:t>
      </w:r>
      <w:proofErr w:type="spellStart"/>
      <w:r w:rsidR="006126C5">
        <w:rPr>
          <w:rFonts w:ascii="Times New Roman" w:hAnsi="Times New Roman" w:cs="Times New Roman"/>
          <w:sz w:val="24"/>
          <w:szCs w:val="24"/>
        </w:rPr>
        <w:t>Merricks’s</w:t>
      </w:r>
      <w:proofErr w:type="spellEnd"/>
      <w:r w:rsidR="006126C5">
        <w:rPr>
          <w:rFonts w:ascii="Times New Roman" w:hAnsi="Times New Roman" w:cs="Times New Roman"/>
          <w:sz w:val="24"/>
          <w:szCs w:val="24"/>
        </w:rPr>
        <w:t xml:space="preserve"> larger attack on fatalistic arguments. For, it presumes the success of an important part of that attack.</w:t>
      </w:r>
    </w:p>
    <w:p w:rsidR="004D46C2" w:rsidRDefault="006126C5" w:rsidP="00727E3F">
      <w:pPr>
        <w:rPr>
          <w:rFonts w:ascii="Times New Roman" w:hAnsi="Times New Roman" w:cs="Times New Roman"/>
          <w:sz w:val="24"/>
          <w:szCs w:val="24"/>
        </w:rPr>
      </w:pPr>
      <w:r>
        <w:rPr>
          <w:rFonts w:ascii="Times New Roman" w:hAnsi="Times New Roman" w:cs="Times New Roman"/>
          <w:sz w:val="24"/>
          <w:szCs w:val="24"/>
        </w:rPr>
        <w:tab/>
      </w:r>
      <w:r w:rsidR="0012441F">
        <w:rPr>
          <w:rFonts w:ascii="Times New Roman" w:hAnsi="Times New Roman" w:cs="Times New Roman"/>
          <w:sz w:val="24"/>
          <w:szCs w:val="24"/>
        </w:rPr>
        <w:t xml:space="preserve">As with the first two approaches to identifying accidental necessity, </w:t>
      </w:r>
      <w:proofErr w:type="spellStart"/>
      <w:r w:rsidR="0012441F">
        <w:rPr>
          <w:rFonts w:ascii="Times New Roman" w:hAnsi="Times New Roman" w:cs="Times New Roman"/>
          <w:sz w:val="24"/>
          <w:szCs w:val="24"/>
        </w:rPr>
        <w:t>Merricks</w:t>
      </w:r>
      <w:proofErr w:type="spellEnd"/>
      <w:r w:rsidR="0012441F">
        <w:rPr>
          <w:rFonts w:ascii="Times New Roman" w:hAnsi="Times New Roman" w:cs="Times New Roman"/>
          <w:sz w:val="24"/>
          <w:szCs w:val="24"/>
        </w:rPr>
        <w:t xml:space="preserve"> argues that</w:t>
      </w:r>
      <w:r>
        <w:rPr>
          <w:rFonts w:ascii="Times New Roman" w:hAnsi="Times New Roman" w:cs="Times New Roman"/>
          <w:sz w:val="24"/>
          <w:szCs w:val="24"/>
        </w:rPr>
        <w:t xml:space="preserve"> if accidental necessity is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then </w:t>
      </w:r>
      <w:r w:rsidR="00964F28">
        <w:rPr>
          <w:rFonts w:ascii="Times New Roman" w:hAnsi="Times New Roman" w:cs="Times New Roman"/>
          <w:sz w:val="24"/>
          <w:szCs w:val="24"/>
        </w:rPr>
        <w:t xml:space="preserve">the past’s being accidentally necessary provides no </w:t>
      </w:r>
      <w:r w:rsidR="00964F28">
        <w:rPr>
          <w:rFonts w:ascii="Times New Roman" w:hAnsi="Times New Roman" w:cs="Times New Roman"/>
          <w:sz w:val="24"/>
          <w:szCs w:val="24"/>
        </w:rPr>
        <w:lastRenderedPageBreak/>
        <w:t xml:space="preserve">reason for thinking that nobody has a choice about God’s past beliefs. </w:t>
      </w:r>
      <w:r w:rsidR="0012441F">
        <w:rPr>
          <w:rFonts w:ascii="Times New Roman" w:hAnsi="Times New Roman" w:cs="Times New Roman"/>
          <w:sz w:val="24"/>
          <w:szCs w:val="24"/>
        </w:rPr>
        <w:t xml:space="preserve">He defends this claim by arguing that a person can have a choice about God’s past beliefs without causing them. His argument for this can be stated simply, as follows. Suppose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 sits at t. And suppose </w:t>
      </w:r>
      <w:r w:rsidR="00130E1B">
        <w:rPr>
          <w:rFonts w:ascii="Times New Roman" w:hAnsi="Times New Roman" w:cs="Times New Roman"/>
          <w:sz w:val="24"/>
          <w:szCs w:val="24"/>
        </w:rPr>
        <w:t>that at a time t</w:t>
      </w:r>
      <w:r w:rsidR="00130E1B">
        <w:rPr>
          <w:rFonts w:ascii="Times New Roman" w:hAnsi="Times New Roman" w:cs="Times New Roman"/>
          <w:sz w:val="24"/>
          <w:szCs w:val="24"/>
          <w:vertAlign w:val="subscript"/>
        </w:rPr>
        <w:t>0</w:t>
      </w:r>
      <w:r w:rsidR="00130E1B">
        <w:rPr>
          <w:rFonts w:ascii="Times New Roman" w:hAnsi="Times New Roman" w:cs="Times New Roman"/>
          <w:sz w:val="24"/>
          <w:szCs w:val="24"/>
        </w:rPr>
        <w:t xml:space="preserve"> a thousand years before t </w:t>
      </w:r>
      <w:r w:rsidR="0012441F">
        <w:rPr>
          <w:rFonts w:ascii="Times New Roman" w:hAnsi="Times New Roman" w:cs="Times New Roman"/>
          <w:sz w:val="24"/>
          <w:szCs w:val="24"/>
        </w:rPr>
        <w:t xml:space="preserve">God believes that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 will sit</w:t>
      </w:r>
      <w:r w:rsidR="00130E1B">
        <w:rPr>
          <w:rFonts w:ascii="Times New Roman" w:hAnsi="Times New Roman" w:cs="Times New Roman"/>
          <w:sz w:val="24"/>
          <w:szCs w:val="24"/>
        </w:rPr>
        <w:t xml:space="preserve"> at t</w:t>
      </w:r>
      <w:r w:rsidR="0012441F">
        <w:rPr>
          <w:rFonts w:ascii="Times New Roman" w:hAnsi="Times New Roman" w:cs="Times New Roman"/>
          <w:sz w:val="24"/>
          <w:szCs w:val="24"/>
        </w:rPr>
        <w:t xml:space="preserve">. </w:t>
      </w:r>
      <w:proofErr w:type="spellStart"/>
      <w:r w:rsidR="0012441F">
        <w:rPr>
          <w:rFonts w:ascii="Times New Roman" w:hAnsi="Times New Roman" w:cs="Times New Roman"/>
          <w:sz w:val="24"/>
          <w:szCs w:val="24"/>
        </w:rPr>
        <w:t>Merricks</w:t>
      </w:r>
      <w:proofErr w:type="spellEnd"/>
      <w:r w:rsidR="0012441F">
        <w:rPr>
          <w:rFonts w:ascii="Times New Roman" w:hAnsi="Times New Roman" w:cs="Times New Roman"/>
          <w:sz w:val="24"/>
          <w:szCs w:val="24"/>
        </w:rPr>
        <w:t xml:space="preserve"> proposes that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 can have a choice about God’s belief at t</w:t>
      </w:r>
      <w:r w:rsidR="0012441F">
        <w:rPr>
          <w:rFonts w:ascii="Times New Roman" w:hAnsi="Times New Roman" w:cs="Times New Roman"/>
          <w:sz w:val="24"/>
          <w:szCs w:val="24"/>
          <w:vertAlign w:val="subscript"/>
        </w:rPr>
        <w:t>0</w:t>
      </w:r>
      <w:r w:rsidR="0012441F">
        <w:rPr>
          <w:rFonts w:ascii="Times New Roman" w:hAnsi="Times New Roman" w:cs="Times New Roman"/>
          <w:sz w:val="24"/>
          <w:szCs w:val="24"/>
        </w:rPr>
        <w:t xml:space="preserve"> that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 will sit at t since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 has a choice about that on which God’s belief depend</w:t>
      </w:r>
      <w:r w:rsidR="00130E1B">
        <w:rPr>
          <w:rFonts w:ascii="Times New Roman" w:hAnsi="Times New Roman" w:cs="Times New Roman"/>
          <w:sz w:val="24"/>
          <w:szCs w:val="24"/>
        </w:rPr>
        <w:t>s</w:t>
      </w:r>
      <w:r w:rsidR="0012441F">
        <w:rPr>
          <w:rFonts w:ascii="Times New Roman" w:hAnsi="Times New Roman" w:cs="Times New Roman"/>
          <w:sz w:val="24"/>
          <w:szCs w:val="24"/>
        </w:rPr>
        <w:t xml:space="preserve">—namely,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’s sitting at t. But, if this is how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 has a choice about God’s belief at t</w:t>
      </w:r>
      <w:r w:rsidR="0012441F">
        <w:rPr>
          <w:rFonts w:ascii="Times New Roman" w:hAnsi="Times New Roman" w:cs="Times New Roman"/>
          <w:sz w:val="24"/>
          <w:szCs w:val="24"/>
          <w:vertAlign w:val="subscript"/>
        </w:rPr>
        <w:t>0</w:t>
      </w:r>
      <w:r w:rsidR="0012441F">
        <w:rPr>
          <w:rFonts w:ascii="Times New Roman" w:hAnsi="Times New Roman" w:cs="Times New Roman"/>
          <w:sz w:val="24"/>
          <w:szCs w:val="24"/>
        </w:rPr>
        <w:t xml:space="preserve">, then </w:t>
      </w:r>
      <w:r w:rsidR="00BF5A22">
        <w:rPr>
          <w:rFonts w:ascii="Times New Roman" w:hAnsi="Times New Roman" w:cs="Times New Roman"/>
          <w:sz w:val="24"/>
          <w:szCs w:val="24"/>
        </w:rPr>
        <w:t>Jones</w:t>
      </w:r>
      <w:r w:rsidR="0012441F">
        <w:rPr>
          <w:rFonts w:ascii="Times New Roman" w:hAnsi="Times New Roman" w:cs="Times New Roman"/>
          <w:sz w:val="24"/>
          <w:szCs w:val="24"/>
        </w:rPr>
        <w:t xml:space="preserve"> needn’t cause God’s belief at t</w:t>
      </w:r>
      <w:r w:rsidR="0012441F">
        <w:rPr>
          <w:rFonts w:ascii="Times New Roman" w:hAnsi="Times New Roman" w:cs="Times New Roman"/>
          <w:sz w:val="24"/>
          <w:szCs w:val="24"/>
          <w:vertAlign w:val="subscript"/>
        </w:rPr>
        <w:t>0</w:t>
      </w:r>
      <w:r w:rsidR="0012441F">
        <w:rPr>
          <w:rFonts w:ascii="Times New Roman" w:hAnsi="Times New Roman" w:cs="Times New Roman"/>
          <w:sz w:val="24"/>
          <w:szCs w:val="24"/>
        </w:rPr>
        <w:t xml:space="preserve">. </w:t>
      </w:r>
      <w:r w:rsidR="004D46C2">
        <w:rPr>
          <w:rFonts w:ascii="Times New Roman" w:hAnsi="Times New Roman" w:cs="Times New Roman"/>
          <w:sz w:val="24"/>
          <w:szCs w:val="24"/>
        </w:rPr>
        <w:t xml:space="preserve">So, the fact that the past is accidentally necessary in the sense that it is </w:t>
      </w:r>
      <w:proofErr w:type="spellStart"/>
      <w:r w:rsidR="004D46C2">
        <w:rPr>
          <w:rFonts w:ascii="Times New Roman" w:hAnsi="Times New Roman" w:cs="Times New Roman"/>
          <w:sz w:val="24"/>
          <w:szCs w:val="24"/>
        </w:rPr>
        <w:t>uncausable</w:t>
      </w:r>
      <w:proofErr w:type="spellEnd"/>
      <w:r w:rsidR="004D46C2">
        <w:rPr>
          <w:rFonts w:ascii="Times New Roman" w:hAnsi="Times New Roman" w:cs="Times New Roman"/>
          <w:sz w:val="24"/>
          <w:szCs w:val="24"/>
        </w:rPr>
        <w:t xml:space="preserve"> does not provide a reason to think that nobody has a choice about God’s past beliefs. Indeed, there is no plausible account of accidental necessity according to which the past’s being accide</w:t>
      </w:r>
      <w:r w:rsidR="00BF5A22">
        <w:rPr>
          <w:rFonts w:ascii="Times New Roman" w:hAnsi="Times New Roman" w:cs="Times New Roman"/>
          <w:sz w:val="24"/>
          <w:szCs w:val="24"/>
        </w:rPr>
        <w:t>ntally necessary provides a</w:t>
      </w:r>
      <w:r w:rsidR="004D46C2">
        <w:rPr>
          <w:rFonts w:ascii="Times New Roman" w:hAnsi="Times New Roman" w:cs="Times New Roman"/>
          <w:sz w:val="24"/>
          <w:szCs w:val="24"/>
        </w:rPr>
        <w:t xml:space="preserve"> reason to think that nobody has a choice about God’s past beliefs. In other words, the no accidental necessity response is vindicated.</w:t>
      </w:r>
    </w:p>
    <w:p w:rsidR="004D46C2" w:rsidRDefault="004D46C2" w:rsidP="00727E3F">
      <w:pPr>
        <w:rPr>
          <w:rFonts w:ascii="Times New Roman" w:hAnsi="Times New Roman" w:cs="Times New Roman"/>
          <w:sz w:val="24"/>
          <w:szCs w:val="24"/>
        </w:rPr>
      </w:pPr>
      <w:r>
        <w:rPr>
          <w:rFonts w:ascii="Times New Roman" w:hAnsi="Times New Roman" w:cs="Times New Roman"/>
          <w:sz w:val="24"/>
          <w:szCs w:val="24"/>
        </w:rPr>
        <w:tab/>
        <w:t xml:space="preserve">I want to close this section by emphasizing that </w:t>
      </w:r>
      <w:proofErr w:type="spellStart"/>
      <w:r>
        <w:rPr>
          <w:rFonts w:ascii="Times New Roman" w:hAnsi="Times New Roman" w:cs="Times New Roman"/>
          <w:sz w:val="24"/>
          <w:szCs w:val="24"/>
        </w:rPr>
        <w:t>Zagzebski’s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Merricks’s</w:t>
      </w:r>
      <w:proofErr w:type="spellEnd"/>
      <w:r>
        <w:rPr>
          <w:rFonts w:ascii="Times New Roman" w:hAnsi="Times New Roman" w:cs="Times New Roman"/>
          <w:sz w:val="24"/>
          <w:szCs w:val="24"/>
        </w:rPr>
        <w:t xml:space="preserve"> approaches to advocating the no accidental necessity response to the foreknowledge argument needn’t be appropriated by everyone interested in that response. Their own defenses of the strategy differ significantly, especially when it comes to ruling out</w:t>
      </w:r>
      <w:r w:rsidR="00BF5A22">
        <w:rPr>
          <w:rFonts w:ascii="Times New Roman" w:hAnsi="Times New Roman" w:cs="Times New Roman"/>
          <w:sz w:val="24"/>
          <w:szCs w:val="24"/>
        </w:rPr>
        <w:t xml:space="preserve"> the option of</w:t>
      </w:r>
      <w:r>
        <w:rPr>
          <w:rFonts w:ascii="Times New Roman" w:hAnsi="Times New Roman" w:cs="Times New Roman"/>
          <w:sz w:val="24"/>
          <w:szCs w:val="24"/>
        </w:rPr>
        <w:t xml:space="preserve"> identifying accidental necessity with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My main goal in this paper is simply to argue that someone who objects to the notion of accidental necessity, no matter how plausibly, has not thereby offered a successful response to the foreknowledge argument. I </w:t>
      </w:r>
      <w:r w:rsidR="00BF5A22">
        <w:rPr>
          <w:rFonts w:ascii="Times New Roman" w:hAnsi="Times New Roman" w:cs="Times New Roman"/>
          <w:sz w:val="24"/>
          <w:szCs w:val="24"/>
        </w:rPr>
        <w:t>complete</w:t>
      </w:r>
      <w:r>
        <w:rPr>
          <w:rFonts w:ascii="Times New Roman" w:hAnsi="Times New Roman" w:cs="Times New Roman"/>
          <w:sz w:val="24"/>
          <w:szCs w:val="24"/>
        </w:rPr>
        <w:t xml:space="preserve"> my argument for this claim in the next section by showing that there is an only slightly modified but still well-motivated version of the foreknowledge argument which will not be threatened by the fact that there is no such thing as accidental necessity. But, I intend for my argument to catch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just as well as someone who objects to accidental necessity for some other reason. So, I will argue in the next section in particular that their </w:t>
      </w:r>
      <w:r w:rsidR="00130E1B">
        <w:rPr>
          <w:rFonts w:ascii="Times New Roman" w:hAnsi="Times New Roman" w:cs="Times New Roman"/>
          <w:sz w:val="24"/>
          <w:szCs w:val="24"/>
        </w:rPr>
        <w:t>comments in favor of the no accidental necessity response</w:t>
      </w:r>
      <w:r>
        <w:rPr>
          <w:rFonts w:ascii="Times New Roman" w:hAnsi="Times New Roman" w:cs="Times New Roman"/>
          <w:sz w:val="24"/>
          <w:szCs w:val="24"/>
        </w:rPr>
        <w:t xml:space="preserve"> do not successfully threaten the version of the foreknowledge argument I develop. </w:t>
      </w:r>
      <w:r w:rsidR="00E400FC">
        <w:rPr>
          <w:rFonts w:ascii="Times New Roman" w:hAnsi="Times New Roman" w:cs="Times New Roman"/>
          <w:sz w:val="24"/>
          <w:szCs w:val="24"/>
        </w:rPr>
        <w:t>A successful response to the foreknowledge argument calls for more.</w:t>
      </w:r>
    </w:p>
    <w:p w:rsidR="00BD4E0C" w:rsidRPr="000D58C9" w:rsidRDefault="007E09C7" w:rsidP="00F12504">
      <w:pPr>
        <w:spacing w:before="240"/>
        <w:rPr>
          <w:rFonts w:ascii="Times New Roman" w:hAnsi="Times New Roman" w:cs="Times New Roman"/>
          <w:b/>
          <w:sz w:val="24"/>
          <w:szCs w:val="24"/>
        </w:rPr>
      </w:pPr>
      <w:r w:rsidRPr="000D58C9">
        <w:rPr>
          <w:rFonts w:ascii="Times New Roman" w:hAnsi="Times New Roman" w:cs="Times New Roman"/>
          <w:b/>
          <w:sz w:val="24"/>
          <w:szCs w:val="24"/>
        </w:rPr>
        <w:t xml:space="preserve">4 The </w:t>
      </w:r>
      <w:proofErr w:type="spellStart"/>
      <w:r w:rsidRPr="000D58C9">
        <w:rPr>
          <w:rFonts w:ascii="Times New Roman" w:hAnsi="Times New Roman" w:cs="Times New Roman"/>
          <w:b/>
          <w:sz w:val="24"/>
          <w:szCs w:val="24"/>
        </w:rPr>
        <w:t>Unc</w:t>
      </w:r>
      <w:r w:rsidR="00BD4E0C" w:rsidRPr="000D58C9">
        <w:rPr>
          <w:rFonts w:ascii="Times New Roman" w:hAnsi="Times New Roman" w:cs="Times New Roman"/>
          <w:b/>
          <w:sz w:val="24"/>
          <w:szCs w:val="24"/>
        </w:rPr>
        <w:t>ausability</w:t>
      </w:r>
      <w:proofErr w:type="spellEnd"/>
      <w:r w:rsidR="00BD4E0C" w:rsidRPr="000D58C9">
        <w:rPr>
          <w:rFonts w:ascii="Times New Roman" w:hAnsi="Times New Roman" w:cs="Times New Roman"/>
          <w:b/>
          <w:sz w:val="24"/>
          <w:szCs w:val="24"/>
        </w:rPr>
        <w:t xml:space="preserve"> Foreknowledge Argument</w:t>
      </w:r>
    </w:p>
    <w:p w:rsidR="00E400FC" w:rsidRDefault="00E400FC" w:rsidP="00E1552A">
      <w:pPr>
        <w:rPr>
          <w:rFonts w:ascii="Times New Roman" w:hAnsi="Times New Roman" w:cs="Times New Roman"/>
          <w:sz w:val="24"/>
          <w:szCs w:val="24"/>
        </w:rPr>
      </w:pPr>
      <w:r>
        <w:rPr>
          <w:rFonts w:ascii="Times New Roman" w:hAnsi="Times New Roman" w:cs="Times New Roman"/>
          <w:sz w:val="24"/>
          <w:szCs w:val="24"/>
        </w:rPr>
        <w:t xml:space="preserve">I’ll begin this section by presenting my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version of the foreknowledge argument. It should be quite clear that the bare fact that there is no such thing as accidental necessity, if that is a fact, does not threaten the argument. This is simply because the notion of accidental necessity is nowhere employed in the argument. After presenting the argument, I will argue</w:t>
      </w:r>
      <w:r w:rsidR="007E09C7">
        <w:rPr>
          <w:rFonts w:ascii="Times New Roman" w:hAnsi="Times New Roman" w:cs="Times New Roman"/>
          <w:sz w:val="24"/>
          <w:szCs w:val="24"/>
        </w:rPr>
        <w:t xml:space="preserve"> in addition</w:t>
      </w:r>
      <w:r>
        <w:rPr>
          <w:rFonts w:ascii="Times New Roman" w:hAnsi="Times New Roman" w:cs="Times New Roman"/>
          <w:sz w:val="24"/>
          <w:szCs w:val="24"/>
        </w:rPr>
        <w:t xml:space="preserve"> that neither </w:t>
      </w:r>
      <w:proofErr w:type="spellStart"/>
      <w:r>
        <w:rPr>
          <w:rFonts w:ascii="Times New Roman" w:hAnsi="Times New Roman" w:cs="Times New Roman"/>
          <w:sz w:val="24"/>
          <w:szCs w:val="24"/>
        </w:rPr>
        <w:t>Zagzebski’s</w:t>
      </w:r>
      <w:proofErr w:type="spellEnd"/>
      <w:r>
        <w:rPr>
          <w:rFonts w:ascii="Times New Roman" w:hAnsi="Times New Roman" w:cs="Times New Roman"/>
          <w:sz w:val="24"/>
          <w:szCs w:val="24"/>
        </w:rPr>
        <w:t xml:space="preserve"> nor </w:t>
      </w:r>
      <w:proofErr w:type="spellStart"/>
      <w:r>
        <w:rPr>
          <w:rFonts w:ascii="Times New Roman" w:hAnsi="Times New Roman" w:cs="Times New Roman"/>
          <w:sz w:val="24"/>
          <w:szCs w:val="24"/>
        </w:rPr>
        <w:t>Merricks’s</w:t>
      </w:r>
      <w:proofErr w:type="spellEnd"/>
      <w:r>
        <w:rPr>
          <w:rFonts w:ascii="Times New Roman" w:hAnsi="Times New Roman" w:cs="Times New Roman"/>
          <w:sz w:val="24"/>
          <w:szCs w:val="24"/>
        </w:rPr>
        <w:t xml:space="preserve"> </w:t>
      </w:r>
      <w:r w:rsidR="00BF5A22">
        <w:rPr>
          <w:rFonts w:ascii="Times New Roman" w:hAnsi="Times New Roman" w:cs="Times New Roman"/>
          <w:sz w:val="24"/>
          <w:szCs w:val="24"/>
        </w:rPr>
        <w:t>remarks in favor of</w:t>
      </w:r>
      <w:r w:rsidR="007E09C7">
        <w:rPr>
          <w:rFonts w:ascii="Times New Roman" w:hAnsi="Times New Roman" w:cs="Times New Roman"/>
          <w:sz w:val="24"/>
          <w:szCs w:val="24"/>
        </w:rPr>
        <w:t xml:space="preserve"> the no accidental necessity response to the accidental necessity foreknowledge argument </w:t>
      </w:r>
      <w:r>
        <w:rPr>
          <w:rFonts w:ascii="Times New Roman" w:hAnsi="Times New Roman" w:cs="Times New Roman"/>
          <w:sz w:val="24"/>
          <w:szCs w:val="24"/>
        </w:rPr>
        <w:t xml:space="preserve">provide a sufficient reason for </w:t>
      </w:r>
      <w:r w:rsidR="007E09C7">
        <w:rPr>
          <w:rFonts w:ascii="Times New Roman" w:hAnsi="Times New Roman" w:cs="Times New Roman"/>
          <w:sz w:val="24"/>
          <w:szCs w:val="24"/>
        </w:rPr>
        <w:t xml:space="preserve">rejecting the </w:t>
      </w:r>
      <w:proofErr w:type="spellStart"/>
      <w:r w:rsidR="007E09C7">
        <w:rPr>
          <w:rFonts w:ascii="Times New Roman" w:hAnsi="Times New Roman" w:cs="Times New Roman"/>
          <w:sz w:val="24"/>
          <w:szCs w:val="24"/>
        </w:rPr>
        <w:t>uncausability</w:t>
      </w:r>
      <w:proofErr w:type="spellEnd"/>
      <w:r w:rsidR="007E09C7">
        <w:rPr>
          <w:rFonts w:ascii="Times New Roman" w:hAnsi="Times New Roman" w:cs="Times New Roman"/>
          <w:sz w:val="24"/>
          <w:szCs w:val="24"/>
        </w:rPr>
        <w:t xml:space="preserve"> foreknowledge argument</w:t>
      </w:r>
      <w:r>
        <w:rPr>
          <w:rFonts w:ascii="Times New Roman" w:hAnsi="Times New Roman" w:cs="Times New Roman"/>
          <w:sz w:val="24"/>
          <w:szCs w:val="24"/>
        </w:rPr>
        <w:t>.</w:t>
      </w:r>
    </w:p>
    <w:p w:rsidR="007E09C7" w:rsidRDefault="00E400FC" w:rsidP="00E1552A">
      <w:pPr>
        <w:rPr>
          <w:rFonts w:ascii="Times New Roman" w:hAnsi="Times New Roman" w:cs="Times New Roman"/>
          <w:sz w:val="24"/>
          <w:szCs w:val="24"/>
        </w:rPr>
      </w:pPr>
      <w:r>
        <w:rPr>
          <w:rFonts w:ascii="Times New Roman" w:hAnsi="Times New Roman" w:cs="Times New Roman"/>
          <w:sz w:val="24"/>
          <w:szCs w:val="24"/>
        </w:rPr>
        <w:tab/>
        <w:t>The key differences</w:t>
      </w:r>
      <w:r w:rsidR="007E09C7">
        <w:rPr>
          <w:rFonts w:ascii="Times New Roman" w:hAnsi="Times New Roman" w:cs="Times New Roman"/>
          <w:sz w:val="24"/>
          <w:szCs w:val="24"/>
        </w:rPr>
        <w:t xml:space="preserve"> between the accidental necessity foreknowledge argument </w:t>
      </w:r>
      <w:r w:rsidR="00BF5A22">
        <w:rPr>
          <w:rFonts w:ascii="Times New Roman" w:hAnsi="Times New Roman" w:cs="Times New Roman"/>
          <w:sz w:val="24"/>
          <w:szCs w:val="24"/>
        </w:rPr>
        <w:t xml:space="preserve">and my </w:t>
      </w:r>
      <w:proofErr w:type="spellStart"/>
      <w:r w:rsidR="00BF5A22">
        <w:rPr>
          <w:rFonts w:ascii="Times New Roman" w:hAnsi="Times New Roman" w:cs="Times New Roman"/>
          <w:sz w:val="24"/>
          <w:szCs w:val="24"/>
        </w:rPr>
        <w:t>uncausability</w:t>
      </w:r>
      <w:proofErr w:type="spellEnd"/>
      <w:r w:rsidR="00BF5A22">
        <w:rPr>
          <w:rFonts w:ascii="Times New Roman" w:hAnsi="Times New Roman" w:cs="Times New Roman"/>
          <w:sz w:val="24"/>
          <w:szCs w:val="24"/>
        </w:rPr>
        <w:t xml:space="preserve"> foreknowledge argument </w:t>
      </w:r>
      <w:r w:rsidR="007E09C7">
        <w:rPr>
          <w:rFonts w:ascii="Times New Roman" w:hAnsi="Times New Roman" w:cs="Times New Roman"/>
          <w:sz w:val="24"/>
          <w:szCs w:val="24"/>
        </w:rPr>
        <w:t xml:space="preserve">are in what the arguments claim </w:t>
      </w:r>
      <w:r w:rsidR="002040EA">
        <w:rPr>
          <w:rFonts w:ascii="Times New Roman" w:hAnsi="Times New Roman" w:cs="Times New Roman"/>
          <w:sz w:val="24"/>
          <w:szCs w:val="24"/>
        </w:rPr>
        <w:t>about the nature of the past,</w:t>
      </w:r>
      <w:r w:rsidR="007E09C7">
        <w:rPr>
          <w:rFonts w:ascii="Times New Roman" w:hAnsi="Times New Roman" w:cs="Times New Roman"/>
          <w:sz w:val="24"/>
          <w:szCs w:val="24"/>
        </w:rPr>
        <w:t xml:space="preserve"> </w:t>
      </w:r>
      <w:r w:rsidR="002040EA">
        <w:rPr>
          <w:rFonts w:ascii="Times New Roman" w:hAnsi="Times New Roman" w:cs="Times New Roman"/>
          <w:sz w:val="24"/>
          <w:szCs w:val="24"/>
        </w:rPr>
        <w:t>t</w:t>
      </w:r>
      <w:r w:rsidR="007E09C7">
        <w:rPr>
          <w:rFonts w:ascii="Times New Roman" w:hAnsi="Times New Roman" w:cs="Times New Roman"/>
          <w:sz w:val="24"/>
          <w:szCs w:val="24"/>
        </w:rPr>
        <w:t>he entailment principles used in these arguments</w:t>
      </w:r>
      <w:r w:rsidR="002040EA">
        <w:rPr>
          <w:rFonts w:ascii="Times New Roman" w:hAnsi="Times New Roman" w:cs="Times New Roman"/>
          <w:sz w:val="24"/>
          <w:szCs w:val="24"/>
        </w:rPr>
        <w:t>, and what the arguments claim about the nature of free action</w:t>
      </w:r>
      <w:r w:rsidR="007E09C7">
        <w:rPr>
          <w:rFonts w:ascii="Times New Roman" w:hAnsi="Times New Roman" w:cs="Times New Roman"/>
          <w:sz w:val="24"/>
          <w:szCs w:val="24"/>
        </w:rPr>
        <w:t xml:space="preserve">. Whereas the accidental necessity argument claims that the past is </w:t>
      </w:r>
      <w:r w:rsidR="007E09C7">
        <w:rPr>
          <w:rFonts w:ascii="Times New Roman" w:hAnsi="Times New Roman" w:cs="Times New Roman"/>
          <w:sz w:val="24"/>
          <w:szCs w:val="24"/>
        </w:rPr>
        <w:lastRenderedPageBreak/>
        <w:t xml:space="preserve">accidentally necessary, the </w:t>
      </w:r>
      <w:proofErr w:type="spellStart"/>
      <w:r w:rsidR="007E09C7">
        <w:rPr>
          <w:rFonts w:ascii="Times New Roman" w:hAnsi="Times New Roman" w:cs="Times New Roman"/>
          <w:sz w:val="24"/>
          <w:szCs w:val="24"/>
        </w:rPr>
        <w:t>uncausability</w:t>
      </w:r>
      <w:proofErr w:type="spellEnd"/>
      <w:r w:rsidR="007E09C7">
        <w:rPr>
          <w:rFonts w:ascii="Times New Roman" w:hAnsi="Times New Roman" w:cs="Times New Roman"/>
          <w:sz w:val="24"/>
          <w:szCs w:val="24"/>
        </w:rPr>
        <w:t xml:space="preserve"> foreknowledge argument claims tha</w:t>
      </w:r>
      <w:r w:rsidR="002040EA">
        <w:rPr>
          <w:rFonts w:ascii="Times New Roman" w:hAnsi="Times New Roman" w:cs="Times New Roman"/>
          <w:sz w:val="24"/>
          <w:szCs w:val="24"/>
        </w:rPr>
        <w:t xml:space="preserve">t the past is </w:t>
      </w:r>
      <w:proofErr w:type="spellStart"/>
      <w:r w:rsidR="002040EA">
        <w:rPr>
          <w:rFonts w:ascii="Times New Roman" w:hAnsi="Times New Roman" w:cs="Times New Roman"/>
          <w:sz w:val="24"/>
          <w:szCs w:val="24"/>
        </w:rPr>
        <w:t>uncausable</w:t>
      </w:r>
      <w:proofErr w:type="spellEnd"/>
      <w:r w:rsidR="002040EA">
        <w:rPr>
          <w:rFonts w:ascii="Times New Roman" w:hAnsi="Times New Roman" w:cs="Times New Roman"/>
          <w:sz w:val="24"/>
          <w:szCs w:val="24"/>
        </w:rPr>
        <w:t>. W</w:t>
      </w:r>
      <w:r w:rsidR="007E09C7">
        <w:rPr>
          <w:rFonts w:ascii="Times New Roman" w:hAnsi="Times New Roman" w:cs="Times New Roman"/>
          <w:sz w:val="24"/>
          <w:szCs w:val="24"/>
        </w:rPr>
        <w:t xml:space="preserve">hereas the accidental necessity argument employs a transfer of accidental necessity principle, the </w:t>
      </w:r>
      <w:proofErr w:type="spellStart"/>
      <w:r w:rsidR="007E09C7">
        <w:rPr>
          <w:rFonts w:ascii="Times New Roman" w:hAnsi="Times New Roman" w:cs="Times New Roman"/>
          <w:sz w:val="24"/>
          <w:szCs w:val="24"/>
        </w:rPr>
        <w:t>uncausability</w:t>
      </w:r>
      <w:proofErr w:type="spellEnd"/>
      <w:r w:rsidR="007E09C7">
        <w:rPr>
          <w:rFonts w:ascii="Times New Roman" w:hAnsi="Times New Roman" w:cs="Times New Roman"/>
          <w:sz w:val="24"/>
          <w:szCs w:val="24"/>
        </w:rPr>
        <w:t xml:space="preserve"> argument employs a removal of </w:t>
      </w:r>
      <w:proofErr w:type="spellStart"/>
      <w:r w:rsidR="007E09C7">
        <w:rPr>
          <w:rFonts w:ascii="Times New Roman" w:hAnsi="Times New Roman" w:cs="Times New Roman"/>
          <w:sz w:val="24"/>
          <w:szCs w:val="24"/>
        </w:rPr>
        <w:t>causabilities</w:t>
      </w:r>
      <w:proofErr w:type="spellEnd"/>
      <w:r w:rsidR="007E09C7">
        <w:rPr>
          <w:rFonts w:ascii="Times New Roman" w:hAnsi="Times New Roman" w:cs="Times New Roman"/>
          <w:sz w:val="24"/>
          <w:szCs w:val="24"/>
        </w:rPr>
        <w:t xml:space="preserve"> principle. </w:t>
      </w:r>
      <w:r w:rsidR="002040EA">
        <w:rPr>
          <w:rFonts w:ascii="Times New Roman" w:hAnsi="Times New Roman" w:cs="Times New Roman"/>
          <w:sz w:val="24"/>
          <w:szCs w:val="24"/>
        </w:rPr>
        <w:t>And, where</w:t>
      </w:r>
      <w:r w:rsidR="00BF5A22">
        <w:rPr>
          <w:rFonts w:ascii="Times New Roman" w:hAnsi="Times New Roman" w:cs="Times New Roman"/>
          <w:sz w:val="24"/>
          <w:szCs w:val="24"/>
        </w:rPr>
        <w:t>as</w:t>
      </w:r>
      <w:r w:rsidR="002040EA">
        <w:rPr>
          <w:rFonts w:ascii="Times New Roman" w:hAnsi="Times New Roman" w:cs="Times New Roman"/>
          <w:sz w:val="24"/>
          <w:szCs w:val="24"/>
        </w:rPr>
        <w:t xml:space="preserve"> the accidental necessity argument claims that free action requires alternate accidental possibilities, the </w:t>
      </w:r>
      <w:proofErr w:type="spellStart"/>
      <w:r w:rsidR="002040EA">
        <w:rPr>
          <w:rFonts w:ascii="Times New Roman" w:hAnsi="Times New Roman" w:cs="Times New Roman"/>
          <w:sz w:val="24"/>
          <w:szCs w:val="24"/>
        </w:rPr>
        <w:t>uncasability</w:t>
      </w:r>
      <w:proofErr w:type="spellEnd"/>
      <w:r w:rsidR="002040EA">
        <w:rPr>
          <w:rFonts w:ascii="Times New Roman" w:hAnsi="Times New Roman" w:cs="Times New Roman"/>
          <w:sz w:val="24"/>
          <w:szCs w:val="24"/>
        </w:rPr>
        <w:t xml:space="preserve"> argument claims that alternate </w:t>
      </w:r>
      <w:proofErr w:type="spellStart"/>
      <w:r w:rsidR="002040EA">
        <w:rPr>
          <w:rFonts w:ascii="Times New Roman" w:hAnsi="Times New Roman" w:cs="Times New Roman"/>
          <w:sz w:val="24"/>
          <w:szCs w:val="24"/>
        </w:rPr>
        <w:t>causabilities</w:t>
      </w:r>
      <w:proofErr w:type="spellEnd"/>
      <w:r w:rsidR="002040EA">
        <w:rPr>
          <w:rFonts w:ascii="Times New Roman" w:hAnsi="Times New Roman" w:cs="Times New Roman"/>
          <w:sz w:val="24"/>
          <w:szCs w:val="24"/>
        </w:rPr>
        <w:t xml:space="preserve"> are necessary</w:t>
      </w:r>
      <w:r w:rsidR="00BF5A22">
        <w:rPr>
          <w:rFonts w:ascii="Times New Roman" w:hAnsi="Times New Roman" w:cs="Times New Roman"/>
          <w:sz w:val="24"/>
          <w:szCs w:val="24"/>
        </w:rPr>
        <w:t xml:space="preserve"> for free action</w:t>
      </w:r>
      <w:r w:rsidR="002040EA">
        <w:rPr>
          <w:rFonts w:ascii="Times New Roman" w:hAnsi="Times New Roman" w:cs="Times New Roman"/>
          <w:sz w:val="24"/>
          <w:szCs w:val="24"/>
        </w:rPr>
        <w:t xml:space="preserve">. </w:t>
      </w:r>
      <w:r w:rsidR="007E09C7">
        <w:rPr>
          <w:rFonts w:ascii="Times New Roman" w:hAnsi="Times New Roman" w:cs="Times New Roman"/>
          <w:sz w:val="24"/>
          <w:szCs w:val="24"/>
        </w:rPr>
        <w:t>The remainder of the argument</w:t>
      </w:r>
      <w:r w:rsidR="00BF5A22">
        <w:rPr>
          <w:rFonts w:ascii="Times New Roman" w:hAnsi="Times New Roman" w:cs="Times New Roman"/>
          <w:sz w:val="24"/>
          <w:szCs w:val="24"/>
        </w:rPr>
        <w:t>s is</w:t>
      </w:r>
      <w:r w:rsidR="007E09C7">
        <w:rPr>
          <w:rFonts w:ascii="Times New Roman" w:hAnsi="Times New Roman" w:cs="Times New Roman"/>
          <w:sz w:val="24"/>
          <w:szCs w:val="24"/>
        </w:rPr>
        <w:t xml:space="preserve"> the same.</w:t>
      </w:r>
    </w:p>
    <w:p w:rsidR="007E09C7" w:rsidRPr="00BF5A22" w:rsidRDefault="007E09C7" w:rsidP="00E1552A">
      <w:pPr>
        <w:rPr>
          <w:rFonts w:ascii="Times New Roman" w:hAnsi="Times New Roman" w:cs="Times New Roman"/>
          <w:sz w:val="24"/>
          <w:szCs w:val="24"/>
        </w:rPr>
      </w:pPr>
      <w:r>
        <w:rPr>
          <w:rFonts w:ascii="Times New Roman" w:hAnsi="Times New Roman" w:cs="Times New Roman"/>
          <w:sz w:val="24"/>
          <w:szCs w:val="24"/>
        </w:rPr>
        <w:tab/>
      </w:r>
      <w:r w:rsidRPr="00BF5A22">
        <w:rPr>
          <w:rFonts w:ascii="Times New Roman" w:hAnsi="Times New Roman" w:cs="Times New Roman"/>
          <w:sz w:val="24"/>
          <w:szCs w:val="24"/>
        </w:rPr>
        <w:t xml:space="preserve">Where </w:t>
      </w:r>
      <w:r w:rsidR="00095EB3" w:rsidRPr="00BF5A22">
        <w:rPr>
          <w:rFonts w:ascii="Times New Roman" w:hAnsi="Times New Roman" w:cs="Times New Roman"/>
          <w:sz w:val="24"/>
          <w:szCs w:val="24"/>
        </w:rPr>
        <w:t>“</w:t>
      </w:r>
      <w:r w:rsidR="00095EB3" w:rsidRPr="00BF5A22">
        <w:rPr>
          <w:rFonts w:ascii="Times New Roman" w:hAnsi="Times New Roman" w:cs="Times New Roman"/>
          <w:sz w:val="24"/>
          <w:szCs w:val="24"/>
        </w:rPr>
        <w:sym w:font="Symbol" w:char="F0FF"/>
      </w:r>
      <w:r w:rsidR="00095EB3" w:rsidRPr="00BF5A22">
        <w:rPr>
          <w:rFonts w:ascii="Times New Roman" w:hAnsi="Times New Roman" w:cs="Times New Roman"/>
          <w:sz w:val="24"/>
          <w:szCs w:val="24"/>
          <w:vertAlign w:val="subscript"/>
        </w:rPr>
        <w:t>C</w:t>
      </w:r>
      <w:r w:rsidR="00095EB3" w:rsidRPr="00BF5A22">
        <w:rPr>
          <w:rFonts w:ascii="Times New Roman" w:hAnsi="Times New Roman" w:cs="Times New Roman"/>
          <w:sz w:val="24"/>
          <w:szCs w:val="24"/>
        </w:rPr>
        <w:t>”</w:t>
      </w:r>
      <w:r w:rsidR="00095EB3" w:rsidRPr="00BF5A22">
        <w:rPr>
          <w:rFonts w:ascii="Times New Roman" w:hAnsi="Times New Roman" w:cs="Times New Roman"/>
          <w:sz w:val="24"/>
          <w:szCs w:val="24"/>
          <w:vertAlign w:val="subscript"/>
        </w:rPr>
        <w:t xml:space="preserve"> </w:t>
      </w:r>
      <w:r w:rsidR="00095EB3" w:rsidRPr="00BF5A22">
        <w:rPr>
          <w:rFonts w:ascii="Times New Roman" w:hAnsi="Times New Roman" w:cs="Times New Roman"/>
          <w:sz w:val="24"/>
          <w:szCs w:val="24"/>
        </w:rPr>
        <w:t xml:space="preserve">symbolizes </w:t>
      </w:r>
      <w:r w:rsidR="00095EB3" w:rsidRPr="00BF5A22">
        <w:rPr>
          <w:rFonts w:ascii="Times New Roman" w:hAnsi="Times New Roman" w:cs="Times New Roman"/>
          <w:i/>
          <w:sz w:val="24"/>
          <w:szCs w:val="24"/>
        </w:rPr>
        <w:t xml:space="preserve">it is </w:t>
      </w:r>
      <w:proofErr w:type="spellStart"/>
      <w:r w:rsidR="00095EB3" w:rsidRPr="00BF5A22">
        <w:rPr>
          <w:rFonts w:ascii="Times New Roman" w:hAnsi="Times New Roman" w:cs="Times New Roman"/>
          <w:i/>
          <w:sz w:val="24"/>
          <w:szCs w:val="24"/>
        </w:rPr>
        <w:t>uncausable</w:t>
      </w:r>
      <w:proofErr w:type="spellEnd"/>
      <w:r w:rsidR="00095EB3" w:rsidRPr="00BF5A22">
        <w:rPr>
          <w:rFonts w:ascii="Times New Roman" w:hAnsi="Times New Roman" w:cs="Times New Roman"/>
          <w:i/>
          <w:sz w:val="24"/>
          <w:szCs w:val="24"/>
        </w:rPr>
        <w:t xml:space="preserve"> that</w:t>
      </w:r>
      <w:r w:rsidR="00095EB3" w:rsidRPr="00BF5A22">
        <w:rPr>
          <w:rFonts w:ascii="Times New Roman" w:hAnsi="Times New Roman" w:cs="Times New Roman"/>
          <w:sz w:val="24"/>
          <w:szCs w:val="24"/>
        </w:rPr>
        <w:t xml:space="preserve">, we can present the </w:t>
      </w:r>
      <w:proofErr w:type="spellStart"/>
      <w:r w:rsidR="00095EB3" w:rsidRPr="00BF5A22">
        <w:rPr>
          <w:rFonts w:ascii="Times New Roman" w:hAnsi="Times New Roman" w:cs="Times New Roman"/>
          <w:sz w:val="24"/>
          <w:szCs w:val="24"/>
        </w:rPr>
        <w:t>uncausability</w:t>
      </w:r>
      <w:proofErr w:type="spellEnd"/>
      <w:r w:rsidR="00095EB3" w:rsidRPr="00BF5A22">
        <w:rPr>
          <w:rFonts w:ascii="Times New Roman" w:hAnsi="Times New Roman" w:cs="Times New Roman"/>
          <w:sz w:val="24"/>
          <w:szCs w:val="24"/>
        </w:rPr>
        <w:t xml:space="preserve"> foreknowledge argument as follows: </w:t>
      </w:r>
    </w:p>
    <w:p w:rsidR="00095EB3" w:rsidRPr="00966809" w:rsidRDefault="00095EB3" w:rsidP="002E365D">
      <w:pPr>
        <w:pStyle w:val="ListParagraph"/>
        <w:numPr>
          <w:ilvl w:val="0"/>
          <w:numId w:val="9"/>
        </w:numPr>
        <w:spacing w:after="120"/>
        <w:contextualSpacing w:val="0"/>
        <w:rPr>
          <w:rFonts w:ascii="Times New Roman" w:hAnsi="Times New Roman" w:cs="Times New Roman"/>
          <w:sz w:val="24"/>
          <w:szCs w:val="24"/>
        </w:rPr>
      </w:pPr>
      <w:r w:rsidRPr="00966809">
        <w:rPr>
          <w:rFonts w:ascii="Times New Roman" w:hAnsi="Times New Roman" w:cs="Times New Roman"/>
          <w:sz w:val="24"/>
          <w:szCs w:val="24"/>
        </w:rPr>
        <w:t>God believed at t</w:t>
      </w:r>
      <w:r w:rsidRPr="00966809">
        <w:rPr>
          <w:rFonts w:ascii="Times New Roman" w:hAnsi="Times New Roman" w:cs="Times New Roman"/>
          <w:sz w:val="24"/>
          <w:szCs w:val="24"/>
          <w:vertAlign w:val="subscript"/>
        </w:rPr>
        <w:t>1</w:t>
      </w:r>
      <w:r>
        <w:rPr>
          <w:rFonts w:ascii="Times New Roman" w:hAnsi="Times New Roman" w:cs="Times New Roman"/>
          <w:sz w:val="24"/>
          <w:szCs w:val="24"/>
        </w:rPr>
        <w:t xml:space="preserve"> that Elizabeth will</w:t>
      </w:r>
      <w:r w:rsidRPr="00966809">
        <w:rPr>
          <w:rFonts w:ascii="Times New Roman" w:hAnsi="Times New Roman" w:cs="Times New Roman"/>
          <w:sz w:val="24"/>
          <w:szCs w:val="24"/>
        </w:rPr>
        <w:t xml:space="preserve"> sing at t</w:t>
      </w:r>
      <w:r w:rsidRPr="00966809">
        <w:rPr>
          <w:rFonts w:ascii="Times New Roman" w:hAnsi="Times New Roman" w:cs="Times New Roman"/>
          <w:sz w:val="24"/>
          <w:szCs w:val="24"/>
          <w:vertAlign w:val="subscript"/>
        </w:rPr>
        <w:t>100</w:t>
      </w:r>
      <w:r w:rsidRPr="00966809">
        <w:rPr>
          <w:rFonts w:ascii="Times New Roman" w:hAnsi="Times New Roman" w:cs="Times New Roman"/>
          <w:sz w:val="24"/>
          <w:szCs w:val="24"/>
        </w:rPr>
        <w:t xml:space="preserve">. </w:t>
      </w:r>
    </w:p>
    <w:p w:rsidR="00095EB3" w:rsidRDefault="00095EB3" w:rsidP="002E365D">
      <w:pPr>
        <w:pStyle w:val="ListParagraph"/>
        <w:numPr>
          <w:ilvl w:val="0"/>
          <w:numId w:val="9"/>
        </w:numPr>
        <w:spacing w:after="120"/>
        <w:contextualSpacing w:val="0"/>
        <w:rPr>
          <w:rFonts w:ascii="Times New Roman" w:hAnsi="Times New Roman" w:cs="Times New Roman"/>
          <w:sz w:val="24"/>
          <w:szCs w:val="24"/>
        </w:rPr>
      </w:pPr>
      <w:r w:rsidRPr="00966809">
        <w:rPr>
          <w:rFonts w:ascii="Times New Roman" w:hAnsi="Times New Roman" w:cs="Times New Roman"/>
          <w:sz w:val="24"/>
          <w:szCs w:val="24"/>
        </w:rPr>
        <w:sym w:font="Symbol" w:char="F0F0"/>
      </w:r>
      <w:r w:rsidRPr="00966809">
        <w:rPr>
          <w:rFonts w:ascii="Times New Roman" w:hAnsi="Times New Roman" w:cs="Times New Roman"/>
          <w:sz w:val="24"/>
          <w:szCs w:val="24"/>
          <w:vertAlign w:val="subscript"/>
        </w:rPr>
        <w:t>L</w:t>
      </w:r>
      <w:r w:rsidRPr="00966809">
        <w:rPr>
          <w:rFonts w:ascii="Times New Roman" w:hAnsi="Times New Roman" w:cs="Times New Roman"/>
          <w:sz w:val="24"/>
          <w:szCs w:val="24"/>
        </w:rPr>
        <w:t xml:space="preserve"> </w:t>
      </w:r>
      <w:r w:rsidRPr="00966809">
        <w:rPr>
          <w:rFonts w:ascii="Times New Roman" w:hAnsi="Times New Roman" w:cs="Times New Roman"/>
          <w:sz w:val="24"/>
          <w:szCs w:val="24"/>
        </w:rPr>
        <w:sym w:font="Symbol" w:char="F022"/>
      </w:r>
      <w:r w:rsidRPr="00966809">
        <w:rPr>
          <w:rFonts w:ascii="Times New Roman" w:hAnsi="Times New Roman" w:cs="Times New Roman"/>
          <w:sz w:val="24"/>
          <w:szCs w:val="24"/>
        </w:rPr>
        <w:t xml:space="preserve">t, t’, S, A (God believes at t that S does A at t’ → S does A at t’). </w:t>
      </w:r>
    </w:p>
    <w:p w:rsidR="002040EA" w:rsidRPr="002040EA" w:rsidRDefault="002040EA" w:rsidP="002E365D">
      <w:pPr>
        <w:spacing w:after="120"/>
        <w:ind w:left="360"/>
        <w:rPr>
          <w:rFonts w:ascii="Times New Roman" w:hAnsi="Times New Roman" w:cs="Times New Roman"/>
          <w:sz w:val="24"/>
          <w:szCs w:val="24"/>
        </w:rPr>
      </w:pPr>
      <w:r w:rsidRPr="002040EA">
        <w:rPr>
          <w:rFonts w:ascii="Times New Roman" w:hAnsi="Times New Roman" w:cs="Times New Roman"/>
          <w:sz w:val="24"/>
          <w:szCs w:val="24"/>
        </w:rPr>
        <w:t xml:space="preserve">(3*) </w:t>
      </w:r>
      <w:r w:rsidRPr="002040EA">
        <w:rPr>
          <w:rFonts w:ascii="Times New Roman" w:hAnsi="Times New Roman" w:cs="Times New Roman"/>
          <w:sz w:val="24"/>
          <w:szCs w:val="24"/>
        </w:rPr>
        <w:sym w:font="Symbol" w:char="F022"/>
      </w:r>
      <w:r w:rsidRPr="002040EA">
        <w:rPr>
          <w:rFonts w:ascii="Times New Roman" w:hAnsi="Times New Roman" w:cs="Times New Roman"/>
          <w:sz w:val="24"/>
          <w:szCs w:val="24"/>
        </w:rPr>
        <w:t>t, t’, x [(x obtains at t &amp; t &lt; t’)</w:t>
      </w:r>
      <w:r w:rsidR="00D979F3">
        <w:rPr>
          <w:rFonts w:ascii="Times New Roman" w:hAnsi="Times New Roman" w:cs="Times New Roman"/>
          <w:sz w:val="24"/>
          <w:szCs w:val="24"/>
        </w:rPr>
        <w:t xml:space="preserve"> </w:t>
      </w:r>
      <w:r w:rsidRPr="002040EA">
        <w:rPr>
          <w:rFonts w:ascii="Times New Roman" w:hAnsi="Times New Roman" w:cs="Times New Roman"/>
          <w:sz w:val="24"/>
          <w:szCs w:val="24"/>
        </w:rPr>
        <w:t>→ (</w:t>
      </w:r>
      <w:r w:rsidRPr="002040EA">
        <w:rPr>
          <w:rFonts w:ascii="Times New Roman" w:hAnsi="Times New Roman" w:cs="Times New Roman"/>
          <w:sz w:val="24"/>
          <w:szCs w:val="24"/>
        </w:rPr>
        <w:sym w:font="Symbol" w:char="F0F0"/>
      </w:r>
      <w:r w:rsidRPr="002040EA">
        <w:rPr>
          <w:rFonts w:ascii="Times New Roman" w:hAnsi="Times New Roman" w:cs="Times New Roman"/>
          <w:sz w:val="24"/>
          <w:szCs w:val="24"/>
          <w:vertAlign w:val="subscript"/>
        </w:rPr>
        <w:t>C</w:t>
      </w:r>
      <w:r w:rsidRPr="002040EA">
        <w:rPr>
          <w:rFonts w:ascii="Times New Roman" w:hAnsi="Times New Roman" w:cs="Times New Roman"/>
          <w:sz w:val="24"/>
          <w:szCs w:val="24"/>
        </w:rPr>
        <w:t xml:space="preserve"> at t’ that x obtains at t)]. </w:t>
      </w:r>
    </w:p>
    <w:p w:rsidR="002040EA" w:rsidRPr="002040EA" w:rsidRDefault="002040EA" w:rsidP="002E365D">
      <w:pPr>
        <w:pStyle w:val="ListParagraph"/>
        <w:numPr>
          <w:ilvl w:val="0"/>
          <w:numId w:val="5"/>
        </w:numPr>
        <w:spacing w:after="120"/>
        <w:contextualSpacing w:val="0"/>
        <w:rPr>
          <w:rFonts w:ascii="Times New Roman" w:hAnsi="Times New Roman" w:cs="Times New Roman"/>
          <w:sz w:val="24"/>
          <w:szCs w:val="24"/>
        </w:rPr>
      </w:pPr>
      <w:r w:rsidRPr="00966809">
        <w:sym w:font="Symbol" w:char="F0F0"/>
      </w:r>
      <w:r w:rsidRPr="002040EA">
        <w:rPr>
          <w:rFonts w:ascii="Times New Roman" w:hAnsi="Times New Roman" w:cs="Times New Roman"/>
          <w:sz w:val="24"/>
          <w:szCs w:val="24"/>
          <w:vertAlign w:val="subscript"/>
        </w:rPr>
        <w:t>C</w:t>
      </w:r>
      <w:r w:rsidRPr="002040EA">
        <w:rPr>
          <w:rFonts w:ascii="Times New Roman" w:hAnsi="Times New Roman" w:cs="Times New Roman"/>
          <w:sz w:val="24"/>
          <w:szCs w:val="24"/>
        </w:rPr>
        <w:t xml:space="preserve"> at t</w:t>
      </w:r>
      <w:r w:rsidRPr="002040EA">
        <w:rPr>
          <w:rFonts w:ascii="Times New Roman" w:hAnsi="Times New Roman" w:cs="Times New Roman"/>
          <w:sz w:val="24"/>
          <w:szCs w:val="24"/>
          <w:vertAlign w:val="subscript"/>
        </w:rPr>
        <w:t>100</w:t>
      </w:r>
      <w:r w:rsidRPr="002040EA">
        <w:rPr>
          <w:rFonts w:ascii="Times New Roman" w:hAnsi="Times New Roman" w:cs="Times New Roman"/>
          <w:sz w:val="24"/>
          <w:szCs w:val="24"/>
        </w:rPr>
        <w:t xml:space="preserve"> that God believes at t</w:t>
      </w:r>
      <w:r w:rsidRPr="002040EA">
        <w:rPr>
          <w:rFonts w:ascii="Times New Roman" w:hAnsi="Times New Roman" w:cs="Times New Roman"/>
          <w:sz w:val="24"/>
          <w:szCs w:val="24"/>
          <w:vertAlign w:val="subscript"/>
        </w:rPr>
        <w:t>1</w:t>
      </w:r>
      <w:r w:rsidRPr="002040EA">
        <w:rPr>
          <w:rFonts w:ascii="Times New Roman" w:hAnsi="Times New Roman" w:cs="Times New Roman"/>
          <w:sz w:val="24"/>
          <w:szCs w:val="24"/>
        </w:rPr>
        <w:t xml:space="preserve"> that Elizabeth will sing at t</w:t>
      </w:r>
      <w:r w:rsidRPr="002040EA">
        <w:rPr>
          <w:rFonts w:ascii="Times New Roman" w:hAnsi="Times New Roman" w:cs="Times New Roman"/>
          <w:sz w:val="24"/>
          <w:szCs w:val="24"/>
          <w:vertAlign w:val="subscript"/>
        </w:rPr>
        <w:t>100</w:t>
      </w:r>
      <w:r w:rsidRPr="002040EA">
        <w:rPr>
          <w:rFonts w:ascii="Times New Roman" w:hAnsi="Times New Roman" w:cs="Times New Roman"/>
          <w:sz w:val="24"/>
          <w:szCs w:val="24"/>
        </w:rPr>
        <w:t xml:space="preserve">. </w:t>
      </w:r>
      <w:r w:rsidR="00D979F3">
        <w:rPr>
          <w:rFonts w:ascii="Times New Roman" w:hAnsi="Times New Roman" w:cs="Times New Roman"/>
          <w:sz w:val="24"/>
          <w:szCs w:val="24"/>
        </w:rPr>
        <w:t>(1,3)</w:t>
      </w:r>
    </w:p>
    <w:p w:rsidR="00095EB3" w:rsidRPr="002040EA" w:rsidRDefault="002040EA" w:rsidP="002E365D">
      <w:pPr>
        <w:spacing w:after="120"/>
        <w:ind w:left="360"/>
        <w:rPr>
          <w:rFonts w:ascii="Times New Roman" w:hAnsi="Times New Roman" w:cs="Times New Roman"/>
          <w:sz w:val="24"/>
          <w:szCs w:val="24"/>
        </w:rPr>
      </w:pPr>
      <w:r w:rsidRPr="002040EA">
        <w:rPr>
          <w:rFonts w:ascii="Times New Roman" w:hAnsi="Times New Roman" w:cs="Times New Roman"/>
          <w:sz w:val="24"/>
          <w:szCs w:val="24"/>
        </w:rPr>
        <w:t xml:space="preserve">(5*) </w:t>
      </w:r>
      <w:r w:rsidRPr="002040EA">
        <w:rPr>
          <w:rFonts w:ascii="Times New Roman" w:hAnsi="Times New Roman" w:cs="Times New Roman"/>
          <w:sz w:val="24"/>
          <w:szCs w:val="24"/>
        </w:rPr>
        <w:sym w:font="Symbol" w:char="F022"/>
      </w:r>
      <w:r w:rsidRPr="002040EA">
        <w:rPr>
          <w:rFonts w:ascii="Times New Roman" w:hAnsi="Times New Roman" w:cs="Times New Roman"/>
          <w:sz w:val="24"/>
          <w:szCs w:val="24"/>
        </w:rPr>
        <w:t xml:space="preserve">x, y, t, t’, t’’ [(x obtains at t &amp; </w:t>
      </w:r>
      <w:r w:rsidRPr="002040EA">
        <w:rPr>
          <w:rFonts w:ascii="Times New Roman" w:hAnsi="Times New Roman" w:cs="Times New Roman"/>
          <w:sz w:val="24"/>
          <w:szCs w:val="24"/>
        </w:rPr>
        <w:sym w:font="Symbol" w:char="F0FF"/>
      </w:r>
      <w:r w:rsidRPr="002040EA">
        <w:rPr>
          <w:rFonts w:ascii="Times New Roman" w:hAnsi="Times New Roman" w:cs="Times New Roman"/>
          <w:sz w:val="24"/>
          <w:szCs w:val="24"/>
          <w:vertAlign w:val="subscript"/>
        </w:rPr>
        <w:t xml:space="preserve">C </w:t>
      </w:r>
      <w:r w:rsidRPr="002040EA">
        <w:rPr>
          <w:rFonts w:ascii="Times New Roman" w:hAnsi="Times New Roman" w:cs="Times New Roman"/>
          <w:sz w:val="24"/>
          <w:szCs w:val="24"/>
        </w:rPr>
        <w:t xml:space="preserve">at t’ (x obtains at t) &amp; </w:t>
      </w:r>
      <w:r w:rsidRPr="002040EA">
        <w:rPr>
          <w:rFonts w:ascii="Times New Roman" w:hAnsi="Times New Roman" w:cs="Times New Roman"/>
          <w:sz w:val="24"/>
          <w:szCs w:val="24"/>
        </w:rPr>
        <w:sym w:font="Symbol" w:char="F0FF"/>
      </w:r>
      <w:r w:rsidRPr="002040EA">
        <w:rPr>
          <w:rFonts w:ascii="Times New Roman" w:hAnsi="Times New Roman" w:cs="Times New Roman"/>
          <w:sz w:val="24"/>
          <w:szCs w:val="24"/>
          <w:vertAlign w:val="subscript"/>
        </w:rPr>
        <w:t>L</w:t>
      </w:r>
      <w:r w:rsidRPr="002040EA">
        <w:rPr>
          <w:rFonts w:ascii="Times New Roman" w:hAnsi="Times New Roman" w:cs="Times New Roman"/>
          <w:sz w:val="24"/>
          <w:szCs w:val="24"/>
        </w:rPr>
        <w:t xml:space="preserve">(x obtains at t </w:t>
      </w:r>
      <w:r w:rsidRPr="002040EA">
        <w:rPr>
          <w:rFonts w:ascii="Times New Roman" w:hAnsi="Times New Roman" w:cs="Times New Roman"/>
          <w:sz w:val="24"/>
          <w:szCs w:val="24"/>
        </w:rPr>
        <w:sym w:font="Symbol" w:char="F0AE"/>
      </w:r>
      <w:r w:rsidRPr="002040EA">
        <w:rPr>
          <w:rFonts w:ascii="Times New Roman" w:hAnsi="Times New Roman" w:cs="Times New Roman"/>
          <w:sz w:val="24"/>
          <w:szCs w:val="24"/>
        </w:rPr>
        <w:t xml:space="preserve"> y obtains at t’’)) </w:t>
      </w:r>
      <w:r w:rsidRPr="002040EA">
        <w:rPr>
          <w:rFonts w:ascii="Times New Roman" w:hAnsi="Times New Roman" w:cs="Times New Roman"/>
          <w:sz w:val="24"/>
          <w:szCs w:val="24"/>
        </w:rPr>
        <w:sym w:font="Symbol" w:char="F0AE"/>
      </w:r>
      <w:r w:rsidRPr="002040EA">
        <w:rPr>
          <w:rFonts w:ascii="Times New Roman" w:hAnsi="Times New Roman" w:cs="Times New Roman"/>
          <w:sz w:val="24"/>
          <w:szCs w:val="24"/>
        </w:rPr>
        <w:t xml:space="preserve"> </w:t>
      </w:r>
      <w:r w:rsidRPr="002040EA">
        <w:rPr>
          <w:rFonts w:ascii="Times New Roman" w:hAnsi="Times New Roman" w:cs="Times New Roman"/>
          <w:sz w:val="24"/>
          <w:szCs w:val="24"/>
        </w:rPr>
        <w:sym w:font="Symbol" w:char="F0FF"/>
      </w:r>
      <w:r w:rsidRPr="002040EA">
        <w:rPr>
          <w:rFonts w:ascii="Times New Roman" w:hAnsi="Times New Roman" w:cs="Times New Roman"/>
          <w:sz w:val="24"/>
          <w:szCs w:val="24"/>
          <w:vertAlign w:val="subscript"/>
        </w:rPr>
        <w:t>C</w:t>
      </w:r>
      <w:r w:rsidRPr="002040EA">
        <w:rPr>
          <w:rFonts w:ascii="Times New Roman" w:hAnsi="Times New Roman" w:cs="Times New Roman"/>
          <w:sz w:val="24"/>
          <w:szCs w:val="24"/>
        </w:rPr>
        <w:t xml:space="preserve"> at t’ (</w:t>
      </w:r>
      <w:r w:rsidR="00D979F3">
        <w:rPr>
          <w:rFonts w:ascii="Times New Roman" w:hAnsi="Times New Roman" w:cs="Times New Roman"/>
          <w:sz w:val="24"/>
          <w:szCs w:val="24"/>
        </w:rPr>
        <w:t>~(</w:t>
      </w:r>
      <w:r w:rsidRPr="002040EA">
        <w:rPr>
          <w:rFonts w:ascii="Times New Roman" w:hAnsi="Times New Roman" w:cs="Times New Roman"/>
          <w:sz w:val="24"/>
          <w:szCs w:val="24"/>
        </w:rPr>
        <w:t>y obtains at t’’)</w:t>
      </w:r>
      <w:r w:rsidR="00D979F3">
        <w:rPr>
          <w:rFonts w:ascii="Times New Roman" w:hAnsi="Times New Roman" w:cs="Times New Roman"/>
          <w:sz w:val="24"/>
          <w:szCs w:val="24"/>
        </w:rPr>
        <w:t>)</w:t>
      </w:r>
      <w:r w:rsidRPr="002040EA">
        <w:rPr>
          <w:rFonts w:ascii="Times New Roman" w:hAnsi="Times New Roman" w:cs="Times New Roman"/>
          <w:sz w:val="24"/>
          <w:szCs w:val="24"/>
        </w:rPr>
        <w:t>].</w:t>
      </w:r>
    </w:p>
    <w:p w:rsidR="002040EA" w:rsidRPr="002040EA" w:rsidRDefault="002040EA" w:rsidP="002E365D">
      <w:pPr>
        <w:pStyle w:val="ListParagraph"/>
        <w:numPr>
          <w:ilvl w:val="0"/>
          <w:numId w:val="10"/>
        </w:numPr>
        <w:spacing w:after="120"/>
        <w:contextualSpacing w:val="0"/>
        <w:rPr>
          <w:rFonts w:ascii="Times New Roman" w:hAnsi="Times New Roman" w:cs="Times New Roman"/>
          <w:sz w:val="24"/>
          <w:szCs w:val="24"/>
        </w:rPr>
      </w:pPr>
      <w:r w:rsidRPr="00966809">
        <w:sym w:font="Symbol" w:char="F0F0"/>
      </w:r>
      <w:r>
        <w:rPr>
          <w:rFonts w:ascii="Times New Roman" w:hAnsi="Times New Roman" w:cs="Times New Roman"/>
          <w:sz w:val="24"/>
          <w:szCs w:val="24"/>
          <w:vertAlign w:val="subscript"/>
        </w:rPr>
        <w:t>C</w:t>
      </w:r>
      <w:r w:rsidRPr="002040EA">
        <w:rPr>
          <w:rFonts w:ascii="Times New Roman" w:hAnsi="Times New Roman" w:cs="Times New Roman"/>
          <w:sz w:val="24"/>
          <w:szCs w:val="24"/>
        </w:rPr>
        <w:t xml:space="preserve"> at t</w:t>
      </w:r>
      <w:r w:rsidRPr="002040EA">
        <w:rPr>
          <w:rFonts w:ascii="Times New Roman" w:hAnsi="Times New Roman" w:cs="Times New Roman"/>
          <w:sz w:val="24"/>
          <w:szCs w:val="24"/>
          <w:vertAlign w:val="subscript"/>
        </w:rPr>
        <w:t>100</w:t>
      </w:r>
      <w:r w:rsidRPr="002040EA">
        <w:rPr>
          <w:rFonts w:ascii="Times New Roman" w:hAnsi="Times New Roman" w:cs="Times New Roman"/>
          <w:sz w:val="24"/>
          <w:szCs w:val="24"/>
          <w:vertAlign w:val="subscript"/>
        </w:rPr>
        <w:softHyphen/>
      </w:r>
      <w:r w:rsidRPr="002040EA">
        <w:rPr>
          <w:rFonts w:ascii="Times New Roman" w:hAnsi="Times New Roman" w:cs="Times New Roman"/>
          <w:sz w:val="24"/>
          <w:szCs w:val="24"/>
        </w:rPr>
        <w:t xml:space="preserve"> that Elizabeth </w:t>
      </w:r>
      <w:r w:rsidR="00D979F3">
        <w:rPr>
          <w:rFonts w:ascii="Times New Roman" w:hAnsi="Times New Roman" w:cs="Times New Roman"/>
          <w:sz w:val="24"/>
          <w:szCs w:val="24"/>
        </w:rPr>
        <w:t>does other than sing</w:t>
      </w:r>
      <w:r w:rsidRPr="002040EA">
        <w:rPr>
          <w:rFonts w:ascii="Times New Roman" w:hAnsi="Times New Roman" w:cs="Times New Roman"/>
          <w:sz w:val="24"/>
          <w:szCs w:val="24"/>
        </w:rPr>
        <w:t xml:space="preserve"> at t</w:t>
      </w:r>
      <w:r w:rsidRPr="002040EA">
        <w:rPr>
          <w:rFonts w:ascii="Times New Roman" w:hAnsi="Times New Roman" w:cs="Times New Roman"/>
          <w:sz w:val="24"/>
          <w:szCs w:val="24"/>
          <w:vertAlign w:val="subscript"/>
        </w:rPr>
        <w:t>100</w:t>
      </w:r>
      <w:r w:rsidRPr="002040EA">
        <w:rPr>
          <w:rFonts w:ascii="Times New Roman" w:hAnsi="Times New Roman" w:cs="Times New Roman"/>
          <w:sz w:val="24"/>
          <w:szCs w:val="24"/>
        </w:rPr>
        <w:t>.</w:t>
      </w:r>
      <w:r w:rsidR="002E365D">
        <w:rPr>
          <w:rFonts w:ascii="Times New Roman" w:hAnsi="Times New Roman" w:cs="Times New Roman"/>
          <w:sz w:val="24"/>
          <w:szCs w:val="24"/>
        </w:rPr>
        <w:t xml:space="preserve"> (1,2</w:t>
      </w:r>
      <w:r w:rsidR="008A0383">
        <w:rPr>
          <w:rFonts w:ascii="Times New Roman" w:hAnsi="Times New Roman" w:cs="Times New Roman"/>
          <w:sz w:val="24"/>
          <w:szCs w:val="24"/>
        </w:rPr>
        <w:t>,4,5)</w:t>
      </w:r>
    </w:p>
    <w:p w:rsidR="002040EA" w:rsidRDefault="002040EA" w:rsidP="002E365D">
      <w:pPr>
        <w:spacing w:after="120"/>
        <w:ind w:left="360"/>
        <w:rPr>
          <w:rFonts w:ascii="Times New Roman" w:hAnsi="Times New Roman" w:cs="Times New Roman"/>
          <w:sz w:val="24"/>
          <w:szCs w:val="24"/>
        </w:rPr>
      </w:pPr>
      <w:r>
        <w:rPr>
          <w:rFonts w:ascii="Times New Roman" w:hAnsi="Times New Roman" w:cs="Times New Roman"/>
          <w:sz w:val="24"/>
          <w:szCs w:val="24"/>
        </w:rPr>
        <w:t>(7*)</w:t>
      </w:r>
      <w:r w:rsidRPr="002040EA">
        <w:rPr>
          <w:rFonts w:ascii="Times New Roman" w:hAnsi="Times New Roman" w:cs="Times New Roman"/>
          <w:sz w:val="24"/>
          <w:szCs w:val="24"/>
        </w:rPr>
        <w:t xml:space="preserve"> </w:t>
      </w:r>
      <w:r w:rsidRPr="002040EA">
        <w:rPr>
          <w:rFonts w:ascii="Times New Roman" w:hAnsi="Times New Roman" w:cs="Times New Roman"/>
          <w:sz w:val="24"/>
          <w:szCs w:val="24"/>
        </w:rPr>
        <w:sym w:font="Symbol" w:char="F022"/>
      </w:r>
      <w:r w:rsidRPr="002040EA">
        <w:rPr>
          <w:rFonts w:ascii="Times New Roman" w:hAnsi="Times New Roman" w:cs="Times New Roman"/>
          <w:sz w:val="24"/>
          <w:szCs w:val="24"/>
        </w:rPr>
        <w:t>S, A, t (</w:t>
      </w:r>
      <w:r w:rsidRPr="002040EA">
        <w:rPr>
          <w:rFonts w:ascii="Times New Roman" w:hAnsi="Times New Roman" w:cs="Times New Roman"/>
          <w:sz w:val="24"/>
          <w:szCs w:val="24"/>
        </w:rPr>
        <w:sym w:font="Symbol" w:char="F0FF"/>
      </w:r>
      <w:r w:rsidRPr="002040EA">
        <w:rPr>
          <w:rFonts w:ascii="Times New Roman" w:hAnsi="Times New Roman" w:cs="Times New Roman"/>
          <w:sz w:val="24"/>
          <w:szCs w:val="24"/>
          <w:vertAlign w:val="subscript"/>
        </w:rPr>
        <w:t>C</w:t>
      </w:r>
      <w:r w:rsidRPr="002040EA">
        <w:rPr>
          <w:rFonts w:ascii="Times New Roman" w:hAnsi="Times New Roman" w:cs="Times New Roman"/>
          <w:sz w:val="24"/>
          <w:szCs w:val="24"/>
        </w:rPr>
        <w:t xml:space="preserve"> at t (S does other than A) </w:t>
      </w:r>
      <w:r w:rsidRPr="002040EA">
        <w:rPr>
          <w:rFonts w:ascii="Times New Roman" w:hAnsi="Times New Roman" w:cs="Times New Roman"/>
          <w:sz w:val="24"/>
          <w:szCs w:val="24"/>
        </w:rPr>
        <w:sym w:font="Symbol" w:char="F0AE"/>
      </w:r>
      <w:r w:rsidRPr="002040EA">
        <w:rPr>
          <w:rFonts w:ascii="Times New Roman" w:hAnsi="Times New Roman" w:cs="Times New Roman"/>
          <w:sz w:val="24"/>
          <w:szCs w:val="24"/>
        </w:rPr>
        <w:t xml:space="preserve"> S does not do A freely at t).</w:t>
      </w:r>
    </w:p>
    <w:p w:rsidR="00D979F3" w:rsidRDefault="00D979F3" w:rsidP="000D58C9">
      <w:pPr>
        <w:pStyle w:val="ListParagraph"/>
        <w:numPr>
          <w:ilvl w:val="0"/>
          <w:numId w:val="11"/>
        </w:numPr>
        <w:contextualSpacing w:val="0"/>
        <w:rPr>
          <w:rFonts w:ascii="Times New Roman" w:hAnsi="Times New Roman" w:cs="Times New Roman"/>
          <w:sz w:val="24"/>
          <w:szCs w:val="24"/>
        </w:rPr>
      </w:pPr>
      <w:r w:rsidRPr="00966809">
        <w:rPr>
          <w:rFonts w:ascii="Times New Roman" w:hAnsi="Times New Roman" w:cs="Times New Roman"/>
          <w:sz w:val="24"/>
          <w:szCs w:val="24"/>
        </w:rPr>
        <w:t>Elizabeth</w:t>
      </w:r>
      <w:r>
        <w:rPr>
          <w:rFonts w:ascii="Times New Roman" w:hAnsi="Times New Roman" w:cs="Times New Roman"/>
          <w:sz w:val="24"/>
          <w:szCs w:val="24"/>
        </w:rPr>
        <w:t xml:space="preserve"> does not sing freely at t</w:t>
      </w:r>
      <w:r>
        <w:rPr>
          <w:rFonts w:ascii="Times New Roman" w:hAnsi="Times New Roman" w:cs="Times New Roman"/>
          <w:sz w:val="24"/>
          <w:szCs w:val="24"/>
          <w:vertAlign w:val="subscript"/>
        </w:rPr>
        <w:t>100</w:t>
      </w:r>
      <w:r>
        <w:rPr>
          <w:rFonts w:ascii="Times New Roman" w:hAnsi="Times New Roman" w:cs="Times New Roman"/>
          <w:sz w:val="24"/>
          <w:szCs w:val="24"/>
        </w:rPr>
        <w:t xml:space="preserve">. </w:t>
      </w:r>
      <w:r w:rsidR="008A0383">
        <w:rPr>
          <w:rFonts w:ascii="Times New Roman" w:hAnsi="Times New Roman" w:cs="Times New Roman"/>
          <w:sz w:val="24"/>
          <w:szCs w:val="24"/>
        </w:rPr>
        <w:t>(6,7)</w:t>
      </w:r>
    </w:p>
    <w:p w:rsidR="00D979F3" w:rsidRDefault="008A0383" w:rsidP="00D979F3">
      <w:pPr>
        <w:rPr>
          <w:rFonts w:ascii="Times New Roman" w:hAnsi="Times New Roman" w:cs="Times New Roman"/>
          <w:sz w:val="24"/>
          <w:szCs w:val="24"/>
        </w:rPr>
      </w:pPr>
      <w:r>
        <w:rPr>
          <w:rFonts w:ascii="Times New Roman" w:hAnsi="Times New Roman" w:cs="Times New Roman"/>
          <w:sz w:val="24"/>
          <w:szCs w:val="24"/>
        </w:rPr>
        <w:t>Since Elizabeth, her singing, and t</w:t>
      </w:r>
      <w:r>
        <w:rPr>
          <w:rFonts w:ascii="Times New Roman" w:hAnsi="Times New Roman" w:cs="Times New Roman"/>
          <w:sz w:val="24"/>
          <w:szCs w:val="24"/>
          <w:vertAlign w:val="subscript"/>
        </w:rPr>
        <w:t>100</w:t>
      </w:r>
      <w:r>
        <w:rPr>
          <w:rFonts w:ascii="Times New Roman" w:hAnsi="Times New Roman" w:cs="Times New Roman"/>
          <w:sz w:val="24"/>
          <w:szCs w:val="24"/>
        </w:rPr>
        <w:t xml:space="preserve"> are all chosen arbitrarily, the argument can go to show that if God has exhaustive and infallible foreknowledge, then no creature ever performs any action freely. </w:t>
      </w:r>
      <w:r w:rsidR="00D979F3">
        <w:rPr>
          <w:rFonts w:ascii="Times New Roman" w:hAnsi="Times New Roman" w:cs="Times New Roman"/>
          <w:sz w:val="24"/>
          <w:szCs w:val="24"/>
        </w:rPr>
        <w:t>I’ll offer some brief comments about the unique premises of the argument.</w:t>
      </w:r>
    </w:p>
    <w:p w:rsidR="00D979F3" w:rsidRPr="00D979F3" w:rsidRDefault="00D979F3" w:rsidP="00D979F3">
      <w:pPr>
        <w:rPr>
          <w:rFonts w:ascii="Times New Roman" w:hAnsi="Times New Roman" w:cs="Times New Roman"/>
          <w:sz w:val="24"/>
          <w:szCs w:val="24"/>
        </w:rPr>
      </w:pPr>
      <w:r>
        <w:rPr>
          <w:rFonts w:ascii="Times New Roman" w:hAnsi="Times New Roman" w:cs="Times New Roman"/>
          <w:sz w:val="24"/>
          <w:szCs w:val="24"/>
        </w:rPr>
        <w:tab/>
        <w:t xml:space="preserve">The first unique premise is (3*), what we might call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of the past. The kinds of motivations which motivate the accidental necessity of the past tend to motivate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of t</w:t>
      </w:r>
      <w:r w:rsidR="008A0383">
        <w:rPr>
          <w:rFonts w:ascii="Times New Roman" w:hAnsi="Times New Roman" w:cs="Times New Roman"/>
          <w:sz w:val="24"/>
          <w:szCs w:val="24"/>
        </w:rPr>
        <w:t>he past as much if not more, as we have already said</w:t>
      </w:r>
      <w:r>
        <w:rPr>
          <w:rFonts w:ascii="Times New Roman" w:hAnsi="Times New Roman" w:cs="Times New Roman"/>
          <w:sz w:val="24"/>
          <w:szCs w:val="24"/>
        </w:rPr>
        <w:t xml:space="preserve">. </w:t>
      </w:r>
      <w:r w:rsidR="00454D70">
        <w:rPr>
          <w:rFonts w:ascii="Times New Roman" w:hAnsi="Times New Roman" w:cs="Times New Roman"/>
          <w:sz w:val="24"/>
          <w:szCs w:val="24"/>
        </w:rPr>
        <w:t xml:space="preserve">Both </w:t>
      </w:r>
      <w:proofErr w:type="spellStart"/>
      <w:r w:rsidR="00454D70">
        <w:rPr>
          <w:rFonts w:ascii="Times New Roman" w:hAnsi="Times New Roman" w:cs="Times New Roman"/>
          <w:sz w:val="24"/>
          <w:szCs w:val="24"/>
        </w:rPr>
        <w:t>Merricks</w:t>
      </w:r>
      <w:proofErr w:type="spellEnd"/>
      <w:r w:rsidR="00454D70">
        <w:rPr>
          <w:rFonts w:ascii="Times New Roman" w:hAnsi="Times New Roman" w:cs="Times New Roman"/>
          <w:sz w:val="24"/>
          <w:szCs w:val="24"/>
        </w:rPr>
        <w:t xml:space="preserve"> and </w:t>
      </w:r>
      <w:proofErr w:type="spellStart"/>
      <w:r w:rsidR="00454D70">
        <w:rPr>
          <w:rFonts w:ascii="Times New Roman" w:hAnsi="Times New Roman" w:cs="Times New Roman"/>
          <w:sz w:val="24"/>
          <w:szCs w:val="24"/>
        </w:rPr>
        <w:t>Zagzebski</w:t>
      </w:r>
      <w:proofErr w:type="spellEnd"/>
      <w:r w:rsidR="00454D70">
        <w:rPr>
          <w:rFonts w:ascii="Times New Roman" w:hAnsi="Times New Roman" w:cs="Times New Roman"/>
          <w:sz w:val="24"/>
          <w:szCs w:val="24"/>
        </w:rPr>
        <w:t xml:space="preserve"> take seriously the idea that accidental necessity just is </w:t>
      </w:r>
      <w:proofErr w:type="spellStart"/>
      <w:r w:rsidR="00454D70">
        <w:rPr>
          <w:rFonts w:ascii="Times New Roman" w:hAnsi="Times New Roman" w:cs="Times New Roman"/>
          <w:sz w:val="24"/>
          <w:szCs w:val="24"/>
        </w:rPr>
        <w:t>uncausability</w:t>
      </w:r>
      <w:proofErr w:type="spellEnd"/>
      <w:r w:rsidR="00454D70">
        <w:rPr>
          <w:rFonts w:ascii="Times New Roman" w:hAnsi="Times New Roman" w:cs="Times New Roman"/>
          <w:sz w:val="24"/>
          <w:szCs w:val="24"/>
        </w:rPr>
        <w:t>; and this can be seen as evidence in favor of (3*).</w:t>
      </w:r>
    </w:p>
    <w:p w:rsidR="00454D70" w:rsidRDefault="008A0383" w:rsidP="00E1552A">
      <w:pPr>
        <w:rPr>
          <w:rFonts w:ascii="Times New Roman" w:hAnsi="Times New Roman" w:cs="Times New Roman"/>
          <w:sz w:val="24"/>
          <w:szCs w:val="24"/>
        </w:rPr>
      </w:pPr>
      <w:r>
        <w:rPr>
          <w:rFonts w:ascii="Times New Roman" w:hAnsi="Times New Roman" w:cs="Times New Roman"/>
          <w:sz w:val="24"/>
          <w:szCs w:val="24"/>
        </w:rPr>
        <w:tab/>
        <w:t xml:space="preserve">The second unique premise is (5*), what we might call the principle of the removal of </w:t>
      </w:r>
      <w:proofErr w:type="spellStart"/>
      <w:r>
        <w:rPr>
          <w:rFonts w:ascii="Times New Roman" w:hAnsi="Times New Roman" w:cs="Times New Roman"/>
          <w:sz w:val="24"/>
          <w:szCs w:val="24"/>
        </w:rPr>
        <w:t>causabilities</w:t>
      </w:r>
      <w:proofErr w:type="spellEnd"/>
      <w:r>
        <w:rPr>
          <w:rFonts w:ascii="Times New Roman" w:hAnsi="Times New Roman" w:cs="Times New Roman"/>
          <w:sz w:val="24"/>
          <w:szCs w:val="24"/>
        </w:rPr>
        <w:t xml:space="preserve">. In English, this premise says that for all events x and y, all times t, t’, and t’’, if x obtains at t and it is </w:t>
      </w:r>
      <w:proofErr w:type="spellStart"/>
      <w:r>
        <w:rPr>
          <w:rFonts w:ascii="Times New Roman" w:hAnsi="Times New Roman" w:cs="Times New Roman"/>
          <w:sz w:val="24"/>
          <w:szCs w:val="24"/>
        </w:rPr>
        <w:t>uncausable</w:t>
      </w:r>
      <w:proofErr w:type="spellEnd"/>
      <w:r>
        <w:rPr>
          <w:rFonts w:ascii="Times New Roman" w:hAnsi="Times New Roman" w:cs="Times New Roman"/>
          <w:sz w:val="24"/>
          <w:szCs w:val="24"/>
        </w:rPr>
        <w:t xml:space="preserve"> at t’ that x obtains at t and necessarily if x obtains at t then y obtains at t’’ then it is </w:t>
      </w:r>
      <w:proofErr w:type="spellStart"/>
      <w:r>
        <w:rPr>
          <w:rFonts w:ascii="Times New Roman" w:hAnsi="Times New Roman" w:cs="Times New Roman"/>
          <w:sz w:val="24"/>
          <w:szCs w:val="24"/>
        </w:rPr>
        <w:t>uncausable</w:t>
      </w:r>
      <w:proofErr w:type="spellEnd"/>
      <w:r>
        <w:rPr>
          <w:rFonts w:ascii="Times New Roman" w:hAnsi="Times New Roman" w:cs="Times New Roman"/>
          <w:sz w:val="24"/>
          <w:szCs w:val="24"/>
        </w:rPr>
        <w:t xml:space="preserve"> at t’ that it not be the case that y obtains at t’’. The intuitive idea here is that when an event is the consequence of events over which we have no causal control, we cannot cause anything other than that event to occur. In this way, (5*) is closely akin to the Beta principles often used in presentations of consequence-style arguments for </w:t>
      </w:r>
      <w:proofErr w:type="spellStart"/>
      <w:r>
        <w:rPr>
          <w:rFonts w:ascii="Times New Roman" w:hAnsi="Times New Roman" w:cs="Times New Roman"/>
          <w:sz w:val="24"/>
          <w:szCs w:val="24"/>
        </w:rPr>
        <w:t>incompatibilism</w:t>
      </w:r>
      <w:proofErr w:type="spellEnd"/>
      <w:r>
        <w:rPr>
          <w:rFonts w:ascii="Times New Roman" w:hAnsi="Times New Roman" w:cs="Times New Roman"/>
          <w:sz w:val="24"/>
          <w:szCs w:val="24"/>
        </w:rPr>
        <w:t xml:space="preserve"> about free will and causal determinism.</w:t>
      </w:r>
      <w:r w:rsidR="002E365D">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Those principles too are based on the </w:t>
      </w:r>
      <w:r>
        <w:rPr>
          <w:rFonts w:ascii="Times New Roman" w:hAnsi="Times New Roman" w:cs="Times New Roman"/>
          <w:sz w:val="24"/>
          <w:szCs w:val="24"/>
        </w:rPr>
        <w:lastRenderedPageBreak/>
        <w:t xml:space="preserve">idea that the consequences of what is beyond our control are also beyond our control. Where we spell out control as it often is in the presentation of consequence-style arguments as a kind of two-way power, </w:t>
      </w:r>
      <w:r w:rsidR="00454D70">
        <w:rPr>
          <w:rFonts w:ascii="Times New Roman" w:hAnsi="Times New Roman" w:cs="Times New Roman"/>
          <w:sz w:val="24"/>
          <w:szCs w:val="24"/>
        </w:rPr>
        <w:t xml:space="preserve">this idea is extremely close to (5*). For, one way to understand this two-way power is just two-way </w:t>
      </w:r>
      <w:proofErr w:type="spellStart"/>
      <w:r w:rsidR="00454D70">
        <w:rPr>
          <w:rFonts w:ascii="Times New Roman" w:hAnsi="Times New Roman" w:cs="Times New Roman"/>
          <w:sz w:val="24"/>
          <w:szCs w:val="24"/>
        </w:rPr>
        <w:t>causability</w:t>
      </w:r>
      <w:proofErr w:type="spellEnd"/>
      <w:r w:rsidR="00454D70">
        <w:rPr>
          <w:rFonts w:ascii="Times New Roman" w:hAnsi="Times New Roman" w:cs="Times New Roman"/>
          <w:sz w:val="24"/>
          <w:szCs w:val="24"/>
        </w:rPr>
        <w:t>.</w:t>
      </w:r>
      <w:r w:rsidR="002E365D">
        <w:rPr>
          <w:rStyle w:val="FootnoteReference"/>
          <w:rFonts w:ascii="Times New Roman" w:hAnsi="Times New Roman" w:cs="Times New Roman"/>
          <w:sz w:val="24"/>
          <w:szCs w:val="24"/>
        </w:rPr>
        <w:footnoteReference w:id="14"/>
      </w:r>
      <w:r w:rsidR="00454D70">
        <w:rPr>
          <w:rFonts w:ascii="Times New Roman" w:hAnsi="Times New Roman" w:cs="Times New Roman"/>
          <w:sz w:val="24"/>
          <w:szCs w:val="24"/>
        </w:rPr>
        <w:t xml:space="preserve"> And it is precisely such two-way </w:t>
      </w:r>
      <w:proofErr w:type="spellStart"/>
      <w:r w:rsidR="00454D70">
        <w:rPr>
          <w:rFonts w:ascii="Times New Roman" w:hAnsi="Times New Roman" w:cs="Times New Roman"/>
          <w:sz w:val="24"/>
          <w:szCs w:val="24"/>
        </w:rPr>
        <w:t>causability</w:t>
      </w:r>
      <w:proofErr w:type="spellEnd"/>
      <w:r w:rsidR="00454D70">
        <w:rPr>
          <w:rFonts w:ascii="Times New Roman" w:hAnsi="Times New Roman" w:cs="Times New Roman"/>
          <w:sz w:val="24"/>
          <w:szCs w:val="24"/>
        </w:rPr>
        <w:t xml:space="preserve"> which (5*) says we lack with respect to events which are the consequence of what is </w:t>
      </w:r>
      <w:proofErr w:type="spellStart"/>
      <w:r w:rsidR="00454D70">
        <w:rPr>
          <w:rFonts w:ascii="Times New Roman" w:hAnsi="Times New Roman" w:cs="Times New Roman"/>
          <w:sz w:val="24"/>
          <w:szCs w:val="24"/>
        </w:rPr>
        <w:t>uncausable</w:t>
      </w:r>
      <w:proofErr w:type="spellEnd"/>
      <w:r w:rsidR="00454D70">
        <w:rPr>
          <w:rFonts w:ascii="Times New Roman" w:hAnsi="Times New Roman" w:cs="Times New Roman"/>
          <w:sz w:val="24"/>
          <w:szCs w:val="24"/>
        </w:rPr>
        <w:t>.</w:t>
      </w:r>
      <w:r>
        <w:rPr>
          <w:rFonts w:ascii="Times New Roman" w:hAnsi="Times New Roman" w:cs="Times New Roman"/>
          <w:sz w:val="24"/>
          <w:szCs w:val="24"/>
        </w:rPr>
        <w:t xml:space="preserve"> </w:t>
      </w:r>
      <w:r w:rsidR="00454D70">
        <w:rPr>
          <w:rFonts w:ascii="Times New Roman" w:hAnsi="Times New Roman" w:cs="Times New Roman"/>
          <w:sz w:val="24"/>
          <w:szCs w:val="24"/>
        </w:rPr>
        <w:t>Thus, to the extent that Beta-type principles are plausible, (5*) has much to be said in its favor.</w:t>
      </w:r>
    </w:p>
    <w:p w:rsidR="00E400FC" w:rsidRDefault="00454D70" w:rsidP="00E1552A">
      <w:pPr>
        <w:rPr>
          <w:rFonts w:ascii="Times New Roman" w:hAnsi="Times New Roman" w:cs="Times New Roman"/>
          <w:sz w:val="24"/>
          <w:szCs w:val="24"/>
        </w:rPr>
      </w:pPr>
      <w:r>
        <w:rPr>
          <w:rFonts w:ascii="Times New Roman" w:hAnsi="Times New Roman" w:cs="Times New Roman"/>
          <w:sz w:val="24"/>
          <w:szCs w:val="24"/>
        </w:rPr>
        <w:tab/>
        <w:t xml:space="preserve">And so does (7*). At least, given the plausibility of (7), (7*) has much going for it. For, what is it for an agent to be able to do otherwise if not for her to be able to cause something else to occur? It is true that certain </w:t>
      </w:r>
      <w:proofErr w:type="spellStart"/>
      <w:r>
        <w:rPr>
          <w:rFonts w:ascii="Times New Roman" w:hAnsi="Times New Roman" w:cs="Times New Roman"/>
          <w:sz w:val="24"/>
          <w:szCs w:val="24"/>
        </w:rPr>
        <w:t>incompatibilists</w:t>
      </w:r>
      <w:proofErr w:type="spellEnd"/>
      <w:r>
        <w:rPr>
          <w:rFonts w:ascii="Times New Roman" w:hAnsi="Times New Roman" w:cs="Times New Roman"/>
          <w:sz w:val="24"/>
          <w:szCs w:val="24"/>
        </w:rPr>
        <w:t>, those who are adherents of a non-causal theory of free action, may not be as attracted to (7*) as to (7).</w:t>
      </w:r>
      <w:r w:rsidR="002E365D">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For, they will say that to be able to do otherwise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nothing to do with being able to cause anything. I am not a fan of this theory of free action myself, for reasons offered by O</w:t>
      </w:r>
      <w:r w:rsidR="001D47BC">
        <w:rPr>
          <w:rFonts w:ascii="Times New Roman" w:hAnsi="Times New Roman" w:cs="Times New Roman"/>
          <w:sz w:val="24"/>
          <w:szCs w:val="24"/>
        </w:rPr>
        <w:t>’Connor and Jacobs (2013</w:t>
      </w:r>
      <w:r>
        <w:rPr>
          <w:rFonts w:ascii="Times New Roman" w:hAnsi="Times New Roman" w:cs="Times New Roman"/>
          <w:sz w:val="24"/>
          <w:szCs w:val="24"/>
        </w:rPr>
        <w:t xml:space="preserve">). But, I will not go into this here. I will only say that to adopt a non-causal theory of free action is surely something over and above disputing the notion of accidental necessity. </w:t>
      </w:r>
      <w:r w:rsidR="001D47BC">
        <w:rPr>
          <w:rFonts w:ascii="Times New Roman" w:hAnsi="Times New Roman" w:cs="Times New Roman"/>
          <w:sz w:val="24"/>
          <w:szCs w:val="24"/>
        </w:rPr>
        <w:t xml:space="preserve">And it is certainly not something said by </w:t>
      </w:r>
      <w:proofErr w:type="spellStart"/>
      <w:r w:rsidR="001D47BC">
        <w:rPr>
          <w:rFonts w:ascii="Times New Roman" w:hAnsi="Times New Roman" w:cs="Times New Roman"/>
          <w:sz w:val="24"/>
          <w:szCs w:val="24"/>
        </w:rPr>
        <w:t>Zagzebski</w:t>
      </w:r>
      <w:proofErr w:type="spellEnd"/>
      <w:r w:rsidR="001D47BC">
        <w:rPr>
          <w:rFonts w:ascii="Times New Roman" w:hAnsi="Times New Roman" w:cs="Times New Roman"/>
          <w:sz w:val="24"/>
          <w:szCs w:val="24"/>
        </w:rPr>
        <w:t xml:space="preserve"> or </w:t>
      </w:r>
      <w:proofErr w:type="spellStart"/>
      <w:r w:rsidR="001D47BC">
        <w:rPr>
          <w:rFonts w:ascii="Times New Roman" w:hAnsi="Times New Roman" w:cs="Times New Roman"/>
          <w:sz w:val="24"/>
          <w:szCs w:val="24"/>
        </w:rPr>
        <w:t>Merricks</w:t>
      </w:r>
      <w:proofErr w:type="spellEnd"/>
      <w:r w:rsidR="001D47BC">
        <w:rPr>
          <w:rFonts w:ascii="Times New Roman" w:hAnsi="Times New Roman" w:cs="Times New Roman"/>
          <w:sz w:val="24"/>
          <w:szCs w:val="24"/>
        </w:rPr>
        <w:t xml:space="preserve"> in their comments favoring the no accidental necessity response. Thus, </w:t>
      </w:r>
      <w:r>
        <w:rPr>
          <w:rFonts w:ascii="Times New Roman" w:hAnsi="Times New Roman" w:cs="Times New Roman"/>
          <w:sz w:val="24"/>
          <w:szCs w:val="24"/>
        </w:rPr>
        <w:t xml:space="preserve">this sort of move would only prove my point here that the no accidental necessity response to the foreknowledge argument is incomplete. </w:t>
      </w:r>
      <w:r w:rsidR="008A0383">
        <w:rPr>
          <w:rFonts w:ascii="Times New Roman" w:hAnsi="Times New Roman" w:cs="Times New Roman"/>
          <w:sz w:val="24"/>
          <w:szCs w:val="24"/>
        </w:rPr>
        <w:t xml:space="preserve"> </w:t>
      </w:r>
      <w:r w:rsidR="007E09C7">
        <w:rPr>
          <w:rFonts w:ascii="Times New Roman" w:hAnsi="Times New Roman" w:cs="Times New Roman"/>
          <w:sz w:val="24"/>
          <w:szCs w:val="24"/>
        </w:rPr>
        <w:t xml:space="preserve"> </w:t>
      </w:r>
    </w:p>
    <w:p w:rsidR="00454D70" w:rsidRDefault="00454D70" w:rsidP="00E1552A">
      <w:pPr>
        <w:rPr>
          <w:rFonts w:ascii="Times New Roman" w:hAnsi="Times New Roman" w:cs="Times New Roman"/>
          <w:sz w:val="24"/>
          <w:szCs w:val="24"/>
        </w:rPr>
      </w:pPr>
      <w:r>
        <w:rPr>
          <w:rFonts w:ascii="Times New Roman" w:hAnsi="Times New Roman" w:cs="Times New Roman"/>
          <w:sz w:val="24"/>
          <w:szCs w:val="24"/>
        </w:rPr>
        <w:tab/>
        <w:t xml:space="preserve">With (3*), (5*), and (7*) in place,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argument trots on just as well as the accidental necessity argument. And it should be perfectly clear that the bare fact that there is no such thing as accidental necessity does not threaten this argument. For, it says not a word of accidental necessity. Further, as I shall now argue, the argument is not shown to fail by anything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defend in the course of their advocacy of the no accidental necessity response.</w:t>
      </w:r>
    </w:p>
    <w:p w:rsidR="00DE017F" w:rsidRDefault="00DE017F" w:rsidP="00E1552A">
      <w:pPr>
        <w:rPr>
          <w:rFonts w:ascii="Times New Roman" w:hAnsi="Times New Roman" w:cs="Times New Roman"/>
          <w:sz w:val="24"/>
          <w:szCs w:val="24"/>
        </w:rPr>
      </w:pPr>
      <w:r>
        <w:rPr>
          <w:rFonts w:ascii="Times New Roman" w:hAnsi="Times New Roman" w:cs="Times New Roman"/>
          <w:sz w:val="24"/>
          <w:szCs w:val="24"/>
        </w:rPr>
        <w:tab/>
        <w:t xml:space="preserve">Take </w:t>
      </w:r>
      <w:proofErr w:type="spellStart"/>
      <w:r>
        <w:rPr>
          <w:rFonts w:ascii="Times New Roman" w:hAnsi="Times New Roman" w:cs="Times New Roman"/>
          <w:sz w:val="24"/>
          <w:szCs w:val="24"/>
        </w:rPr>
        <w:t>Zagzebski’s</w:t>
      </w:r>
      <w:proofErr w:type="spellEnd"/>
      <w:r>
        <w:rPr>
          <w:rFonts w:ascii="Times New Roman" w:hAnsi="Times New Roman" w:cs="Times New Roman"/>
          <w:sz w:val="24"/>
          <w:szCs w:val="24"/>
        </w:rPr>
        <w:t xml:space="preserve"> defense of the no accidental necessity response first. In defense of the claim that nothing can play the role that accidental necessity plays in the foreknowledge argument,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offers critical comments about two modalities—a temporally asymmetric modality and the modality of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w:t>
      </w:r>
    </w:p>
    <w:p w:rsidR="00DE017F" w:rsidRDefault="00DE017F" w:rsidP="00E1552A">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Zagzebski’s</w:t>
      </w:r>
      <w:proofErr w:type="spellEnd"/>
      <w:r>
        <w:rPr>
          <w:rFonts w:ascii="Times New Roman" w:hAnsi="Times New Roman" w:cs="Times New Roman"/>
          <w:sz w:val="24"/>
          <w:szCs w:val="24"/>
        </w:rPr>
        <w:t xml:space="preserve"> critical remarks about temporally asymmetric modalities will pose no threat to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foreknowledge argument. This is because it is no part of this argument that there is any such modality. Nor will </w:t>
      </w:r>
      <w:proofErr w:type="spellStart"/>
      <w:r>
        <w:rPr>
          <w:rFonts w:ascii="Times New Roman" w:hAnsi="Times New Roman" w:cs="Times New Roman"/>
          <w:sz w:val="24"/>
          <w:szCs w:val="24"/>
        </w:rPr>
        <w:t>Zagzebski’s</w:t>
      </w:r>
      <w:proofErr w:type="spellEnd"/>
      <w:r>
        <w:rPr>
          <w:rFonts w:ascii="Times New Roman" w:hAnsi="Times New Roman" w:cs="Times New Roman"/>
          <w:sz w:val="24"/>
          <w:szCs w:val="24"/>
        </w:rPr>
        <w:t xml:space="preserve"> critical remarks about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pose a threat to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foreknowledge argument. For, what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claims about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just that it cannot be used as a substitute for accidental necessity in the principle of the transitivity of accidental necessity. In other words, she disputes the claim that if p is </w:t>
      </w:r>
      <w:proofErr w:type="spellStart"/>
      <w:r>
        <w:rPr>
          <w:rFonts w:ascii="Times New Roman" w:hAnsi="Times New Roman" w:cs="Times New Roman"/>
          <w:sz w:val="24"/>
          <w:szCs w:val="24"/>
        </w:rPr>
        <w:t>uncausable</w:t>
      </w:r>
      <w:proofErr w:type="spellEnd"/>
      <w:r>
        <w:rPr>
          <w:rFonts w:ascii="Times New Roman" w:hAnsi="Times New Roman" w:cs="Times New Roman"/>
          <w:sz w:val="24"/>
          <w:szCs w:val="24"/>
        </w:rPr>
        <w:t xml:space="preserve"> and p entails q, then q is </w:t>
      </w:r>
      <w:proofErr w:type="spellStart"/>
      <w:r>
        <w:rPr>
          <w:rFonts w:ascii="Times New Roman" w:hAnsi="Times New Roman" w:cs="Times New Roman"/>
          <w:sz w:val="24"/>
          <w:szCs w:val="24"/>
        </w:rPr>
        <w:t>uncausable</w:t>
      </w:r>
      <w:proofErr w:type="spellEnd"/>
      <w:r>
        <w:rPr>
          <w:rFonts w:ascii="Times New Roman" w:hAnsi="Times New Roman" w:cs="Times New Roman"/>
          <w:sz w:val="24"/>
          <w:szCs w:val="24"/>
        </w:rPr>
        <w:t xml:space="preserve">. But, perspicuously,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argument above does not employ such a transfer of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principle. Rather, it employs a removal of </w:t>
      </w:r>
      <w:proofErr w:type="spellStart"/>
      <w:r>
        <w:rPr>
          <w:rFonts w:ascii="Times New Roman" w:hAnsi="Times New Roman" w:cs="Times New Roman"/>
          <w:sz w:val="24"/>
          <w:szCs w:val="24"/>
        </w:rPr>
        <w:lastRenderedPageBreak/>
        <w:t>causabilities</w:t>
      </w:r>
      <w:proofErr w:type="spellEnd"/>
      <w:r>
        <w:rPr>
          <w:rFonts w:ascii="Times New Roman" w:hAnsi="Times New Roman" w:cs="Times New Roman"/>
          <w:sz w:val="24"/>
          <w:szCs w:val="24"/>
        </w:rPr>
        <w:t xml:space="preserve"> principle. And, this principle is not threatened by the counterexamples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proposes against the transfer of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principle.</w:t>
      </w:r>
    </w:p>
    <w:p w:rsidR="005F7EB0" w:rsidRDefault="00DE017F" w:rsidP="00E1552A">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Merricks’s</w:t>
      </w:r>
      <w:proofErr w:type="spellEnd"/>
      <w:r>
        <w:rPr>
          <w:rFonts w:ascii="Times New Roman" w:hAnsi="Times New Roman" w:cs="Times New Roman"/>
          <w:sz w:val="24"/>
          <w:szCs w:val="24"/>
        </w:rPr>
        <w:t xml:space="preserve"> comments have a more significant chance of threatening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argument. </w:t>
      </w:r>
      <w:proofErr w:type="gramStart"/>
      <w:r w:rsidR="0056650B">
        <w:rPr>
          <w:rFonts w:ascii="Times New Roman" w:hAnsi="Times New Roman" w:cs="Times New Roman"/>
          <w:sz w:val="24"/>
          <w:szCs w:val="24"/>
        </w:rPr>
        <w:t>For, he argues against</w:t>
      </w:r>
      <w:r w:rsidR="00003A3E">
        <w:rPr>
          <w:rFonts w:ascii="Times New Roman" w:hAnsi="Times New Roman" w:cs="Times New Roman"/>
          <w:sz w:val="24"/>
          <w:szCs w:val="24"/>
        </w:rPr>
        <w:t xml:space="preserve"> a claim which is plausibly entailed by </w:t>
      </w:r>
      <w:r w:rsidR="0056650B">
        <w:rPr>
          <w:rFonts w:ascii="Times New Roman" w:hAnsi="Times New Roman" w:cs="Times New Roman"/>
          <w:sz w:val="24"/>
          <w:szCs w:val="24"/>
        </w:rPr>
        <w:t>what I said above on behalf of claim (7*) of</w:t>
      </w:r>
      <w:r w:rsidR="00003A3E">
        <w:rPr>
          <w:rFonts w:ascii="Times New Roman" w:hAnsi="Times New Roman" w:cs="Times New Roman"/>
          <w:sz w:val="24"/>
          <w:szCs w:val="24"/>
        </w:rPr>
        <w:t xml:space="preserve"> th</w:t>
      </w:r>
      <w:r w:rsidR="0056650B">
        <w:rPr>
          <w:rFonts w:ascii="Times New Roman" w:hAnsi="Times New Roman" w:cs="Times New Roman"/>
          <w:sz w:val="24"/>
          <w:szCs w:val="24"/>
        </w:rPr>
        <w:t xml:space="preserve">e </w:t>
      </w:r>
      <w:proofErr w:type="spellStart"/>
      <w:r w:rsidR="0056650B">
        <w:rPr>
          <w:rFonts w:ascii="Times New Roman" w:hAnsi="Times New Roman" w:cs="Times New Roman"/>
          <w:sz w:val="24"/>
          <w:szCs w:val="24"/>
        </w:rPr>
        <w:t>uncausability</w:t>
      </w:r>
      <w:proofErr w:type="spellEnd"/>
      <w:r w:rsidR="0056650B">
        <w:rPr>
          <w:rFonts w:ascii="Times New Roman" w:hAnsi="Times New Roman" w:cs="Times New Roman"/>
          <w:sz w:val="24"/>
          <w:szCs w:val="24"/>
        </w:rPr>
        <w:t xml:space="preserve"> argument.</w:t>
      </w:r>
      <w:proofErr w:type="gramEnd"/>
      <w:r w:rsidR="0056650B">
        <w:rPr>
          <w:rFonts w:ascii="Times New Roman" w:hAnsi="Times New Roman" w:cs="Times New Roman"/>
          <w:sz w:val="24"/>
          <w:szCs w:val="24"/>
        </w:rPr>
        <w:t xml:space="preserve"> Specifically</w:t>
      </w:r>
      <w:r w:rsidR="00003A3E">
        <w:rPr>
          <w:rFonts w:ascii="Times New Roman" w:hAnsi="Times New Roman" w:cs="Times New Roman"/>
          <w:sz w:val="24"/>
          <w:szCs w:val="24"/>
        </w:rPr>
        <w:t xml:space="preserve">, he </w:t>
      </w:r>
      <w:r w:rsidR="0056650B">
        <w:rPr>
          <w:rFonts w:ascii="Times New Roman" w:hAnsi="Times New Roman" w:cs="Times New Roman"/>
          <w:sz w:val="24"/>
          <w:szCs w:val="24"/>
        </w:rPr>
        <w:t xml:space="preserve">argues against </w:t>
      </w:r>
      <w:r w:rsidR="00003A3E">
        <w:rPr>
          <w:rFonts w:ascii="Times New Roman" w:hAnsi="Times New Roman" w:cs="Times New Roman"/>
          <w:sz w:val="24"/>
          <w:szCs w:val="24"/>
        </w:rPr>
        <w:t xml:space="preserve">the following claim: the past’s being </w:t>
      </w:r>
      <w:proofErr w:type="spellStart"/>
      <w:r w:rsidR="00003A3E">
        <w:rPr>
          <w:rFonts w:ascii="Times New Roman" w:hAnsi="Times New Roman" w:cs="Times New Roman"/>
          <w:sz w:val="24"/>
          <w:szCs w:val="24"/>
        </w:rPr>
        <w:t>uncausable</w:t>
      </w:r>
      <w:proofErr w:type="spellEnd"/>
      <w:r w:rsidR="00003A3E">
        <w:rPr>
          <w:rFonts w:ascii="Times New Roman" w:hAnsi="Times New Roman" w:cs="Times New Roman"/>
          <w:sz w:val="24"/>
          <w:szCs w:val="24"/>
        </w:rPr>
        <w:t xml:space="preserve"> supplies a good reason for thinking that persons do not have a choice about God’s past beliefs. This claim</w:t>
      </w:r>
      <w:r w:rsidR="0056650B">
        <w:rPr>
          <w:rFonts w:ascii="Times New Roman" w:hAnsi="Times New Roman" w:cs="Times New Roman"/>
          <w:sz w:val="24"/>
          <w:szCs w:val="24"/>
        </w:rPr>
        <w:t xml:space="preserve"> is arguably entailed by what I said on behalf of </w:t>
      </w:r>
      <w:r w:rsidR="00A875E4">
        <w:rPr>
          <w:rFonts w:ascii="Times New Roman" w:hAnsi="Times New Roman" w:cs="Times New Roman"/>
          <w:sz w:val="24"/>
          <w:szCs w:val="24"/>
        </w:rPr>
        <w:t>premise (7*)</w:t>
      </w:r>
      <w:r w:rsidR="0056650B">
        <w:rPr>
          <w:rFonts w:ascii="Times New Roman" w:hAnsi="Times New Roman" w:cs="Times New Roman"/>
          <w:sz w:val="24"/>
          <w:szCs w:val="24"/>
        </w:rPr>
        <w:t xml:space="preserve">. For, suppose that the past is </w:t>
      </w:r>
      <w:proofErr w:type="spellStart"/>
      <w:r w:rsidR="0056650B">
        <w:rPr>
          <w:rFonts w:ascii="Times New Roman" w:hAnsi="Times New Roman" w:cs="Times New Roman"/>
          <w:sz w:val="24"/>
          <w:szCs w:val="24"/>
        </w:rPr>
        <w:t>uncausable</w:t>
      </w:r>
      <w:proofErr w:type="spellEnd"/>
      <w:r w:rsidR="0056650B">
        <w:rPr>
          <w:rFonts w:ascii="Times New Roman" w:hAnsi="Times New Roman" w:cs="Times New Roman"/>
          <w:sz w:val="24"/>
          <w:szCs w:val="24"/>
        </w:rPr>
        <w:t xml:space="preserve"> (i.e., that (3*) is true). And suppose that God has past beliefs about what persons will do (e.g., suppose that (1) is true). It follows that God’s past beliefs are </w:t>
      </w:r>
      <w:proofErr w:type="spellStart"/>
      <w:r w:rsidR="0056650B">
        <w:rPr>
          <w:rFonts w:ascii="Times New Roman" w:hAnsi="Times New Roman" w:cs="Times New Roman"/>
          <w:sz w:val="24"/>
          <w:szCs w:val="24"/>
        </w:rPr>
        <w:t>uncausable</w:t>
      </w:r>
      <w:proofErr w:type="spellEnd"/>
      <w:r w:rsidR="0056650B">
        <w:rPr>
          <w:rFonts w:ascii="Times New Roman" w:hAnsi="Times New Roman" w:cs="Times New Roman"/>
          <w:sz w:val="24"/>
          <w:szCs w:val="24"/>
        </w:rPr>
        <w:t>. But, now, in defense of claim (7*) I said that this claim was justified</w:t>
      </w:r>
      <w:r w:rsidR="00A875E4">
        <w:rPr>
          <w:rFonts w:ascii="Times New Roman" w:hAnsi="Times New Roman" w:cs="Times New Roman"/>
          <w:sz w:val="24"/>
          <w:szCs w:val="24"/>
        </w:rPr>
        <w:t xml:space="preserve"> in part</w:t>
      </w:r>
      <w:r w:rsidR="0056650B">
        <w:rPr>
          <w:rFonts w:ascii="Times New Roman" w:hAnsi="Times New Roman" w:cs="Times New Roman"/>
          <w:sz w:val="24"/>
          <w:szCs w:val="24"/>
        </w:rPr>
        <w:t xml:space="preserve"> by the idea that </w:t>
      </w:r>
      <w:proofErr w:type="spellStart"/>
      <w:r w:rsidR="0056650B">
        <w:rPr>
          <w:rFonts w:ascii="Times New Roman" w:hAnsi="Times New Roman" w:cs="Times New Roman"/>
          <w:sz w:val="24"/>
          <w:szCs w:val="24"/>
        </w:rPr>
        <w:t>uncausabl</w:t>
      </w:r>
      <w:r w:rsidR="00A875E4">
        <w:rPr>
          <w:rFonts w:ascii="Times New Roman" w:hAnsi="Times New Roman" w:cs="Times New Roman"/>
          <w:sz w:val="24"/>
          <w:szCs w:val="24"/>
        </w:rPr>
        <w:t>e</w:t>
      </w:r>
      <w:proofErr w:type="spellEnd"/>
      <w:r w:rsidR="00A875E4">
        <w:rPr>
          <w:rFonts w:ascii="Times New Roman" w:hAnsi="Times New Roman" w:cs="Times New Roman"/>
          <w:sz w:val="24"/>
          <w:szCs w:val="24"/>
        </w:rPr>
        <w:t xml:space="preserve"> events are beyond our control—that we aren’t able to exercise control over what is </w:t>
      </w:r>
      <w:proofErr w:type="spellStart"/>
      <w:r w:rsidR="00A875E4">
        <w:rPr>
          <w:rFonts w:ascii="Times New Roman" w:hAnsi="Times New Roman" w:cs="Times New Roman"/>
          <w:sz w:val="24"/>
          <w:szCs w:val="24"/>
        </w:rPr>
        <w:t>uncausable</w:t>
      </w:r>
      <w:proofErr w:type="spellEnd"/>
      <w:r w:rsidR="00A875E4">
        <w:rPr>
          <w:rFonts w:ascii="Times New Roman" w:hAnsi="Times New Roman" w:cs="Times New Roman"/>
          <w:sz w:val="24"/>
          <w:szCs w:val="24"/>
        </w:rPr>
        <w:t>.</w:t>
      </w:r>
      <w:r w:rsidR="0056650B">
        <w:rPr>
          <w:rFonts w:ascii="Times New Roman" w:hAnsi="Times New Roman" w:cs="Times New Roman"/>
          <w:sz w:val="24"/>
          <w:szCs w:val="24"/>
        </w:rPr>
        <w:t xml:space="preserve"> Thus, it follows that if the past is </w:t>
      </w:r>
      <w:proofErr w:type="spellStart"/>
      <w:r w:rsidR="0056650B">
        <w:rPr>
          <w:rFonts w:ascii="Times New Roman" w:hAnsi="Times New Roman" w:cs="Times New Roman"/>
          <w:sz w:val="24"/>
          <w:szCs w:val="24"/>
        </w:rPr>
        <w:t>uncausable</w:t>
      </w:r>
      <w:proofErr w:type="spellEnd"/>
      <w:r w:rsidR="0056650B">
        <w:rPr>
          <w:rFonts w:ascii="Times New Roman" w:hAnsi="Times New Roman" w:cs="Times New Roman"/>
          <w:sz w:val="24"/>
          <w:szCs w:val="24"/>
        </w:rPr>
        <w:t xml:space="preserve">, then God’s past beliefs are beyond our control—i.e., we have no choice about them. Insofar as </w:t>
      </w:r>
      <w:r w:rsidR="005F7EB0">
        <w:rPr>
          <w:rFonts w:ascii="Times New Roman" w:hAnsi="Times New Roman" w:cs="Times New Roman"/>
          <w:sz w:val="24"/>
          <w:szCs w:val="24"/>
        </w:rPr>
        <w:t>commitment to the soundness of this argument implies commitment to the claim that</w:t>
      </w:r>
      <w:r w:rsidR="0056650B">
        <w:rPr>
          <w:rFonts w:ascii="Times New Roman" w:hAnsi="Times New Roman" w:cs="Times New Roman"/>
          <w:sz w:val="24"/>
          <w:szCs w:val="24"/>
        </w:rPr>
        <w:t xml:space="preserve"> the past’s being </w:t>
      </w:r>
      <w:proofErr w:type="spellStart"/>
      <w:r w:rsidR="0056650B">
        <w:rPr>
          <w:rFonts w:ascii="Times New Roman" w:hAnsi="Times New Roman" w:cs="Times New Roman"/>
          <w:sz w:val="24"/>
          <w:szCs w:val="24"/>
        </w:rPr>
        <w:t>uncausable</w:t>
      </w:r>
      <w:proofErr w:type="spellEnd"/>
      <w:r w:rsidR="0056650B">
        <w:rPr>
          <w:rFonts w:ascii="Times New Roman" w:hAnsi="Times New Roman" w:cs="Times New Roman"/>
          <w:sz w:val="24"/>
          <w:szCs w:val="24"/>
        </w:rPr>
        <w:t xml:space="preserve"> supplies a </w:t>
      </w:r>
      <w:r w:rsidR="0056650B" w:rsidRPr="005F7EB0">
        <w:rPr>
          <w:rFonts w:ascii="Times New Roman" w:hAnsi="Times New Roman" w:cs="Times New Roman"/>
          <w:i/>
          <w:sz w:val="24"/>
          <w:szCs w:val="24"/>
        </w:rPr>
        <w:t>good</w:t>
      </w:r>
      <w:r w:rsidR="0056650B">
        <w:rPr>
          <w:rFonts w:ascii="Times New Roman" w:hAnsi="Times New Roman" w:cs="Times New Roman"/>
          <w:sz w:val="24"/>
          <w:szCs w:val="24"/>
        </w:rPr>
        <w:t xml:space="preserve"> </w:t>
      </w:r>
      <w:r w:rsidR="0056650B" w:rsidRPr="005F7EB0">
        <w:rPr>
          <w:rFonts w:ascii="Times New Roman" w:hAnsi="Times New Roman" w:cs="Times New Roman"/>
          <w:i/>
          <w:sz w:val="24"/>
          <w:szCs w:val="24"/>
        </w:rPr>
        <w:t>reason</w:t>
      </w:r>
      <w:r w:rsidR="0056650B">
        <w:rPr>
          <w:rFonts w:ascii="Times New Roman" w:hAnsi="Times New Roman" w:cs="Times New Roman"/>
          <w:sz w:val="24"/>
          <w:szCs w:val="24"/>
        </w:rPr>
        <w:t xml:space="preserve"> for thinking that persons do not have a choice about God’s beliefs, </w:t>
      </w:r>
      <w:proofErr w:type="spellStart"/>
      <w:r w:rsidR="005F7EB0">
        <w:rPr>
          <w:rFonts w:ascii="Times New Roman" w:hAnsi="Times New Roman" w:cs="Times New Roman"/>
          <w:sz w:val="24"/>
          <w:szCs w:val="24"/>
        </w:rPr>
        <w:t>Merricks’s</w:t>
      </w:r>
      <w:proofErr w:type="spellEnd"/>
      <w:r w:rsidR="005F7EB0">
        <w:rPr>
          <w:rFonts w:ascii="Times New Roman" w:hAnsi="Times New Roman" w:cs="Times New Roman"/>
          <w:sz w:val="24"/>
          <w:szCs w:val="24"/>
        </w:rPr>
        <w:t xml:space="preserve"> arguing against this latter claim poses a threat to the advocate of the </w:t>
      </w:r>
      <w:proofErr w:type="spellStart"/>
      <w:r w:rsidR="005F7EB0">
        <w:rPr>
          <w:rFonts w:ascii="Times New Roman" w:hAnsi="Times New Roman" w:cs="Times New Roman"/>
          <w:sz w:val="24"/>
          <w:szCs w:val="24"/>
        </w:rPr>
        <w:t>uncausability</w:t>
      </w:r>
      <w:proofErr w:type="spellEnd"/>
      <w:r w:rsidR="005F7EB0">
        <w:rPr>
          <w:rFonts w:ascii="Times New Roman" w:hAnsi="Times New Roman" w:cs="Times New Roman"/>
          <w:sz w:val="24"/>
          <w:szCs w:val="24"/>
        </w:rPr>
        <w:t xml:space="preserve"> argument.</w:t>
      </w:r>
    </w:p>
    <w:p w:rsidR="005F7EB0" w:rsidRDefault="005F7EB0" w:rsidP="00E1552A">
      <w:pPr>
        <w:rPr>
          <w:rFonts w:ascii="Times New Roman" w:hAnsi="Times New Roman" w:cs="Times New Roman"/>
          <w:sz w:val="24"/>
          <w:szCs w:val="24"/>
        </w:rPr>
      </w:pPr>
      <w:r>
        <w:rPr>
          <w:rFonts w:ascii="Times New Roman" w:hAnsi="Times New Roman" w:cs="Times New Roman"/>
          <w:sz w:val="24"/>
          <w:szCs w:val="24"/>
        </w:rPr>
        <w:tab/>
        <w:t xml:space="preserve">Thankfully, however, what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says against the claim that the past</w:t>
      </w:r>
      <w:r w:rsidR="00A875E4">
        <w:rPr>
          <w:rFonts w:ascii="Times New Roman" w:hAnsi="Times New Roman" w:cs="Times New Roman"/>
          <w:sz w:val="24"/>
          <w:szCs w:val="24"/>
        </w:rPr>
        <w:t>’</w:t>
      </w:r>
      <w:r>
        <w:rPr>
          <w:rFonts w:ascii="Times New Roman" w:hAnsi="Times New Roman" w:cs="Times New Roman"/>
          <w:sz w:val="24"/>
          <w:szCs w:val="24"/>
        </w:rPr>
        <w:t xml:space="preserve">s being </w:t>
      </w:r>
      <w:proofErr w:type="spellStart"/>
      <w:r>
        <w:rPr>
          <w:rFonts w:ascii="Times New Roman" w:hAnsi="Times New Roman" w:cs="Times New Roman"/>
          <w:sz w:val="24"/>
          <w:szCs w:val="24"/>
        </w:rPr>
        <w:t>uncausable</w:t>
      </w:r>
      <w:proofErr w:type="spellEnd"/>
      <w:r>
        <w:rPr>
          <w:rFonts w:ascii="Times New Roman" w:hAnsi="Times New Roman" w:cs="Times New Roman"/>
          <w:sz w:val="24"/>
          <w:szCs w:val="24"/>
        </w:rPr>
        <w:t xml:space="preserve"> supplies a good reason for thinking that persons do not have a choice about God’s past beliefs is quite unconvincing. In section three, we saw that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argues against this claim by arguing that a person can have a choice about God’s past beliefs without there being any backward causation. </w:t>
      </w:r>
      <w:r w:rsidR="000A7139">
        <w:rPr>
          <w:rFonts w:ascii="Times New Roman" w:hAnsi="Times New Roman" w:cs="Times New Roman"/>
          <w:sz w:val="24"/>
          <w:szCs w:val="24"/>
        </w:rPr>
        <w:t>He argues first, as follows, that a person can have a choice about God’s past beliefs:</w:t>
      </w:r>
    </w:p>
    <w:p w:rsidR="005F7EB0" w:rsidRPr="00A875E4" w:rsidRDefault="00BF5A22" w:rsidP="00A875E4">
      <w:pPr>
        <w:pStyle w:val="ListParagraph"/>
        <w:numPr>
          <w:ilvl w:val="0"/>
          <w:numId w:val="1"/>
        </w:numPr>
        <w:ind w:left="810" w:hanging="450"/>
        <w:rPr>
          <w:rFonts w:ascii="Times New Roman" w:hAnsi="Times New Roman" w:cs="Times New Roman"/>
          <w:sz w:val="24"/>
          <w:szCs w:val="24"/>
        </w:rPr>
      </w:pPr>
      <w:r w:rsidRPr="00A875E4">
        <w:rPr>
          <w:rFonts w:ascii="Times New Roman" w:hAnsi="Times New Roman" w:cs="Times New Roman"/>
          <w:sz w:val="24"/>
          <w:szCs w:val="24"/>
        </w:rPr>
        <w:t>Jones</w:t>
      </w:r>
      <w:r w:rsidR="005F7EB0" w:rsidRPr="00A875E4">
        <w:rPr>
          <w:rFonts w:ascii="Times New Roman" w:hAnsi="Times New Roman" w:cs="Times New Roman"/>
          <w:sz w:val="24"/>
          <w:szCs w:val="24"/>
        </w:rPr>
        <w:t xml:space="preserve"> has a choice about </w:t>
      </w:r>
      <w:r w:rsidRPr="00A875E4">
        <w:rPr>
          <w:rFonts w:ascii="Times New Roman" w:hAnsi="Times New Roman" w:cs="Times New Roman"/>
          <w:sz w:val="24"/>
          <w:szCs w:val="24"/>
        </w:rPr>
        <w:t>Jones</w:t>
      </w:r>
      <w:r w:rsidR="005F7EB0" w:rsidRPr="00A875E4">
        <w:rPr>
          <w:rFonts w:ascii="Times New Roman" w:hAnsi="Times New Roman" w:cs="Times New Roman"/>
          <w:sz w:val="24"/>
          <w:szCs w:val="24"/>
        </w:rPr>
        <w:t>’s sitting at t.</w:t>
      </w:r>
    </w:p>
    <w:p w:rsidR="005F7EB0" w:rsidRDefault="005F7EB0" w:rsidP="00A875E4">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 depends upon </w:t>
      </w:r>
      <w:r w:rsidR="00BF5A22">
        <w:rPr>
          <w:rFonts w:ascii="Times New Roman" w:hAnsi="Times New Roman" w:cs="Times New Roman"/>
          <w:sz w:val="24"/>
          <w:szCs w:val="24"/>
        </w:rPr>
        <w:t>Jones</w:t>
      </w:r>
      <w:r>
        <w:rPr>
          <w:rFonts w:ascii="Times New Roman" w:hAnsi="Times New Roman" w:cs="Times New Roman"/>
          <w:sz w:val="24"/>
          <w:szCs w:val="24"/>
        </w:rPr>
        <w:t>’s sitting at t.</w:t>
      </w:r>
    </w:p>
    <w:p w:rsidR="000A7139" w:rsidRDefault="005F7EB0" w:rsidP="00A875E4">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If S has a choice about that on which God’</w:t>
      </w:r>
      <w:r w:rsidR="000A7139">
        <w:rPr>
          <w:rFonts w:ascii="Times New Roman" w:hAnsi="Times New Roman" w:cs="Times New Roman"/>
          <w:sz w:val="24"/>
          <w:szCs w:val="24"/>
        </w:rPr>
        <w:t xml:space="preserve">s belief b </w:t>
      </w:r>
      <w:r>
        <w:rPr>
          <w:rFonts w:ascii="Times New Roman" w:hAnsi="Times New Roman" w:cs="Times New Roman"/>
          <w:sz w:val="24"/>
          <w:szCs w:val="24"/>
        </w:rPr>
        <w:t>depend</w:t>
      </w:r>
      <w:r w:rsidR="000A7139">
        <w:rPr>
          <w:rFonts w:ascii="Times New Roman" w:hAnsi="Times New Roman" w:cs="Times New Roman"/>
          <w:sz w:val="24"/>
          <w:szCs w:val="24"/>
        </w:rPr>
        <w:t>s, then S has a choice about God’s belief b.</w:t>
      </w:r>
    </w:p>
    <w:p w:rsidR="000A7139" w:rsidRDefault="000A7139" w:rsidP="00A875E4">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 xml:space="preserve">So, </w:t>
      </w:r>
      <w:r w:rsidR="00BF5A22">
        <w:rPr>
          <w:rFonts w:ascii="Times New Roman" w:hAnsi="Times New Roman" w:cs="Times New Roman"/>
          <w:sz w:val="24"/>
          <w:szCs w:val="24"/>
        </w:rPr>
        <w:t>Jones</w:t>
      </w:r>
      <w:r>
        <w:rPr>
          <w:rFonts w:ascii="Times New Roman" w:hAnsi="Times New Roman" w:cs="Times New Roman"/>
          <w:sz w:val="24"/>
          <w:szCs w:val="24"/>
        </w:rPr>
        <w:t xml:space="preserve"> has a choice about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w:t>
      </w:r>
    </w:p>
    <w:p w:rsidR="00003A3E" w:rsidRDefault="00A875E4" w:rsidP="000A7139">
      <w:pPr>
        <w:rPr>
          <w:rFonts w:ascii="Times New Roman" w:hAnsi="Times New Roman" w:cs="Times New Roman"/>
          <w:sz w:val="24"/>
          <w:szCs w:val="24"/>
        </w:rPr>
      </w:pPr>
      <w:proofErr w:type="spellStart"/>
      <w:r>
        <w:rPr>
          <w:rFonts w:ascii="Times New Roman" w:hAnsi="Times New Roman" w:cs="Times New Roman"/>
          <w:sz w:val="24"/>
          <w:szCs w:val="24"/>
        </w:rPr>
        <w:t>Merricks</w:t>
      </w:r>
      <w:proofErr w:type="spellEnd"/>
      <w:r w:rsidR="000A7139">
        <w:rPr>
          <w:rFonts w:ascii="Times New Roman" w:hAnsi="Times New Roman" w:cs="Times New Roman"/>
          <w:sz w:val="24"/>
          <w:szCs w:val="24"/>
        </w:rPr>
        <w:t xml:space="preserve"> then argues that the way in which </w:t>
      </w:r>
      <w:r w:rsidR="00BF5A22">
        <w:rPr>
          <w:rFonts w:ascii="Times New Roman" w:hAnsi="Times New Roman" w:cs="Times New Roman"/>
          <w:sz w:val="24"/>
          <w:szCs w:val="24"/>
        </w:rPr>
        <w:t>Jones</w:t>
      </w:r>
      <w:r w:rsidR="000A7139">
        <w:rPr>
          <w:rFonts w:ascii="Times New Roman" w:hAnsi="Times New Roman" w:cs="Times New Roman"/>
          <w:sz w:val="24"/>
          <w:szCs w:val="24"/>
        </w:rPr>
        <w:t xml:space="preserve"> has a choice about God’s past beliefs here does not require backward causation.</w:t>
      </w:r>
    </w:p>
    <w:p w:rsidR="000A7139" w:rsidRDefault="000A7139" w:rsidP="000A7139">
      <w:pPr>
        <w:rPr>
          <w:rFonts w:ascii="Times New Roman" w:hAnsi="Times New Roman" w:cs="Times New Roman"/>
          <w:sz w:val="24"/>
          <w:szCs w:val="24"/>
        </w:rPr>
      </w:pPr>
      <w:r>
        <w:rPr>
          <w:rFonts w:ascii="Times New Roman" w:hAnsi="Times New Roman" w:cs="Times New Roman"/>
          <w:sz w:val="24"/>
          <w:szCs w:val="24"/>
        </w:rPr>
        <w:tab/>
        <w:t xml:space="preserve">I object that </w:t>
      </w:r>
      <w:proofErr w:type="spellStart"/>
      <w:r>
        <w:rPr>
          <w:rFonts w:ascii="Times New Roman" w:hAnsi="Times New Roman" w:cs="Times New Roman"/>
          <w:sz w:val="24"/>
          <w:szCs w:val="24"/>
        </w:rPr>
        <w:t>Merricks’s</w:t>
      </w:r>
      <w:proofErr w:type="spellEnd"/>
      <w:r>
        <w:rPr>
          <w:rFonts w:ascii="Times New Roman" w:hAnsi="Times New Roman" w:cs="Times New Roman"/>
          <w:sz w:val="24"/>
          <w:szCs w:val="24"/>
        </w:rPr>
        <w:t xml:space="preserve"> argument that </w:t>
      </w:r>
      <w:r w:rsidR="00BF5A22">
        <w:rPr>
          <w:rFonts w:ascii="Times New Roman" w:hAnsi="Times New Roman" w:cs="Times New Roman"/>
          <w:sz w:val="24"/>
          <w:szCs w:val="24"/>
        </w:rPr>
        <w:t>Jones</w:t>
      </w:r>
      <w:r>
        <w:rPr>
          <w:rFonts w:ascii="Times New Roman" w:hAnsi="Times New Roman" w:cs="Times New Roman"/>
          <w:sz w:val="24"/>
          <w:szCs w:val="24"/>
        </w:rPr>
        <w:t xml:space="preserve"> has a choice about God’s past belief is not sufficiently well-defended, insofar as it is defended at all. </w:t>
      </w:r>
      <w:r w:rsidR="00711944">
        <w:rPr>
          <w:rFonts w:ascii="Times New Roman" w:hAnsi="Times New Roman" w:cs="Times New Roman"/>
          <w:sz w:val="24"/>
          <w:szCs w:val="24"/>
        </w:rPr>
        <w:t xml:space="preserve">For, </w:t>
      </w:r>
      <w:proofErr w:type="spellStart"/>
      <w:r w:rsidR="00711944">
        <w:rPr>
          <w:rFonts w:ascii="Times New Roman" w:hAnsi="Times New Roman" w:cs="Times New Roman"/>
          <w:sz w:val="24"/>
          <w:szCs w:val="24"/>
        </w:rPr>
        <w:t>Merricks</w:t>
      </w:r>
      <w:proofErr w:type="spellEnd"/>
      <w:r w:rsidR="00711944">
        <w:rPr>
          <w:rFonts w:ascii="Times New Roman" w:hAnsi="Times New Roman" w:cs="Times New Roman"/>
          <w:sz w:val="24"/>
          <w:szCs w:val="24"/>
        </w:rPr>
        <w:t xml:space="preserve"> either says </w:t>
      </w:r>
      <w:r w:rsidR="00711944">
        <w:rPr>
          <w:rFonts w:ascii="Times New Roman" w:hAnsi="Times New Roman" w:cs="Times New Roman"/>
          <w:i/>
          <w:sz w:val="24"/>
          <w:szCs w:val="24"/>
        </w:rPr>
        <w:t xml:space="preserve">nothing </w:t>
      </w:r>
      <w:r w:rsidR="00711944">
        <w:rPr>
          <w:rFonts w:ascii="Times New Roman" w:hAnsi="Times New Roman" w:cs="Times New Roman"/>
          <w:sz w:val="24"/>
          <w:szCs w:val="24"/>
        </w:rPr>
        <w:t>in defense of the claim that God’s belief at t</w:t>
      </w:r>
      <w:r w:rsidR="00711944">
        <w:rPr>
          <w:rFonts w:ascii="Times New Roman" w:hAnsi="Times New Roman" w:cs="Times New Roman"/>
          <w:sz w:val="24"/>
          <w:szCs w:val="24"/>
          <w:vertAlign w:val="subscript"/>
        </w:rPr>
        <w:t>0</w:t>
      </w:r>
      <w:r w:rsidR="00711944">
        <w:rPr>
          <w:rFonts w:ascii="Times New Roman" w:hAnsi="Times New Roman" w:cs="Times New Roman"/>
          <w:sz w:val="24"/>
          <w:szCs w:val="24"/>
        </w:rPr>
        <w:t xml:space="preserve"> that </w:t>
      </w:r>
      <w:r w:rsidR="00BF5A22">
        <w:rPr>
          <w:rFonts w:ascii="Times New Roman" w:hAnsi="Times New Roman" w:cs="Times New Roman"/>
          <w:sz w:val="24"/>
          <w:szCs w:val="24"/>
        </w:rPr>
        <w:t>Jones</w:t>
      </w:r>
      <w:r w:rsidR="00711944">
        <w:rPr>
          <w:rFonts w:ascii="Times New Roman" w:hAnsi="Times New Roman" w:cs="Times New Roman"/>
          <w:sz w:val="24"/>
          <w:szCs w:val="24"/>
        </w:rPr>
        <w:t xml:space="preserve"> will sit at t depends on </w:t>
      </w:r>
      <w:r w:rsidR="00BF5A22">
        <w:rPr>
          <w:rFonts w:ascii="Times New Roman" w:hAnsi="Times New Roman" w:cs="Times New Roman"/>
          <w:sz w:val="24"/>
          <w:szCs w:val="24"/>
        </w:rPr>
        <w:t>Jones</w:t>
      </w:r>
      <w:r w:rsidR="00711944">
        <w:rPr>
          <w:rFonts w:ascii="Times New Roman" w:hAnsi="Times New Roman" w:cs="Times New Roman"/>
          <w:sz w:val="24"/>
          <w:szCs w:val="24"/>
        </w:rPr>
        <w:t>’s sitting at t or what he says on its behalf is unconvincing.</w:t>
      </w:r>
    </w:p>
    <w:p w:rsidR="00711944" w:rsidRDefault="00711944" w:rsidP="000A7139">
      <w:pPr>
        <w:rPr>
          <w:rFonts w:ascii="Times New Roman" w:hAnsi="Times New Roman" w:cs="Times New Roman"/>
          <w:sz w:val="24"/>
          <w:szCs w:val="24"/>
        </w:rPr>
      </w:pPr>
      <w:r>
        <w:rPr>
          <w:rFonts w:ascii="Times New Roman" w:hAnsi="Times New Roman" w:cs="Times New Roman"/>
          <w:sz w:val="24"/>
          <w:szCs w:val="24"/>
        </w:rPr>
        <w:lastRenderedPageBreak/>
        <w:tab/>
      </w:r>
      <w:r w:rsidR="00CD5499">
        <w:rPr>
          <w:rFonts w:ascii="Times New Roman" w:hAnsi="Times New Roman" w:cs="Times New Roman"/>
          <w:sz w:val="24"/>
          <w:szCs w:val="24"/>
        </w:rPr>
        <w:t xml:space="preserve">Insofar as </w:t>
      </w:r>
      <w:proofErr w:type="spellStart"/>
      <w:r w:rsidR="00CD5499">
        <w:rPr>
          <w:rFonts w:ascii="Times New Roman" w:hAnsi="Times New Roman" w:cs="Times New Roman"/>
          <w:sz w:val="24"/>
          <w:szCs w:val="24"/>
        </w:rPr>
        <w:t>Merricks</w:t>
      </w:r>
      <w:proofErr w:type="spellEnd"/>
      <w:r w:rsidR="00CD5499">
        <w:rPr>
          <w:rFonts w:ascii="Times New Roman" w:hAnsi="Times New Roman" w:cs="Times New Roman"/>
          <w:sz w:val="24"/>
          <w:szCs w:val="24"/>
        </w:rPr>
        <w:t xml:space="preserve"> says something on behalf of the claim that God’s belief at t</w:t>
      </w:r>
      <w:r w:rsidR="00CD5499">
        <w:rPr>
          <w:rFonts w:ascii="Times New Roman" w:hAnsi="Times New Roman" w:cs="Times New Roman"/>
          <w:sz w:val="24"/>
          <w:szCs w:val="24"/>
          <w:vertAlign w:val="subscript"/>
        </w:rPr>
        <w:t>0</w:t>
      </w:r>
      <w:r w:rsidR="00CD5499">
        <w:rPr>
          <w:rFonts w:ascii="Times New Roman" w:hAnsi="Times New Roman" w:cs="Times New Roman"/>
          <w:sz w:val="24"/>
          <w:szCs w:val="24"/>
        </w:rPr>
        <w:t xml:space="preserve"> that </w:t>
      </w:r>
      <w:r w:rsidR="00BF5A22">
        <w:rPr>
          <w:rFonts w:ascii="Times New Roman" w:hAnsi="Times New Roman" w:cs="Times New Roman"/>
          <w:sz w:val="24"/>
          <w:szCs w:val="24"/>
        </w:rPr>
        <w:t>Jones</w:t>
      </w:r>
      <w:r w:rsidR="00CD5499">
        <w:rPr>
          <w:rFonts w:ascii="Times New Roman" w:hAnsi="Times New Roman" w:cs="Times New Roman"/>
          <w:sz w:val="24"/>
          <w:szCs w:val="24"/>
        </w:rPr>
        <w:t xml:space="preserve"> will sit at t depends on </w:t>
      </w:r>
      <w:r w:rsidR="00BF5A22">
        <w:rPr>
          <w:rFonts w:ascii="Times New Roman" w:hAnsi="Times New Roman" w:cs="Times New Roman"/>
          <w:sz w:val="24"/>
          <w:szCs w:val="24"/>
        </w:rPr>
        <w:t>Jones</w:t>
      </w:r>
      <w:r w:rsidR="00CD5499">
        <w:rPr>
          <w:rFonts w:ascii="Times New Roman" w:hAnsi="Times New Roman" w:cs="Times New Roman"/>
          <w:sz w:val="24"/>
          <w:szCs w:val="24"/>
        </w:rPr>
        <w:t>’s sitting at t, it is the following</w:t>
      </w:r>
      <w:r w:rsidR="00032AE4">
        <w:rPr>
          <w:rStyle w:val="FootnoteReference"/>
          <w:rFonts w:ascii="Times New Roman" w:hAnsi="Times New Roman" w:cs="Times New Roman"/>
          <w:sz w:val="24"/>
          <w:szCs w:val="24"/>
        </w:rPr>
        <w:footnoteReference w:id="16"/>
      </w:r>
      <w:r w:rsidR="00CD5499">
        <w:rPr>
          <w:rFonts w:ascii="Times New Roman" w:hAnsi="Times New Roman" w:cs="Times New Roman"/>
          <w:sz w:val="24"/>
          <w:szCs w:val="24"/>
        </w:rPr>
        <w:t xml:space="preserve">: </w:t>
      </w:r>
    </w:p>
    <w:p w:rsidR="00CD5499" w:rsidRDefault="00CD5499" w:rsidP="00CD5499">
      <w:pPr>
        <w:ind w:left="720"/>
        <w:rPr>
          <w:rFonts w:ascii="Times New Roman" w:hAnsi="Times New Roman" w:cs="Times New Roman"/>
          <w:sz w:val="24"/>
          <w:szCs w:val="24"/>
        </w:rPr>
      </w:pPr>
      <w:r>
        <w:rPr>
          <w:rFonts w:ascii="Times New Roman" w:hAnsi="Times New Roman" w:cs="Times New Roman"/>
          <w:sz w:val="24"/>
          <w:szCs w:val="24"/>
        </w:rPr>
        <w:t xml:space="preserve">My objection to [the foreknowledge argument] builds on an idea that goes back at least to Origen, who says: ‘. . . it will not be because God knows that an event will occur that it happens; but, because something is going to take place it is known by God before it happens.’ Similarly, I say that God has certain beliefs about the world because of how the world is, was, or will be—and not vice versa. For example, God believes </w:t>
      </w:r>
      <w:r>
        <w:rPr>
          <w:rFonts w:ascii="Times New Roman" w:hAnsi="Times New Roman" w:cs="Times New Roman"/>
          <w:i/>
          <w:sz w:val="24"/>
          <w:szCs w:val="24"/>
        </w:rPr>
        <w:t>that there are no white ravens</w:t>
      </w:r>
      <w:r>
        <w:rPr>
          <w:rFonts w:ascii="Times New Roman" w:hAnsi="Times New Roman" w:cs="Times New Roman"/>
          <w:sz w:val="24"/>
          <w:szCs w:val="24"/>
        </w:rPr>
        <w:t xml:space="preserve"> because there are no white ravens, and not the other way around</w:t>
      </w:r>
      <w:r w:rsidR="00A875E4">
        <w:rPr>
          <w:rFonts w:ascii="Times New Roman" w:hAnsi="Times New Roman" w:cs="Times New Roman"/>
          <w:sz w:val="24"/>
          <w:szCs w:val="24"/>
        </w:rPr>
        <w:t>. And God believed, a thousand y</w:t>
      </w:r>
      <w:r>
        <w:rPr>
          <w:rFonts w:ascii="Times New Roman" w:hAnsi="Times New Roman" w:cs="Times New Roman"/>
          <w:sz w:val="24"/>
          <w:szCs w:val="24"/>
        </w:rPr>
        <w:t xml:space="preserve">ears ago, </w:t>
      </w:r>
      <w:r>
        <w:rPr>
          <w:rFonts w:ascii="Times New Roman" w:hAnsi="Times New Roman" w:cs="Times New Roman"/>
          <w:i/>
          <w:sz w:val="24"/>
          <w:szCs w:val="24"/>
        </w:rPr>
        <w:t>that Jones sits at t</w:t>
      </w:r>
      <w:r>
        <w:rPr>
          <w:rFonts w:ascii="Times New Roman" w:hAnsi="Times New Roman" w:cs="Times New Roman"/>
          <w:sz w:val="24"/>
          <w:szCs w:val="24"/>
        </w:rPr>
        <w:t xml:space="preserve"> because Jones will sit at t, and not the other way around</w:t>
      </w:r>
      <w:r w:rsidR="00A875E4">
        <w:rPr>
          <w:rFonts w:ascii="Times New Roman" w:hAnsi="Times New Roman" w:cs="Times New Roman"/>
          <w:sz w:val="24"/>
          <w:szCs w:val="24"/>
        </w:rPr>
        <w:t xml:space="preserve"> (2009: 52</w:t>
      </w:r>
      <w:r w:rsidR="00032AE4">
        <w:rPr>
          <w:rFonts w:ascii="Times New Roman" w:hAnsi="Times New Roman" w:cs="Times New Roman"/>
          <w:sz w:val="24"/>
          <w:szCs w:val="24"/>
        </w:rPr>
        <w:t>)</w:t>
      </w:r>
      <w:r>
        <w:rPr>
          <w:rFonts w:ascii="Times New Roman" w:hAnsi="Times New Roman" w:cs="Times New Roman"/>
          <w:sz w:val="24"/>
          <w:szCs w:val="24"/>
        </w:rPr>
        <w:t>.</w:t>
      </w:r>
    </w:p>
    <w:p w:rsidR="00CD5499" w:rsidRDefault="00CD5499" w:rsidP="000A7139">
      <w:pPr>
        <w:rPr>
          <w:rFonts w:ascii="Times New Roman" w:hAnsi="Times New Roman" w:cs="Times New Roman"/>
          <w:sz w:val="24"/>
          <w:szCs w:val="24"/>
        </w:rPr>
      </w:pPr>
      <w:r>
        <w:rPr>
          <w:rFonts w:ascii="Times New Roman" w:hAnsi="Times New Roman" w:cs="Times New Roman"/>
          <w:sz w:val="24"/>
          <w:szCs w:val="24"/>
        </w:rPr>
        <w:t>I see three ways to interpret the passage. But none will supply an adequate defense of the claim that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 depends on </w:t>
      </w:r>
      <w:r w:rsidR="00BF5A22">
        <w:rPr>
          <w:rFonts w:ascii="Times New Roman" w:hAnsi="Times New Roman" w:cs="Times New Roman"/>
          <w:sz w:val="24"/>
          <w:szCs w:val="24"/>
        </w:rPr>
        <w:t>Jones</w:t>
      </w:r>
      <w:r>
        <w:rPr>
          <w:rFonts w:ascii="Times New Roman" w:hAnsi="Times New Roman" w:cs="Times New Roman"/>
          <w:sz w:val="24"/>
          <w:szCs w:val="24"/>
        </w:rPr>
        <w:t>’s sitting at t.</w:t>
      </w:r>
    </w:p>
    <w:p w:rsidR="00CD5499" w:rsidRDefault="00CD5499" w:rsidP="000A7139">
      <w:pPr>
        <w:rPr>
          <w:rFonts w:ascii="Times New Roman" w:hAnsi="Times New Roman" w:cs="Times New Roman"/>
          <w:sz w:val="24"/>
          <w:szCs w:val="24"/>
        </w:rPr>
      </w:pPr>
      <w:r>
        <w:rPr>
          <w:rFonts w:ascii="Times New Roman" w:hAnsi="Times New Roman" w:cs="Times New Roman"/>
          <w:sz w:val="24"/>
          <w:szCs w:val="24"/>
        </w:rPr>
        <w:tab/>
        <w:t xml:space="preserve">On the first reading of the passage,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is simply voicing his agreement with Origen. The passage should be read as follows: “Origen says p. And so do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If we take the passage in this way, </w:t>
      </w:r>
      <w:r w:rsidR="00A875E4">
        <w:rPr>
          <w:rFonts w:ascii="Times New Roman" w:hAnsi="Times New Roman" w:cs="Times New Roman"/>
          <w:sz w:val="24"/>
          <w:szCs w:val="24"/>
        </w:rPr>
        <w:t>and</w:t>
      </w:r>
      <w:r>
        <w:rPr>
          <w:rFonts w:ascii="Times New Roman" w:hAnsi="Times New Roman" w:cs="Times New Roman"/>
          <w:sz w:val="24"/>
          <w:szCs w:val="24"/>
        </w:rPr>
        <w:t xml:space="preserve"> it is not clear that we should not, then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is not </w:t>
      </w:r>
      <w:r>
        <w:rPr>
          <w:rFonts w:ascii="Times New Roman" w:hAnsi="Times New Roman" w:cs="Times New Roman"/>
          <w:i/>
          <w:sz w:val="24"/>
          <w:szCs w:val="24"/>
        </w:rPr>
        <w:t xml:space="preserve">intending </w:t>
      </w:r>
      <w:r>
        <w:rPr>
          <w:rFonts w:ascii="Times New Roman" w:hAnsi="Times New Roman" w:cs="Times New Roman"/>
          <w:sz w:val="24"/>
          <w:szCs w:val="24"/>
        </w:rPr>
        <w:t>to offer a defense of the claim that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 depends on </w:t>
      </w:r>
      <w:r w:rsidR="00BF5A22">
        <w:rPr>
          <w:rFonts w:ascii="Times New Roman" w:hAnsi="Times New Roman" w:cs="Times New Roman"/>
          <w:sz w:val="24"/>
          <w:szCs w:val="24"/>
        </w:rPr>
        <w:t>Jones</w:t>
      </w:r>
      <w:r>
        <w:rPr>
          <w:rFonts w:ascii="Times New Roman" w:hAnsi="Times New Roman" w:cs="Times New Roman"/>
          <w:sz w:val="24"/>
          <w:szCs w:val="24"/>
        </w:rPr>
        <w:t xml:space="preserve">’s sitting at t. He is just saying that he (and Origen) thinks this is true. Of course, that is not an adequate defense of the claim. So, on this interpretation,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has not provided an adequate defense of a claim in his argument which would threaten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foreknowledge argument.</w:t>
      </w:r>
      <w:r w:rsidR="005C6639">
        <w:rPr>
          <w:rFonts w:ascii="Times New Roman" w:hAnsi="Times New Roman" w:cs="Times New Roman"/>
          <w:sz w:val="24"/>
          <w:szCs w:val="24"/>
        </w:rPr>
        <w:t xml:space="preserve"> And this claim, as we will see momentarily, is certainly in need of a defense.</w:t>
      </w:r>
    </w:p>
    <w:p w:rsidR="005C6639" w:rsidRDefault="005C6639" w:rsidP="000A7139">
      <w:pPr>
        <w:rPr>
          <w:rFonts w:ascii="Times New Roman" w:hAnsi="Times New Roman" w:cs="Times New Roman"/>
          <w:sz w:val="24"/>
          <w:szCs w:val="24"/>
        </w:rPr>
      </w:pPr>
      <w:r>
        <w:rPr>
          <w:rFonts w:ascii="Times New Roman" w:hAnsi="Times New Roman" w:cs="Times New Roman"/>
          <w:sz w:val="24"/>
          <w:szCs w:val="24"/>
        </w:rPr>
        <w:tab/>
        <w:t xml:space="preserve">On the second reading,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is offering an argument from authority. “Origen says p. </w:t>
      </w:r>
      <w:proofErr w:type="gramStart"/>
      <w:r>
        <w:rPr>
          <w:rFonts w:ascii="Times New Roman" w:hAnsi="Times New Roman" w:cs="Times New Roman"/>
          <w:sz w:val="24"/>
          <w:szCs w:val="24"/>
        </w:rPr>
        <w:t>So, p.”</w:t>
      </w:r>
      <w:proofErr w:type="gramEnd"/>
      <w:r>
        <w:rPr>
          <w:rFonts w:ascii="Times New Roman" w:hAnsi="Times New Roman" w:cs="Times New Roman"/>
          <w:sz w:val="24"/>
          <w:szCs w:val="24"/>
        </w:rPr>
        <w:t xml:space="preserve"> But while this interpretation will provide a defense of the claim that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 depends on </w:t>
      </w:r>
      <w:r w:rsidR="00BF5A22">
        <w:rPr>
          <w:rFonts w:ascii="Times New Roman" w:hAnsi="Times New Roman" w:cs="Times New Roman"/>
          <w:sz w:val="24"/>
          <w:szCs w:val="24"/>
        </w:rPr>
        <w:t>Jones</w:t>
      </w:r>
      <w:r>
        <w:rPr>
          <w:rFonts w:ascii="Times New Roman" w:hAnsi="Times New Roman" w:cs="Times New Roman"/>
          <w:sz w:val="24"/>
          <w:szCs w:val="24"/>
        </w:rPr>
        <w:t xml:space="preserve">’s sitting at t, it will not provide an </w:t>
      </w:r>
      <w:r>
        <w:rPr>
          <w:rFonts w:ascii="Times New Roman" w:hAnsi="Times New Roman" w:cs="Times New Roman"/>
          <w:i/>
          <w:sz w:val="24"/>
          <w:szCs w:val="24"/>
        </w:rPr>
        <w:t xml:space="preserve">adequate </w:t>
      </w:r>
      <w:r>
        <w:rPr>
          <w:rFonts w:ascii="Times New Roman" w:hAnsi="Times New Roman" w:cs="Times New Roman"/>
          <w:sz w:val="24"/>
          <w:szCs w:val="24"/>
        </w:rPr>
        <w:t xml:space="preserve">defense. </w:t>
      </w:r>
      <w:r w:rsidR="00661C86">
        <w:rPr>
          <w:rFonts w:ascii="Times New Roman" w:hAnsi="Times New Roman" w:cs="Times New Roman"/>
          <w:sz w:val="24"/>
          <w:szCs w:val="24"/>
        </w:rPr>
        <w:t>The same kind of argument from authority could be championed by advocates of any number of responses to the foreknowledge argument, and the defender of the foreknowledge argument will hardly be impressed.</w:t>
      </w:r>
    </w:p>
    <w:p w:rsidR="005C6639" w:rsidRDefault="005C6639" w:rsidP="000A7139">
      <w:pPr>
        <w:rPr>
          <w:rFonts w:ascii="Times New Roman" w:hAnsi="Times New Roman" w:cs="Times New Roman"/>
          <w:sz w:val="24"/>
          <w:szCs w:val="24"/>
        </w:rPr>
      </w:pPr>
      <w:r>
        <w:rPr>
          <w:rFonts w:ascii="Times New Roman" w:hAnsi="Times New Roman" w:cs="Times New Roman"/>
          <w:sz w:val="24"/>
          <w:szCs w:val="24"/>
        </w:rPr>
        <w:tab/>
        <w:t xml:space="preserve">The final interpretation is to take </w:t>
      </w: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as offering a defense of the claim that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 depends on </w:t>
      </w:r>
      <w:r w:rsidR="00BF5A22">
        <w:rPr>
          <w:rFonts w:ascii="Times New Roman" w:hAnsi="Times New Roman" w:cs="Times New Roman"/>
          <w:sz w:val="24"/>
          <w:szCs w:val="24"/>
        </w:rPr>
        <w:t>Jones</w:t>
      </w:r>
      <w:r>
        <w:rPr>
          <w:rFonts w:ascii="Times New Roman" w:hAnsi="Times New Roman" w:cs="Times New Roman"/>
          <w:sz w:val="24"/>
          <w:szCs w:val="24"/>
        </w:rPr>
        <w:t xml:space="preserve">’s sitting at t in the form of a disjunctive </w:t>
      </w:r>
      <w:proofErr w:type="gramStart"/>
      <w:r>
        <w:rPr>
          <w:rFonts w:ascii="Times New Roman" w:hAnsi="Times New Roman" w:cs="Times New Roman"/>
          <w:sz w:val="24"/>
          <w:szCs w:val="24"/>
        </w:rPr>
        <w:t>syllogism</w:t>
      </w:r>
      <w:proofErr w:type="gramEnd"/>
      <w:r>
        <w:rPr>
          <w:rFonts w:ascii="Times New Roman" w:hAnsi="Times New Roman" w:cs="Times New Roman"/>
          <w:sz w:val="24"/>
          <w:szCs w:val="24"/>
        </w:rPr>
        <w:t xml:space="preserve">, as follows: </w:t>
      </w:r>
    </w:p>
    <w:p w:rsidR="005C6639" w:rsidRPr="00A875E4" w:rsidRDefault="005C6639" w:rsidP="00A875E4">
      <w:pPr>
        <w:pStyle w:val="ListParagraph"/>
        <w:numPr>
          <w:ilvl w:val="0"/>
          <w:numId w:val="1"/>
        </w:numPr>
        <w:ind w:left="810" w:hanging="450"/>
        <w:rPr>
          <w:rFonts w:ascii="Times New Roman" w:hAnsi="Times New Roman" w:cs="Times New Roman"/>
          <w:sz w:val="24"/>
          <w:szCs w:val="24"/>
        </w:rPr>
      </w:pPr>
      <w:r w:rsidRPr="00A875E4">
        <w:rPr>
          <w:rFonts w:ascii="Times New Roman" w:hAnsi="Times New Roman" w:cs="Times New Roman"/>
          <w:sz w:val="24"/>
          <w:szCs w:val="24"/>
        </w:rPr>
        <w:t>Either God’s belief at t</w:t>
      </w:r>
      <w:r w:rsidRPr="00A875E4">
        <w:rPr>
          <w:rFonts w:ascii="Times New Roman" w:hAnsi="Times New Roman" w:cs="Times New Roman"/>
          <w:sz w:val="24"/>
          <w:szCs w:val="24"/>
          <w:vertAlign w:val="subscript"/>
        </w:rPr>
        <w:t>0</w:t>
      </w:r>
      <w:r w:rsidRPr="00A875E4">
        <w:rPr>
          <w:rFonts w:ascii="Times New Roman" w:hAnsi="Times New Roman" w:cs="Times New Roman"/>
          <w:sz w:val="24"/>
          <w:szCs w:val="24"/>
        </w:rPr>
        <w:t xml:space="preserve"> that </w:t>
      </w:r>
      <w:r w:rsidR="00BF5A22" w:rsidRPr="00A875E4">
        <w:rPr>
          <w:rFonts w:ascii="Times New Roman" w:hAnsi="Times New Roman" w:cs="Times New Roman"/>
          <w:sz w:val="24"/>
          <w:szCs w:val="24"/>
        </w:rPr>
        <w:t>Jones</w:t>
      </w:r>
      <w:r w:rsidRPr="00A875E4">
        <w:rPr>
          <w:rFonts w:ascii="Times New Roman" w:hAnsi="Times New Roman" w:cs="Times New Roman"/>
          <w:sz w:val="24"/>
          <w:szCs w:val="24"/>
        </w:rPr>
        <w:t xml:space="preserve"> will sit at t depends on </w:t>
      </w:r>
      <w:r w:rsidR="00BF5A22" w:rsidRPr="00A875E4">
        <w:rPr>
          <w:rFonts w:ascii="Times New Roman" w:hAnsi="Times New Roman" w:cs="Times New Roman"/>
          <w:sz w:val="24"/>
          <w:szCs w:val="24"/>
        </w:rPr>
        <w:t>Jones</w:t>
      </w:r>
      <w:r w:rsidRPr="00A875E4">
        <w:rPr>
          <w:rFonts w:ascii="Times New Roman" w:hAnsi="Times New Roman" w:cs="Times New Roman"/>
          <w:sz w:val="24"/>
          <w:szCs w:val="24"/>
        </w:rPr>
        <w:t xml:space="preserve">’s sitting at t or </w:t>
      </w:r>
      <w:r w:rsidR="00BF5A22" w:rsidRPr="00A875E4">
        <w:rPr>
          <w:rFonts w:ascii="Times New Roman" w:hAnsi="Times New Roman" w:cs="Times New Roman"/>
          <w:sz w:val="24"/>
          <w:szCs w:val="24"/>
        </w:rPr>
        <w:t>Jones</w:t>
      </w:r>
      <w:r w:rsidRPr="00A875E4">
        <w:rPr>
          <w:rFonts w:ascii="Times New Roman" w:hAnsi="Times New Roman" w:cs="Times New Roman"/>
          <w:sz w:val="24"/>
          <w:szCs w:val="24"/>
        </w:rPr>
        <w:t>’s sitting at t depends on God’s belief at t</w:t>
      </w:r>
      <w:r w:rsidRPr="00A875E4">
        <w:rPr>
          <w:rFonts w:ascii="Times New Roman" w:hAnsi="Times New Roman" w:cs="Times New Roman"/>
          <w:sz w:val="24"/>
          <w:szCs w:val="24"/>
          <w:vertAlign w:val="subscript"/>
        </w:rPr>
        <w:t>0</w:t>
      </w:r>
      <w:r w:rsidRPr="00A875E4">
        <w:rPr>
          <w:rFonts w:ascii="Times New Roman" w:hAnsi="Times New Roman" w:cs="Times New Roman"/>
          <w:sz w:val="24"/>
          <w:szCs w:val="24"/>
        </w:rPr>
        <w:t xml:space="preserve"> that </w:t>
      </w:r>
      <w:r w:rsidR="00BF5A22" w:rsidRPr="00A875E4">
        <w:rPr>
          <w:rFonts w:ascii="Times New Roman" w:hAnsi="Times New Roman" w:cs="Times New Roman"/>
          <w:sz w:val="24"/>
          <w:szCs w:val="24"/>
        </w:rPr>
        <w:t>Jones</w:t>
      </w:r>
      <w:r w:rsidRPr="00A875E4">
        <w:rPr>
          <w:rFonts w:ascii="Times New Roman" w:hAnsi="Times New Roman" w:cs="Times New Roman"/>
          <w:sz w:val="24"/>
          <w:szCs w:val="24"/>
        </w:rPr>
        <w:t xml:space="preserve"> will sit at t.</w:t>
      </w:r>
    </w:p>
    <w:p w:rsidR="005C6639" w:rsidRDefault="005C6639" w:rsidP="00A875E4">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lastRenderedPageBreak/>
        <w:t xml:space="preserve">It is not the case that </w:t>
      </w:r>
      <w:r w:rsidR="00BF5A22">
        <w:rPr>
          <w:rFonts w:ascii="Times New Roman" w:hAnsi="Times New Roman" w:cs="Times New Roman"/>
          <w:sz w:val="24"/>
          <w:szCs w:val="24"/>
        </w:rPr>
        <w:t>Jones</w:t>
      </w:r>
      <w:r>
        <w:rPr>
          <w:rFonts w:ascii="Times New Roman" w:hAnsi="Times New Roman" w:cs="Times New Roman"/>
          <w:sz w:val="24"/>
          <w:szCs w:val="24"/>
        </w:rPr>
        <w:t>’s sitting at t depends on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w:t>
      </w:r>
    </w:p>
    <w:p w:rsidR="005C6639" w:rsidRDefault="005C6639" w:rsidP="00A875E4">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sz w:val="24"/>
          <w:szCs w:val="24"/>
        </w:rPr>
        <w:t>So,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that </w:t>
      </w:r>
      <w:r w:rsidR="00BF5A22">
        <w:rPr>
          <w:rFonts w:ascii="Times New Roman" w:hAnsi="Times New Roman" w:cs="Times New Roman"/>
          <w:sz w:val="24"/>
          <w:szCs w:val="24"/>
        </w:rPr>
        <w:t>Jones</w:t>
      </w:r>
      <w:r>
        <w:rPr>
          <w:rFonts w:ascii="Times New Roman" w:hAnsi="Times New Roman" w:cs="Times New Roman"/>
          <w:sz w:val="24"/>
          <w:szCs w:val="24"/>
        </w:rPr>
        <w:t xml:space="preserve"> will sit at t depends on </w:t>
      </w:r>
      <w:r w:rsidR="00BF5A22">
        <w:rPr>
          <w:rFonts w:ascii="Times New Roman" w:hAnsi="Times New Roman" w:cs="Times New Roman"/>
          <w:sz w:val="24"/>
          <w:szCs w:val="24"/>
        </w:rPr>
        <w:t>Jones</w:t>
      </w:r>
      <w:r>
        <w:rPr>
          <w:rFonts w:ascii="Times New Roman" w:hAnsi="Times New Roman" w:cs="Times New Roman"/>
          <w:sz w:val="24"/>
          <w:szCs w:val="24"/>
        </w:rPr>
        <w:t>’s sitting at t.</w:t>
      </w:r>
    </w:p>
    <w:p w:rsidR="005C6639" w:rsidRDefault="005C6639" w:rsidP="005C6639">
      <w:pPr>
        <w:rPr>
          <w:rFonts w:ascii="Times New Roman" w:hAnsi="Times New Roman" w:cs="Times New Roman"/>
          <w:sz w:val="24"/>
          <w:szCs w:val="24"/>
        </w:rPr>
      </w:pPr>
      <w:r>
        <w:rPr>
          <w:rFonts w:ascii="Times New Roman" w:hAnsi="Times New Roman" w:cs="Times New Roman"/>
          <w:sz w:val="24"/>
          <w:szCs w:val="24"/>
        </w:rPr>
        <w:t xml:space="preserve">Here we get a defense of the central claim in need of defense. And it is an argumentative defense that is more than an argument from </w:t>
      </w:r>
      <w:r w:rsidR="00A875E4">
        <w:rPr>
          <w:rFonts w:ascii="Times New Roman" w:hAnsi="Times New Roman" w:cs="Times New Roman"/>
          <w:sz w:val="24"/>
          <w:szCs w:val="24"/>
        </w:rPr>
        <w:t>authority</w:t>
      </w:r>
      <w:r>
        <w:rPr>
          <w:rFonts w:ascii="Times New Roman" w:hAnsi="Times New Roman" w:cs="Times New Roman"/>
          <w:sz w:val="24"/>
          <w:szCs w:val="24"/>
        </w:rPr>
        <w:t>. Unfortunately, it commits the fallacy of a false dilemma.</w:t>
      </w:r>
      <w:r w:rsidR="00A875E4">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For, there are other options besides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depending on Jones’s sitting at t and Jones’s sitting at t depending on God’s belief at t</w:t>
      </w:r>
      <w:r>
        <w:rPr>
          <w:rFonts w:ascii="Times New Roman" w:hAnsi="Times New Roman" w:cs="Times New Roman"/>
          <w:sz w:val="24"/>
          <w:szCs w:val="24"/>
          <w:vertAlign w:val="subscript"/>
        </w:rPr>
        <w:t>0</w:t>
      </w:r>
      <w:r w:rsidR="00032AE4">
        <w:rPr>
          <w:rFonts w:ascii="Times New Roman" w:hAnsi="Times New Roman" w:cs="Times New Roman"/>
          <w:sz w:val="24"/>
          <w:szCs w:val="24"/>
        </w:rPr>
        <w:t>;</w:t>
      </w:r>
      <w:r>
        <w:rPr>
          <w:rFonts w:ascii="Times New Roman" w:hAnsi="Times New Roman" w:cs="Times New Roman"/>
          <w:sz w:val="24"/>
          <w:szCs w:val="24"/>
        </w:rPr>
        <w:t xml:space="preserve"> </w:t>
      </w:r>
      <w:r w:rsidR="00032AE4">
        <w:rPr>
          <w:rFonts w:ascii="Times New Roman" w:hAnsi="Times New Roman" w:cs="Times New Roman"/>
          <w:sz w:val="24"/>
          <w:szCs w:val="24"/>
        </w:rPr>
        <w:t xml:space="preserve">and some of these options </w:t>
      </w:r>
      <w:r>
        <w:rPr>
          <w:rFonts w:ascii="Times New Roman" w:hAnsi="Times New Roman" w:cs="Times New Roman"/>
          <w:sz w:val="24"/>
          <w:szCs w:val="24"/>
        </w:rPr>
        <w:t>have figured saliently into historical and contemporary discussions of the foreknowledge argument.</w:t>
      </w:r>
      <w:r w:rsidR="00A875E4">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In particular, there is the option according to which </w:t>
      </w:r>
      <w:r w:rsidRPr="005C6639">
        <w:rPr>
          <w:rFonts w:ascii="Times New Roman" w:hAnsi="Times New Roman" w:cs="Times New Roman"/>
          <w:i/>
          <w:sz w:val="24"/>
          <w:szCs w:val="24"/>
        </w:rPr>
        <w:t>both</w:t>
      </w:r>
      <w:r>
        <w:rPr>
          <w:rFonts w:ascii="Times New Roman" w:hAnsi="Times New Roman" w:cs="Times New Roman"/>
          <w:sz w:val="24"/>
          <w:szCs w:val="24"/>
        </w:rPr>
        <w:t xml:space="preserve">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5C6639">
        <w:rPr>
          <w:rFonts w:ascii="Times New Roman" w:hAnsi="Times New Roman" w:cs="Times New Roman"/>
          <w:i/>
          <w:sz w:val="24"/>
          <w:szCs w:val="24"/>
        </w:rPr>
        <w:t>and</w:t>
      </w:r>
      <w:r>
        <w:rPr>
          <w:rFonts w:ascii="Times New Roman" w:hAnsi="Times New Roman" w:cs="Times New Roman"/>
          <w:sz w:val="24"/>
          <w:szCs w:val="24"/>
        </w:rPr>
        <w:t xml:space="preserve"> </w:t>
      </w:r>
      <w:r w:rsidR="00BF5A22">
        <w:rPr>
          <w:rFonts w:ascii="Times New Roman" w:hAnsi="Times New Roman" w:cs="Times New Roman"/>
          <w:sz w:val="24"/>
          <w:szCs w:val="24"/>
        </w:rPr>
        <w:t>Jones</w:t>
      </w:r>
      <w:r>
        <w:rPr>
          <w:rFonts w:ascii="Times New Roman" w:hAnsi="Times New Roman" w:cs="Times New Roman"/>
          <w:sz w:val="24"/>
          <w:szCs w:val="24"/>
        </w:rPr>
        <w:t xml:space="preserve">’s sitting at t depend on </w:t>
      </w:r>
      <w:r w:rsidRPr="005C6639">
        <w:rPr>
          <w:rFonts w:ascii="Times New Roman" w:hAnsi="Times New Roman" w:cs="Times New Roman"/>
          <w:i/>
          <w:sz w:val="24"/>
          <w:szCs w:val="24"/>
        </w:rPr>
        <w:t>something about the world at t</w:t>
      </w:r>
      <w:r w:rsidRPr="005C6639">
        <w:rPr>
          <w:rFonts w:ascii="Times New Roman" w:hAnsi="Times New Roman" w:cs="Times New Roman"/>
          <w:i/>
          <w:sz w:val="24"/>
          <w:szCs w:val="24"/>
          <w:vertAlign w:val="subscript"/>
        </w:rPr>
        <w:t>0</w:t>
      </w:r>
      <w:r w:rsidR="00617472">
        <w:rPr>
          <w:rFonts w:ascii="Times New Roman" w:hAnsi="Times New Roman" w:cs="Times New Roman"/>
          <w:i/>
          <w:sz w:val="24"/>
          <w:szCs w:val="24"/>
          <w:vertAlign w:val="subscript"/>
        </w:rPr>
        <w:t xml:space="preserve"> </w:t>
      </w:r>
      <w:r w:rsidR="00617472">
        <w:rPr>
          <w:rFonts w:ascii="Times New Roman" w:hAnsi="Times New Roman" w:cs="Times New Roman"/>
          <w:sz w:val="24"/>
          <w:szCs w:val="24"/>
        </w:rPr>
        <w:t>(other than God’s belief itself)</w:t>
      </w:r>
      <w:r>
        <w:rPr>
          <w:rFonts w:ascii="Times New Roman" w:hAnsi="Times New Roman" w:cs="Times New Roman"/>
          <w:sz w:val="24"/>
          <w:szCs w:val="24"/>
        </w:rPr>
        <w:t>.</w:t>
      </w:r>
    </w:p>
    <w:p w:rsidR="00617472" w:rsidRPr="00617472" w:rsidRDefault="005C6639" w:rsidP="005C6639">
      <w:pPr>
        <w:rPr>
          <w:rFonts w:ascii="Times New Roman" w:hAnsi="Times New Roman" w:cs="Times New Roman"/>
          <w:sz w:val="24"/>
          <w:szCs w:val="24"/>
        </w:rPr>
      </w:pPr>
      <w:r>
        <w:rPr>
          <w:rFonts w:ascii="Times New Roman" w:hAnsi="Times New Roman" w:cs="Times New Roman"/>
          <w:sz w:val="24"/>
          <w:szCs w:val="24"/>
        </w:rPr>
        <w:tab/>
        <w:t>What could it be about the world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upon which both God’s belief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and </w:t>
      </w:r>
      <w:r w:rsidR="00BF5A22">
        <w:rPr>
          <w:rFonts w:ascii="Times New Roman" w:hAnsi="Times New Roman" w:cs="Times New Roman"/>
          <w:sz w:val="24"/>
          <w:szCs w:val="24"/>
        </w:rPr>
        <w:t>Jones</w:t>
      </w:r>
      <w:r>
        <w:rPr>
          <w:rFonts w:ascii="Times New Roman" w:hAnsi="Times New Roman" w:cs="Times New Roman"/>
          <w:sz w:val="24"/>
          <w:szCs w:val="24"/>
        </w:rPr>
        <w:t>’s sitting at t could depend? Per</w:t>
      </w:r>
      <w:r w:rsidR="00032AE4">
        <w:rPr>
          <w:rFonts w:ascii="Times New Roman" w:hAnsi="Times New Roman" w:cs="Times New Roman"/>
          <w:sz w:val="24"/>
          <w:szCs w:val="24"/>
        </w:rPr>
        <w:t>haps the best candidate here is</w:t>
      </w:r>
      <w:r>
        <w:rPr>
          <w:rFonts w:ascii="Times New Roman" w:hAnsi="Times New Roman" w:cs="Times New Roman"/>
          <w:sz w:val="24"/>
          <w:szCs w:val="24"/>
        </w:rPr>
        <w:t xml:space="preserve"> total facts about the spatiotemporal world 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together with the laws governing that world. </w:t>
      </w:r>
      <w:r w:rsidR="00032AE4">
        <w:rPr>
          <w:rFonts w:ascii="Times New Roman" w:hAnsi="Times New Roman" w:cs="Times New Roman"/>
          <w:sz w:val="24"/>
          <w:szCs w:val="24"/>
        </w:rPr>
        <w:t xml:space="preserve">Or perhaps it is, to borrow a phrase from </w:t>
      </w:r>
      <w:proofErr w:type="spellStart"/>
      <w:r w:rsidR="00032AE4">
        <w:rPr>
          <w:rFonts w:ascii="Times New Roman" w:hAnsi="Times New Roman" w:cs="Times New Roman"/>
          <w:sz w:val="24"/>
          <w:szCs w:val="24"/>
        </w:rPr>
        <w:t>Merricks</w:t>
      </w:r>
      <w:proofErr w:type="spellEnd"/>
      <w:r w:rsidR="00032AE4">
        <w:rPr>
          <w:rFonts w:ascii="Times New Roman" w:hAnsi="Times New Roman" w:cs="Times New Roman"/>
          <w:sz w:val="24"/>
          <w:szCs w:val="24"/>
        </w:rPr>
        <w:t xml:space="preserve"> </w:t>
      </w:r>
      <w:r w:rsidR="00617472">
        <w:rPr>
          <w:rFonts w:ascii="Times New Roman" w:hAnsi="Times New Roman" w:cs="Times New Roman"/>
          <w:sz w:val="24"/>
          <w:szCs w:val="24"/>
        </w:rPr>
        <w:t xml:space="preserve">(2011b) </w:t>
      </w:r>
      <w:r w:rsidR="00032AE4">
        <w:rPr>
          <w:rFonts w:ascii="Times New Roman" w:hAnsi="Times New Roman" w:cs="Times New Roman"/>
          <w:sz w:val="24"/>
          <w:szCs w:val="24"/>
        </w:rPr>
        <w:t xml:space="preserve">himself, the world’s </w:t>
      </w:r>
      <w:r w:rsidR="00617472">
        <w:rPr>
          <w:rFonts w:ascii="Times New Roman" w:hAnsi="Times New Roman" w:cs="Times New Roman"/>
          <w:sz w:val="24"/>
          <w:szCs w:val="24"/>
        </w:rPr>
        <w:t>“</w:t>
      </w:r>
      <w:r w:rsidR="00032AE4">
        <w:rPr>
          <w:rFonts w:ascii="Times New Roman" w:hAnsi="Times New Roman" w:cs="Times New Roman"/>
          <w:sz w:val="24"/>
          <w:szCs w:val="24"/>
        </w:rPr>
        <w:t>subjunctive aspect</w:t>
      </w:r>
      <w:r w:rsidR="00617472">
        <w:rPr>
          <w:rFonts w:ascii="Times New Roman" w:hAnsi="Times New Roman" w:cs="Times New Roman"/>
          <w:sz w:val="24"/>
          <w:szCs w:val="24"/>
        </w:rPr>
        <w:t>”</w:t>
      </w:r>
      <w:r w:rsidR="00032AE4">
        <w:rPr>
          <w:rFonts w:ascii="Times New Roman" w:hAnsi="Times New Roman" w:cs="Times New Roman"/>
          <w:sz w:val="24"/>
          <w:szCs w:val="24"/>
        </w:rPr>
        <w:t xml:space="preserve"> at t</w:t>
      </w:r>
      <w:r w:rsidR="00032AE4">
        <w:rPr>
          <w:rFonts w:ascii="Times New Roman" w:hAnsi="Times New Roman" w:cs="Times New Roman"/>
          <w:sz w:val="24"/>
          <w:szCs w:val="24"/>
          <w:vertAlign w:val="subscript"/>
        </w:rPr>
        <w:t>0</w:t>
      </w:r>
      <w:r w:rsidR="00032AE4">
        <w:rPr>
          <w:rFonts w:ascii="Times New Roman" w:hAnsi="Times New Roman" w:cs="Times New Roman"/>
          <w:sz w:val="24"/>
          <w:szCs w:val="24"/>
        </w:rPr>
        <w:t xml:space="preserve"> of </w:t>
      </w:r>
      <w:r w:rsidR="000C1196">
        <w:rPr>
          <w:rFonts w:ascii="Times New Roman" w:hAnsi="Times New Roman" w:cs="Times New Roman"/>
          <w:sz w:val="24"/>
          <w:szCs w:val="24"/>
        </w:rPr>
        <w:t>being such that we</w:t>
      </w:r>
      <w:r w:rsidR="00617472">
        <w:rPr>
          <w:rFonts w:ascii="Times New Roman" w:hAnsi="Times New Roman" w:cs="Times New Roman"/>
          <w:sz w:val="24"/>
          <w:szCs w:val="24"/>
        </w:rPr>
        <w:t>re</w:t>
      </w:r>
      <w:r w:rsidR="000C1196">
        <w:rPr>
          <w:rFonts w:ascii="Times New Roman" w:hAnsi="Times New Roman" w:cs="Times New Roman"/>
          <w:sz w:val="24"/>
          <w:szCs w:val="24"/>
        </w:rPr>
        <w:t xml:space="preserve"> Jones to encounter the circumstances which will in fact precede his sitting, he would sit</w:t>
      </w:r>
      <w:r w:rsidR="00032AE4">
        <w:rPr>
          <w:rFonts w:ascii="Times New Roman" w:hAnsi="Times New Roman" w:cs="Times New Roman"/>
          <w:sz w:val="24"/>
          <w:szCs w:val="24"/>
        </w:rPr>
        <w:t xml:space="preserve"> together with God’s determination </w:t>
      </w:r>
      <w:r w:rsidR="000C1196">
        <w:rPr>
          <w:rFonts w:ascii="Times New Roman" w:hAnsi="Times New Roman" w:cs="Times New Roman"/>
          <w:sz w:val="24"/>
          <w:szCs w:val="24"/>
        </w:rPr>
        <w:t>at t</w:t>
      </w:r>
      <w:r w:rsidR="000C1196">
        <w:rPr>
          <w:rFonts w:ascii="Times New Roman" w:hAnsi="Times New Roman" w:cs="Times New Roman"/>
          <w:sz w:val="24"/>
          <w:szCs w:val="24"/>
          <w:vertAlign w:val="subscript"/>
        </w:rPr>
        <w:t>0</w:t>
      </w:r>
      <w:r w:rsidR="000C1196">
        <w:rPr>
          <w:rFonts w:ascii="Times New Roman" w:hAnsi="Times New Roman" w:cs="Times New Roman"/>
          <w:sz w:val="24"/>
          <w:szCs w:val="24"/>
        </w:rPr>
        <w:t xml:space="preserve"> </w:t>
      </w:r>
      <w:r w:rsidR="00032AE4">
        <w:rPr>
          <w:rFonts w:ascii="Times New Roman" w:hAnsi="Times New Roman" w:cs="Times New Roman"/>
          <w:sz w:val="24"/>
          <w:szCs w:val="24"/>
        </w:rPr>
        <w:t xml:space="preserve">to bring those circumstances about. </w:t>
      </w:r>
      <w:r w:rsidR="000C1196">
        <w:rPr>
          <w:rFonts w:ascii="Times New Roman" w:hAnsi="Times New Roman" w:cs="Times New Roman"/>
          <w:sz w:val="24"/>
          <w:szCs w:val="24"/>
        </w:rPr>
        <w:t xml:space="preserve">Or perhaps it is something else still. Regardless of what exactly it might be, this entire category of options has been overlooked in </w:t>
      </w:r>
      <w:proofErr w:type="spellStart"/>
      <w:r w:rsidR="000C1196">
        <w:rPr>
          <w:rFonts w:ascii="Times New Roman" w:hAnsi="Times New Roman" w:cs="Times New Roman"/>
          <w:sz w:val="24"/>
          <w:szCs w:val="24"/>
        </w:rPr>
        <w:t>Merricks’s</w:t>
      </w:r>
      <w:proofErr w:type="spellEnd"/>
      <w:r w:rsidR="000C1196">
        <w:rPr>
          <w:rFonts w:ascii="Times New Roman" w:hAnsi="Times New Roman" w:cs="Times New Roman"/>
          <w:sz w:val="24"/>
          <w:szCs w:val="24"/>
        </w:rPr>
        <w:t xml:space="preserve"> discussion. That </w:t>
      </w:r>
      <w:r w:rsidR="00617472">
        <w:rPr>
          <w:rFonts w:ascii="Times New Roman" w:hAnsi="Times New Roman" w:cs="Times New Roman"/>
          <w:sz w:val="24"/>
          <w:szCs w:val="24"/>
        </w:rPr>
        <w:t>is quite a false dilemma indeed! So, w</w:t>
      </w:r>
      <w:r w:rsidR="000C1196">
        <w:rPr>
          <w:rFonts w:ascii="Times New Roman" w:hAnsi="Times New Roman" w:cs="Times New Roman"/>
          <w:sz w:val="24"/>
          <w:szCs w:val="24"/>
        </w:rPr>
        <w:t xml:space="preserve">hat </w:t>
      </w:r>
      <w:proofErr w:type="spellStart"/>
      <w:r w:rsidR="000C1196">
        <w:rPr>
          <w:rFonts w:ascii="Times New Roman" w:hAnsi="Times New Roman" w:cs="Times New Roman"/>
          <w:sz w:val="24"/>
          <w:szCs w:val="24"/>
        </w:rPr>
        <w:t>Merricks</w:t>
      </w:r>
      <w:proofErr w:type="spellEnd"/>
      <w:r w:rsidR="000C1196">
        <w:rPr>
          <w:rFonts w:ascii="Times New Roman" w:hAnsi="Times New Roman" w:cs="Times New Roman"/>
          <w:sz w:val="24"/>
          <w:szCs w:val="24"/>
        </w:rPr>
        <w:t xml:space="preserve"> says in defense of the no accidental necessity strategy is insufficient to threat</w:t>
      </w:r>
      <w:r w:rsidR="00617472">
        <w:rPr>
          <w:rFonts w:ascii="Times New Roman" w:hAnsi="Times New Roman" w:cs="Times New Roman"/>
          <w:sz w:val="24"/>
          <w:szCs w:val="24"/>
        </w:rPr>
        <w:t xml:space="preserve">en the </w:t>
      </w:r>
      <w:proofErr w:type="spellStart"/>
      <w:r w:rsidR="00617472">
        <w:rPr>
          <w:rFonts w:ascii="Times New Roman" w:hAnsi="Times New Roman" w:cs="Times New Roman"/>
          <w:sz w:val="24"/>
          <w:szCs w:val="24"/>
        </w:rPr>
        <w:t>uncausability</w:t>
      </w:r>
      <w:proofErr w:type="spellEnd"/>
      <w:r w:rsidR="00617472">
        <w:rPr>
          <w:rFonts w:ascii="Times New Roman" w:hAnsi="Times New Roman" w:cs="Times New Roman"/>
          <w:sz w:val="24"/>
          <w:szCs w:val="24"/>
        </w:rPr>
        <w:t xml:space="preserve"> argument. Worse still</w:t>
      </w:r>
      <w:r w:rsidR="000C1196">
        <w:rPr>
          <w:rFonts w:ascii="Times New Roman" w:hAnsi="Times New Roman" w:cs="Times New Roman"/>
          <w:sz w:val="24"/>
          <w:szCs w:val="24"/>
        </w:rPr>
        <w:t xml:space="preserve"> </w:t>
      </w:r>
      <w:r w:rsidR="00617472">
        <w:rPr>
          <w:rFonts w:ascii="Times New Roman" w:hAnsi="Times New Roman" w:cs="Times New Roman"/>
          <w:sz w:val="24"/>
          <w:szCs w:val="24"/>
        </w:rPr>
        <w:t>(</w:t>
      </w:r>
      <w:r w:rsidR="000C1196">
        <w:rPr>
          <w:rFonts w:ascii="Times New Roman" w:hAnsi="Times New Roman" w:cs="Times New Roman"/>
          <w:sz w:val="24"/>
          <w:szCs w:val="24"/>
        </w:rPr>
        <w:t xml:space="preserve">though this </w:t>
      </w:r>
      <w:r w:rsidR="00617472">
        <w:rPr>
          <w:rFonts w:ascii="Times New Roman" w:hAnsi="Times New Roman" w:cs="Times New Roman"/>
          <w:sz w:val="24"/>
          <w:szCs w:val="24"/>
        </w:rPr>
        <w:t>is not my central interest here),</w:t>
      </w:r>
      <w:r w:rsidR="000C1196">
        <w:rPr>
          <w:rFonts w:ascii="Times New Roman" w:hAnsi="Times New Roman" w:cs="Times New Roman"/>
          <w:sz w:val="24"/>
          <w:szCs w:val="24"/>
        </w:rPr>
        <w:t xml:space="preserve"> what we’ve seen here is that </w:t>
      </w:r>
      <w:proofErr w:type="spellStart"/>
      <w:r w:rsidR="000C1196">
        <w:rPr>
          <w:rFonts w:ascii="Times New Roman" w:hAnsi="Times New Roman" w:cs="Times New Roman"/>
          <w:sz w:val="24"/>
          <w:szCs w:val="24"/>
        </w:rPr>
        <w:t>Merricks’s</w:t>
      </w:r>
      <w:proofErr w:type="spellEnd"/>
      <w:r w:rsidR="000C1196">
        <w:rPr>
          <w:rFonts w:ascii="Times New Roman" w:hAnsi="Times New Roman" w:cs="Times New Roman"/>
          <w:sz w:val="24"/>
          <w:szCs w:val="24"/>
        </w:rPr>
        <w:t xml:space="preserve"> larger project when it comes to the forekno</w:t>
      </w:r>
      <w:r w:rsidR="00617472">
        <w:rPr>
          <w:rFonts w:ascii="Times New Roman" w:hAnsi="Times New Roman" w:cs="Times New Roman"/>
          <w:sz w:val="24"/>
          <w:szCs w:val="24"/>
        </w:rPr>
        <w:t xml:space="preserve">wledge argument is in significant jeopardy. </w:t>
      </w:r>
      <w:r w:rsidR="000C1196">
        <w:rPr>
          <w:rFonts w:ascii="Times New Roman" w:hAnsi="Times New Roman" w:cs="Times New Roman"/>
          <w:sz w:val="24"/>
          <w:szCs w:val="24"/>
        </w:rPr>
        <w:t xml:space="preserve"> </w:t>
      </w:r>
      <w:r w:rsidR="00617472">
        <w:rPr>
          <w:rFonts w:ascii="Times New Roman" w:hAnsi="Times New Roman" w:cs="Times New Roman"/>
          <w:sz w:val="24"/>
          <w:szCs w:val="24"/>
        </w:rPr>
        <w:t>And this is not because, as F</w:t>
      </w:r>
      <w:r w:rsidR="00FA45F6">
        <w:rPr>
          <w:rFonts w:ascii="Times New Roman" w:hAnsi="Times New Roman" w:cs="Times New Roman"/>
          <w:sz w:val="24"/>
          <w:szCs w:val="24"/>
        </w:rPr>
        <w:t xml:space="preserve">ischer and </w:t>
      </w:r>
      <w:proofErr w:type="spellStart"/>
      <w:r w:rsidR="00FA45F6">
        <w:rPr>
          <w:rFonts w:ascii="Times New Roman" w:hAnsi="Times New Roman" w:cs="Times New Roman"/>
          <w:sz w:val="24"/>
          <w:szCs w:val="24"/>
        </w:rPr>
        <w:t>Tognazzini</w:t>
      </w:r>
      <w:proofErr w:type="spellEnd"/>
      <w:r w:rsidR="00FA45F6">
        <w:rPr>
          <w:rFonts w:ascii="Times New Roman" w:hAnsi="Times New Roman" w:cs="Times New Roman"/>
          <w:sz w:val="24"/>
          <w:szCs w:val="24"/>
        </w:rPr>
        <w:t xml:space="preserve"> (forthcoming</w:t>
      </w:r>
      <w:r w:rsidR="00617472">
        <w:rPr>
          <w:rFonts w:ascii="Times New Roman" w:hAnsi="Times New Roman" w:cs="Times New Roman"/>
          <w:sz w:val="24"/>
          <w:szCs w:val="24"/>
        </w:rPr>
        <w:t xml:space="preserve">) have maintained, </w:t>
      </w:r>
      <w:proofErr w:type="spellStart"/>
      <w:r w:rsidR="00617472">
        <w:rPr>
          <w:rFonts w:ascii="Times New Roman" w:hAnsi="Times New Roman" w:cs="Times New Roman"/>
          <w:sz w:val="24"/>
          <w:szCs w:val="24"/>
        </w:rPr>
        <w:t>Merricks’s</w:t>
      </w:r>
      <w:proofErr w:type="spellEnd"/>
      <w:r w:rsidR="00617472">
        <w:rPr>
          <w:rFonts w:ascii="Times New Roman" w:hAnsi="Times New Roman" w:cs="Times New Roman"/>
          <w:sz w:val="24"/>
          <w:szCs w:val="24"/>
        </w:rPr>
        <w:t xml:space="preserve"> helping himself to the claim that Jones has a choice about his sitting at t is problematic.</w:t>
      </w:r>
      <w:r w:rsidR="00FA45F6">
        <w:rPr>
          <w:rStyle w:val="FootnoteReference"/>
          <w:rFonts w:ascii="Times New Roman" w:hAnsi="Times New Roman" w:cs="Times New Roman"/>
          <w:sz w:val="24"/>
          <w:szCs w:val="24"/>
        </w:rPr>
        <w:footnoteReference w:id="19"/>
      </w:r>
      <w:r w:rsidR="00617472">
        <w:rPr>
          <w:rFonts w:ascii="Times New Roman" w:hAnsi="Times New Roman" w:cs="Times New Roman"/>
          <w:sz w:val="24"/>
          <w:szCs w:val="24"/>
        </w:rPr>
        <w:t xml:space="preserve"> Rather, it is because of his completely inadequate defense of a claim these authors mistakenly say “seem[s] just fine (11)”—the claim that God’s belief at t</w:t>
      </w:r>
      <w:r w:rsidR="00617472">
        <w:rPr>
          <w:rFonts w:ascii="Times New Roman" w:hAnsi="Times New Roman" w:cs="Times New Roman"/>
          <w:sz w:val="24"/>
          <w:szCs w:val="24"/>
          <w:vertAlign w:val="subscript"/>
        </w:rPr>
        <w:t>0</w:t>
      </w:r>
      <w:r w:rsidR="00617472">
        <w:rPr>
          <w:rFonts w:ascii="Times New Roman" w:hAnsi="Times New Roman" w:cs="Times New Roman"/>
          <w:sz w:val="24"/>
          <w:szCs w:val="24"/>
        </w:rPr>
        <w:t xml:space="preserve"> depends on Jones’s sitting at t.</w:t>
      </w:r>
    </w:p>
    <w:p w:rsidR="000C1196" w:rsidRPr="005C6639" w:rsidRDefault="000C1196" w:rsidP="005C6639">
      <w:pPr>
        <w:rPr>
          <w:rFonts w:ascii="Times New Roman" w:hAnsi="Times New Roman" w:cs="Times New Roman"/>
          <w:sz w:val="24"/>
          <w:szCs w:val="24"/>
        </w:rPr>
      </w:pPr>
      <w:r>
        <w:rPr>
          <w:rFonts w:ascii="Times New Roman" w:hAnsi="Times New Roman" w:cs="Times New Roman"/>
          <w:sz w:val="24"/>
          <w:szCs w:val="24"/>
        </w:rPr>
        <w:tab/>
      </w:r>
      <w:r w:rsidR="00FB2107">
        <w:rPr>
          <w:rFonts w:ascii="Times New Roman" w:hAnsi="Times New Roman" w:cs="Times New Roman"/>
          <w:sz w:val="24"/>
          <w:szCs w:val="24"/>
        </w:rPr>
        <w:t>Let me briefly summarize</w:t>
      </w:r>
      <w:r>
        <w:rPr>
          <w:rFonts w:ascii="Times New Roman" w:hAnsi="Times New Roman" w:cs="Times New Roman"/>
          <w:sz w:val="24"/>
          <w:szCs w:val="24"/>
        </w:rPr>
        <w:t xml:space="preserve"> the take-away for this section</w:t>
      </w:r>
      <w:r w:rsidR="00FB2107">
        <w:rPr>
          <w:rFonts w:ascii="Times New Roman" w:hAnsi="Times New Roman" w:cs="Times New Roman"/>
          <w:sz w:val="24"/>
          <w:szCs w:val="24"/>
        </w:rPr>
        <w:t xml:space="preserve"> and the main lesson I </w:t>
      </w:r>
      <w:r w:rsidR="00FA45F6">
        <w:rPr>
          <w:rFonts w:ascii="Times New Roman" w:hAnsi="Times New Roman" w:cs="Times New Roman"/>
          <w:sz w:val="24"/>
          <w:szCs w:val="24"/>
        </w:rPr>
        <w:t>hope this paper teaches us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uncausability</w:t>
      </w:r>
      <w:proofErr w:type="spellEnd"/>
      <w:r>
        <w:rPr>
          <w:rFonts w:ascii="Times New Roman" w:hAnsi="Times New Roman" w:cs="Times New Roman"/>
          <w:sz w:val="24"/>
          <w:szCs w:val="24"/>
        </w:rPr>
        <w:t xml:space="preserve"> </w:t>
      </w:r>
      <w:r w:rsidR="0085444D">
        <w:rPr>
          <w:rFonts w:ascii="Times New Roman" w:hAnsi="Times New Roman" w:cs="Times New Roman"/>
          <w:sz w:val="24"/>
          <w:szCs w:val="24"/>
        </w:rPr>
        <w:t xml:space="preserve">foreknowledge </w:t>
      </w:r>
      <w:r>
        <w:rPr>
          <w:rFonts w:ascii="Times New Roman" w:hAnsi="Times New Roman" w:cs="Times New Roman"/>
          <w:sz w:val="24"/>
          <w:szCs w:val="24"/>
        </w:rPr>
        <w:t xml:space="preserve">argument is an only slightly modified but still </w:t>
      </w:r>
      <w:r w:rsidR="0085444D">
        <w:rPr>
          <w:rFonts w:ascii="Times New Roman" w:hAnsi="Times New Roman" w:cs="Times New Roman"/>
          <w:sz w:val="24"/>
          <w:szCs w:val="24"/>
        </w:rPr>
        <w:t xml:space="preserve">well-motivated version of the accidental necessity foreknowledge argument. But, a bare rejection of the notion of accidental necessity will not threaten the </w:t>
      </w:r>
      <w:proofErr w:type="spellStart"/>
      <w:r w:rsidR="0085444D">
        <w:rPr>
          <w:rFonts w:ascii="Times New Roman" w:hAnsi="Times New Roman" w:cs="Times New Roman"/>
          <w:sz w:val="24"/>
          <w:szCs w:val="24"/>
        </w:rPr>
        <w:t>uncausability</w:t>
      </w:r>
      <w:proofErr w:type="spellEnd"/>
      <w:r w:rsidR="0085444D">
        <w:rPr>
          <w:rFonts w:ascii="Times New Roman" w:hAnsi="Times New Roman" w:cs="Times New Roman"/>
          <w:sz w:val="24"/>
          <w:szCs w:val="24"/>
        </w:rPr>
        <w:t xml:space="preserve"> foreknowledge argument. Nor will the comments made by </w:t>
      </w:r>
      <w:proofErr w:type="spellStart"/>
      <w:r w:rsidR="0085444D">
        <w:rPr>
          <w:rFonts w:ascii="Times New Roman" w:hAnsi="Times New Roman" w:cs="Times New Roman"/>
          <w:sz w:val="24"/>
          <w:szCs w:val="24"/>
        </w:rPr>
        <w:t>Zagzebski</w:t>
      </w:r>
      <w:proofErr w:type="spellEnd"/>
      <w:r w:rsidR="0085444D">
        <w:rPr>
          <w:rFonts w:ascii="Times New Roman" w:hAnsi="Times New Roman" w:cs="Times New Roman"/>
          <w:sz w:val="24"/>
          <w:szCs w:val="24"/>
        </w:rPr>
        <w:t xml:space="preserve"> and </w:t>
      </w:r>
      <w:proofErr w:type="spellStart"/>
      <w:r w:rsidR="0085444D">
        <w:rPr>
          <w:rFonts w:ascii="Times New Roman" w:hAnsi="Times New Roman" w:cs="Times New Roman"/>
          <w:sz w:val="24"/>
          <w:szCs w:val="24"/>
        </w:rPr>
        <w:t>Merricks</w:t>
      </w:r>
      <w:proofErr w:type="spellEnd"/>
      <w:r w:rsidR="0085444D">
        <w:rPr>
          <w:rFonts w:ascii="Times New Roman" w:hAnsi="Times New Roman" w:cs="Times New Roman"/>
          <w:sz w:val="24"/>
          <w:szCs w:val="24"/>
        </w:rPr>
        <w:t xml:space="preserve"> in their support of the accidental necessity strategy threaten the </w:t>
      </w:r>
      <w:proofErr w:type="spellStart"/>
      <w:r w:rsidR="0085444D">
        <w:rPr>
          <w:rFonts w:ascii="Times New Roman" w:hAnsi="Times New Roman" w:cs="Times New Roman"/>
          <w:sz w:val="24"/>
          <w:szCs w:val="24"/>
        </w:rPr>
        <w:t>uncausability</w:t>
      </w:r>
      <w:proofErr w:type="spellEnd"/>
      <w:r w:rsidR="0085444D">
        <w:rPr>
          <w:rFonts w:ascii="Times New Roman" w:hAnsi="Times New Roman" w:cs="Times New Roman"/>
          <w:sz w:val="24"/>
          <w:szCs w:val="24"/>
        </w:rPr>
        <w:t xml:space="preserve"> foreknowledge argument. Thus, there is good reason </w:t>
      </w:r>
      <w:r w:rsidR="0085444D">
        <w:rPr>
          <w:rFonts w:ascii="Times New Roman" w:hAnsi="Times New Roman" w:cs="Times New Roman"/>
          <w:sz w:val="24"/>
          <w:szCs w:val="24"/>
        </w:rPr>
        <w:lastRenderedPageBreak/>
        <w:t>to think that the no accidental necessity response to the accidental necessity foreknowledge argument is unsuccessful, given the standard for successful responses to the foreknowledge argument explained in section two.</w:t>
      </w:r>
      <w:r w:rsidR="00FB2107">
        <w:rPr>
          <w:rFonts w:ascii="Times New Roman" w:hAnsi="Times New Roman" w:cs="Times New Roman"/>
          <w:sz w:val="24"/>
          <w:szCs w:val="24"/>
        </w:rPr>
        <w:t xml:space="preserve"> Furthermore, given that the </w:t>
      </w:r>
      <w:proofErr w:type="spellStart"/>
      <w:r w:rsidR="00FB2107">
        <w:rPr>
          <w:rFonts w:ascii="Times New Roman" w:hAnsi="Times New Roman" w:cs="Times New Roman"/>
          <w:sz w:val="24"/>
          <w:szCs w:val="24"/>
        </w:rPr>
        <w:t>uncausability</w:t>
      </w:r>
      <w:proofErr w:type="spellEnd"/>
      <w:r w:rsidR="00FB2107">
        <w:rPr>
          <w:rFonts w:ascii="Times New Roman" w:hAnsi="Times New Roman" w:cs="Times New Roman"/>
          <w:sz w:val="24"/>
          <w:szCs w:val="24"/>
        </w:rPr>
        <w:t xml:space="preserve"> foreknowledge argument is well-motivated, it should be of general interest to philosophers working on the topic of freedom and foreknowledge.</w:t>
      </w:r>
    </w:p>
    <w:p w:rsidR="00E80685" w:rsidRPr="000D58C9" w:rsidRDefault="00BD4E0C" w:rsidP="00F12504">
      <w:pPr>
        <w:spacing w:before="240"/>
        <w:rPr>
          <w:rFonts w:ascii="Times New Roman" w:hAnsi="Times New Roman" w:cs="Times New Roman"/>
          <w:b/>
          <w:sz w:val="24"/>
          <w:szCs w:val="24"/>
        </w:rPr>
      </w:pPr>
      <w:r w:rsidRPr="000D58C9">
        <w:rPr>
          <w:rFonts w:ascii="Times New Roman" w:hAnsi="Times New Roman" w:cs="Times New Roman"/>
          <w:b/>
          <w:sz w:val="24"/>
          <w:szCs w:val="24"/>
        </w:rPr>
        <w:t>5 Evaluating Other Responses to Foreknowledge Arguments</w:t>
      </w:r>
    </w:p>
    <w:p w:rsidR="00FB2107" w:rsidRDefault="00FB2107" w:rsidP="00E1552A">
      <w:pPr>
        <w:rPr>
          <w:rFonts w:ascii="Times New Roman" w:hAnsi="Times New Roman" w:cs="Times New Roman"/>
          <w:sz w:val="24"/>
          <w:szCs w:val="24"/>
        </w:rPr>
      </w:pPr>
      <w:r>
        <w:rPr>
          <w:rFonts w:ascii="Times New Roman" w:hAnsi="Times New Roman" w:cs="Times New Roman"/>
          <w:sz w:val="24"/>
          <w:szCs w:val="24"/>
        </w:rPr>
        <w:t xml:space="preserve">Part of what has motivated my interest in the present project is the general criterion of success on responses to foreknowledge arguments discussed in section two. According to that criterion, a response to a foreknowledge argument is not successful if there is an only slightly modified but still well-motivated version of that foreknowledge argument which is not threatened by the response in question. We’ve seen so far that </w:t>
      </w:r>
      <w:proofErr w:type="spellStart"/>
      <w:r>
        <w:rPr>
          <w:rFonts w:ascii="Times New Roman" w:hAnsi="Times New Roman" w:cs="Times New Roman"/>
          <w:sz w:val="24"/>
          <w:szCs w:val="24"/>
        </w:rPr>
        <w:t>Boethian</w:t>
      </w:r>
      <w:proofErr w:type="spellEnd"/>
      <w:r>
        <w:rPr>
          <w:rFonts w:ascii="Times New Roman" w:hAnsi="Times New Roman" w:cs="Times New Roman"/>
          <w:sz w:val="24"/>
          <w:szCs w:val="24"/>
        </w:rPr>
        <w:t xml:space="preserve"> (i.e., timelessness) solutions, </w:t>
      </w:r>
      <w:proofErr w:type="spellStart"/>
      <w:r>
        <w:rPr>
          <w:rFonts w:ascii="Times New Roman" w:hAnsi="Times New Roman" w:cs="Times New Roman"/>
          <w:sz w:val="24"/>
          <w:szCs w:val="24"/>
        </w:rPr>
        <w:t>belieflessness</w:t>
      </w:r>
      <w:proofErr w:type="spellEnd"/>
      <w:r>
        <w:rPr>
          <w:rFonts w:ascii="Times New Roman" w:hAnsi="Times New Roman" w:cs="Times New Roman"/>
          <w:sz w:val="24"/>
          <w:szCs w:val="24"/>
        </w:rPr>
        <w:t xml:space="preserve"> solutions, and accidental necessity solutions to the foreknowledge argument arguably run afoul of this criterion. We might ask whether there are further responses that do as well. In this concluding section, I briefly explain how one might argue that more paradigmatic </w:t>
      </w:r>
      <w:proofErr w:type="spellStart"/>
      <w:r>
        <w:rPr>
          <w:rFonts w:ascii="Times New Roman" w:hAnsi="Times New Roman" w:cs="Times New Roman"/>
          <w:sz w:val="24"/>
          <w:szCs w:val="24"/>
        </w:rPr>
        <w:t>Ockhamist</w:t>
      </w:r>
      <w:proofErr w:type="spellEnd"/>
      <w:r>
        <w:rPr>
          <w:rFonts w:ascii="Times New Roman" w:hAnsi="Times New Roman" w:cs="Times New Roman"/>
          <w:sz w:val="24"/>
          <w:szCs w:val="24"/>
        </w:rPr>
        <w:t xml:space="preserve"> responses, so-called “</w:t>
      </w:r>
      <w:proofErr w:type="spellStart"/>
      <w:r>
        <w:rPr>
          <w:rFonts w:ascii="Times New Roman" w:hAnsi="Times New Roman" w:cs="Times New Roman"/>
          <w:sz w:val="24"/>
          <w:szCs w:val="24"/>
        </w:rPr>
        <w:t>Molinist</w:t>
      </w:r>
      <w:proofErr w:type="spellEnd"/>
      <w:r>
        <w:rPr>
          <w:rFonts w:ascii="Times New Roman" w:hAnsi="Times New Roman" w:cs="Times New Roman"/>
          <w:sz w:val="24"/>
          <w:szCs w:val="24"/>
        </w:rPr>
        <w:t xml:space="preserve">” responses, and Augustinian responses to foreknowledge arguments are </w:t>
      </w:r>
      <w:r w:rsidR="00FA45F6">
        <w:rPr>
          <w:rFonts w:ascii="Times New Roman" w:hAnsi="Times New Roman" w:cs="Times New Roman"/>
          <w:sz w:val="24"/>
          <w:szCs w:val="24"/>
        </w:rPr>
        <w:t xml:space="preserve">also </w:t>
      </w:r>
      <w:r>
        <w:rPr>
          <w:rFonts w:ascii="Times New Roman" w:hAnsi="Times New Roman" w:cs="Times New Roman"/>
          <w:sz w:val="24"/>
          <w:szCs w:val="24"/>
        </w:rPr>
        <w:t>unsuccessful, given the criterion in question.</w:t>
      </w:r>
    </w:p>
    <w:p w:rsidR="00E80685" w:rsidRDefault="00FB2107" w:rsidP="00E1552A">
      <w:pPr>
        <w:rPr>
          <w:rFonts w:ascii="Times New Roman" w:hAnsi="Times New Roman" w:cs="Times New Roman"/>
          <w:sz w:val="24"/>
          <w:szCs w:val="24"/>
        </w:rPr>
      </w:pPr>
      <w:r>
        <w:rPr>
          <w:rFonts w:ascii="Times New Roman" w:hAnsi="Times New Roman" w:cs="Times New Roman"/>
          <w:sz w:val="24"/>
          <w:szCs w:val="24"/>
        </w:rPr>
        <w:tab/>
        <w:t xml:space="preserve">Take first </w:t>
      </w:r>
      <w:r w:rsidR="00795795">
        <w:rPr>
          <w:rFonts w:ascii="Times New Roman" w:hAnsi="Times New Roman" w:cs="Times New Roman"/>
          <w:sz w:val="24"/>
          <w:szCs w:val="24"/>
        </w:rPr>
        <w:t xml:space="preserve">more paradigmatic </w:t>
      </w:r>
      <w:proofErr w:type="spellStart"/>
      <w:r w:rsidR="00795795">
        <w:rPr>
          <w:rFonts w:ascii="Times New Roman" w:hAnsi="Times New Roman" w:cs="Times New Roman"/>
          <w:sz w:val="24"/>
          <w:szCs w:val="24"/>
        </w:rPr>
        <w:t>Ockhamist</w:t>
      </w:r>
      <w:proofErr w:type="spellEnd"/>
      <w:r w:rsidR="00795795">
        <w:rPr>
          <w:rFonts w:ascii="Times New Roman" w:hAnsi="Times New Roman" w:cs="Times New Roman"/>
          <w:sz w:val="24"/>
          <w:szCs w:val="24"/>
        </w:rPr>
        <w:t xml:space="preserve"> responses. These responses object to whatever claim is used in a foreknowledge argument to express the principle of the necessity of the past or the principle of the fixity of the past. And, they do so by proposing counterexamples to these principles, and arguing that the principles do not apply to God’s past beliefs. Can one argue that there are only slightly modified but still well-motivated versions of the foreknowledge arguments targeted by these paradigmatic </w:t>
      </w:r>
      <w:proofErr w:type="spellStart"/>
      <w:r w:rsidR="00795795">
        <w:rPr>
          <w:rFonts w:ascii="Times New Roman" w:hAnsi="Times New Roman" w:cs="Times New Roman"/>
          <w:sz w:val="24"/>
          <w:szCs w:val="24"/>
        </w:rPr>
        <w:t>Ockhamist</w:t>
      </w:r>
      <w:proofErr w:type="spellEnd"/>
      <w:r w:rsidR="00795795">
        <w:rPr>
          <w:rFonts w:ascii="Times New Roman" w:hAnsi="Times New Roman" w:cs="Times New Roman"/>
          <w:sz w:val="24"/>
          <w:szCs w:val="24"/>
        </w:rPr>
        <w:t xml:space="preserve"> responses which are not threatened by what </w:t>
      </w:r>
      <w:proofErr w:type="spellStart"/>
      <w:r w:rsidR="00795795">
        <w:rPr>
          <w:rFonts w:ascii="Times New Roman" w:hAnsi="Times New Roman" w:cs="Times New Roman"/>
          <w:sz w:val="24"/>
          <w:szCs w:val="24"/>
        </w:rPr>
        <w:t>Ockhamists</w:t>
      </w:r>
      <w:proofErr w:type="spellEnd"/>
      <w:r w:rsidR="00795795">
        <w:rPr>
          <w:rFonts w:ascii="Times New Roman" w:hAnsi="Times New Roman" w:cs="Times New Roman"/>
          <w:sz w:val="24"/>
          <w:szCs w:val="24"/>
        </w:rPr>
        <w:t xml:space="preserve"> say against these principles? </w:t>
      </w:r>
      <w:proofErr w:type="gramStart"/>
      <w:r w:rsidR="00795795">
        <w:rPr>
          <w:rFonts w:ascii="Times New Roman" w:hAnsi="Times New Roman" w:cs="Times New Roman"/>
          <w:sz w:val="24"/>
          <w:szCs w:val="24"/>
        </w:rPr>
        <w:t>Perhaps so.</w:t>
      </w:r>
      <w:proofErr w:type="gramEnd"/>
      <w:r w:rsidR="00795795">
        <w:rPr>
          <w:rFonts w:ascii="Times New Roman" w:hAnsi="Times New Roman" w:cs="Times New Roman"/>
          <w:sz w:val="24"/>
          <w:szCs w:val="24"/>
        </w:rPr>
        <w:t xml:space="preserve"> Indeed, it is not implausible that the </w:t>
      </w:r>
      <w:proofErr w:type="spellStart"/>
      <w:r w:rsidR="00795795">
        <w:rPr>
          <w:rFonts w:ascii="Times New Roman" w:hAnsi="Times New Roman" w:cs="Times New Roman"/>
          <w:sz w:val="24"/>
          <w:szCs w:val="24"/>
        </w:rPr>
        <w:t>uncausability</w:t>
      </w:r>
      <w:proofErr w:type="spellEnd"/>
      <w:r w:rsidR="00795795">
        <w:rPr>
          <w:rFonts w:ascii="Times New Roman" w:hAnsi="Times New Roman" w:cs="Times New Roman"/>
          <w:sz w:val="24"/>
          <w:szCs w:val="24"/>
        </w:rPr>
        <w:t xml:space="preserve"> argument articulated in this paper provides an example. However plausible it may be to claim that past divine beliefs are not accidentally necessary or not </w:t>
      </w:r>
      <w:proofErr w:type="gramStart"/>
      <w:r w:rsidR="00795795">
        <w:rPr>
          <w:rFonts w:ascii="Times New Roman" w:hAnsi="Times New Roman" w:cs="Times New Roman"/>
          <w:sz w:val="24"/>
          <w:szCs w:val="24"/>
        </w:rPr>
        <w:t>fixed,</w:t>
      </w:r>
      <w:proofErr w:type="gramEnd"/>
      <w:r w:rsidR="00795795">
        <w:rPr>
          <w:rFonts w:ascii="Times New Roman" w:hAnsi="Times New Roman" w:cs="Times New Roman"/>
          <w:sz w:val="24"/>
          <w:szCs w:val="24"/>
        </w:rPr>
        <w:t xml:space="preserve"> it will arguably be less plausible that past divine beliefs are causable. </w:t>
      </w:r>
      <w:proofErr w:type="spellStart"/>
      <w:r w:rsidR="00795795">
        <w:rPr>
          <w:rFonts w:ascii="Times New Roman" w:hAnsi="Times New Roman" w:cs="Times New Roman"/>
          <w:sz w:val="24"/>
          <w:szCs w:val="24"/>
        </w:rPr>
        <w:t>Ockhamists</w:t>
      </w:r>
      <w:proofErr w:type="spellEnd"/>
      <w:r w:rsidR="00795795">
        <w:rPr>
          <w:rFonts w:ascii="Times New Roman" w:hAnsi="Times New Roman" w:cs="Times New Roman"/>
          <w:sz w:val="24"/>
          <w:szCs w:val="24"/>
        </w:rPr>
        <w:t xml:space="preserve"> may even explicitly grant that they are not.</w:t>
      </w:r>
      <w:r w:rsidR="00FA45F6">
        <w:rPr>
          <w:rStyle w:val="FootnoteReference"/>
          <w:rFonts w:ascii="Times New Roman" w:hAnsi="Times New Roman" w:cs="Times New Roman"/>
          <w:sz w:val="24"/>
          <w:szCs w:val="24"/>
        </w:rPr>
        <w:footnoteReference w:id="20"/>
      </w:r>
      <w:r w:rsidR="00795795">
        <w:rPr>
          <w:rFonts w:ascii="Times New Roman" w:hAnsi="Times New Roman" w:cs="Times New Roman"/>
          <w:sz w:val="24"/>
          <w:szCs w:val="24"/>
        </w:rPr>
        <w:t xml:space="preserve"> But, if so, then such </w:t>
      </w:r>
      <w:proofErr w:type="spellStart"/>
      <w:r w:rsidR="00795795">
        <w:rPr>
          <w:rFonts w:ascii="Times New Roman" w:hAnsi="Times New Roman" w:cs="Times New Roman"/>
          <w:sz w:val="24"/>
          <w:szCs w:val="24"/>
        </w:rPr>
        <w:t>Ockhamists</w:t>
      </w:r>
      <w:proofErr w:type="spellEnd"/>
      <w:r w:rsidR="00795795">
        <w:rPr>
          <w:rFonts w:ascii="Times New Roman" w:hAnsi="Times New Roman" w:cs="Times New Roman"/>
          <w:sz w:val="24"/>
          <w:szCs w:val="24"/>
        </w:rPr>
        <w:t xml:space="preserve"> will need something besides their </w:t>
      </w:r>
      <w:proofErr w:type="spellStart"/>
      <w:r w:rsidR="00795795">
        <w:rPr>
          <w:rFonts w:ascii="Times New Roman" w:hAnsi="Times New Roman" w:cs="Times New Roman"/>
          <w:sz w:val="24"/>
          <w:szCs w:val="24"/>
        </w:rPr>
        <w:t>Ockhamism</w:t>
      </w:r>
      <w:proofErr w:type="spellEnd"/>
      <w:r w:rsidR="00795795">
        <w:rPr>
          <w:rFonts w:ascii="Times New Roman" w:hAnsi="Times New Roman" w:cs="Times New Roman"/>
          <w:sz w:val="24"/>
          <w:szCs w:val="24"/>
        </w:rPr>
        <w:t xml:space="preserve"> to have a successful response to the foreknowledge arguments they target, given the availability of the </w:t>
      </w:r>
      <w:proofErr w:type="spellStart"/>
      <w:r w:rsidR="00795795">
        <w:rPr>
          <w:rFonts w:ascii="Times New Roman" w:hAnsi="Times New Roman" w:cs="Times New Roman"/>
          <w:sz w:val="24"/>
          <w:szCs w:val="24"/>
        </w:rPr>
        <w:t>uncausability</w:t>
      </w:r>
      <w:proofErr w:type="spellEnd"/>
      <w:r w:rsidR="00795795">
        <w:rPr>
          <w:rFonts w:ascii="Times New Roman" w:hAnsi="Times New Roman" w:cs="Times New Roman"/>
          <w:sz w:val="24"/>
          <w:szCs w:val="24"/>
        </w:rPr>
        <w:t xml:space="preserve"> foreknowledge argument above.</w:t>
      </w:r>
    </w:p>
    <w:p w:rsidR="00795795" w:rsidRDefault="00795795" w:rsidP="00E1552A">
      <w:pPr>
        <w:rPr>
          <w:rFonts w:ascii="Times New Roman" w:hAnsi="Times New Roman" w:cs="Times New Roman"/>
          <w:sz w:val="24"/>
          <w:szCs w:val="24"/>
        </w:rPr>
      </w:pPr>
      <w:r>
        <w:rPr>
          <w:rFonts w:ascii="Times New Roman" w:hAnsi="Times New Roman" w:cs="Times New Roman"/>
          <w:sz w:val="24"/>
          <w:szCs w:val="24"/>
        </w:rPr>
        <w:tab/>
        <w:t>Move to so-called “</w:t>
      </w:r>
      <w:proofErr w:type="spellStart"/>
      <w:r>
        <w:rPr>
          <w:rFonts w:ascii="Times New Roman" w:hAnsi="Times New Roman" w:cs="Times New Roman"/>
          <w:sz w:val="24"/>
          <w:szCs w:val="24"/>
        </w:rPr>
        <w:t>Molinist</w:t>
      </w:r>
      <w:proofErr w:type="spellEnd"/>
      <w:r>
        <w:rPr>
          <w:rFonts w:ascii="Times New Roman" w:hAnsi="Times New Roman" w:cs="Times New Roman"/>
          <w:sz w:val="24"/>
          <w:szCs w:val="24"/>
        </w:rPr>
        <w:t>” responses. Though “</w:t>
      </w:r>
      <w:proofErr w:type="spellStart"/>
      <w:r>
        <w:rPr>
          <w:rFonts w:ascii="Times New Roman" w:hAnsi="Times New Roman" w:cs="Times New Roman"/>
          <w:sz w:val="24"/>
          <w:szCs w:val="24"/>
        </w:rPr>
        <w:t>Molinism</w:t>
      </w:r>
      <w:proofErr w:type="spellEnd"/>
      <w:r>
        <w:rPr>
          <w:rFonts w:ascii="Times New Roman" w:hAnsi="Times New Roman" w:cs="Times New Roman"/>
          <w:sz w:val="24"/>
          <w:szCs w:val="24"/>
        </w:rPr>
        <w:t>” is best reserved as the name for a particular view about the mechanics of divine foreknowledge and providence,</w:t>
      </w:r>
      <w:r w:rsidR="00FA45F6">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it is sometimes (and not entirely </w:t>
      </w:r>
      <w:proofErr w:type="spellStart"/>
      <w:r>
        <w:rPr>
          <w:rFonts w:ascii="Times New Roman" w:hAnsi="Times New Roman" w:cs="Times New Roman"/>
          <w:sz w:val="24"/>
          <w:szCs w:val="24"/>
        </w:rPr>
        <w:t>unfelicitously</w:t>
      </w:r>
      <w:proofErr w:type="spellEnd"/>
      <w:r>
        <w:rPr>
          <w:rFonts w:ascii="Times New Roman" w:hAnsi="Times New Roman" w:cs="Times New Roman"/>
          <w:sz w:val="24"/>
          <w:szCs w:val="24"/>
        </w:rPr>
        <w:t>) used to name a response to foreknowledge arguments which challenges the transfer of necessity principle within them.</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It is far from clear that what is said on behalf of these responses will threaten versions of the foreknowledge argument like the </w:t>
      </w:r>
      <w:proofErr w:type="spellStart"/>
      <w:r>
        <w:rPr>
          <w:rFonts w:ascii="Times New Roman" w:hAnsi="Times New Roman" w:cs="Times New Roman"/>
          <w:sz w:val="24"/>
          <w:szCs w:val="24"/>
        </w:rPr>
        <w:lastRenderedPageBreak/>
        <w:t>uncausability</w:t>
      </w:r>
      <w:proofErr w:type="spellEnd"/>
      <w:r>
        <w:rPr>
          <w:rFonts w:ascii="Times New Roman" w:hAnsi="Times New Roman" w:cs="Times New Roman"/>
          <w:sz w:val="24"/>
          <w:szCs w:val="24"/>
        </w:rPr>
        <w:t xml:space="preserve"> foreknowledge argument which do not employ such transfer principles. Thus, again, there is reason to think that these “</w:t>
      </w:r>
      <w:proofErr w:type="spellStart"/>
      <w:r>
        <w:rPr>
          <w:rFonts w:ascii="Times New Roman" w:hAnsi="Times New Roman" w:cs="Times New Roman"/>
          <w:sz w:val="24"/>
          <w:szCs w:val="24"/>
        </w:rPr>
        <w:t>Molinist</w:t>
      </w:r>
      <w:proofErr w:type="spellEnd"/>
      <w:r>
        <w:rPr>
          <w:rFonts w:ascii="Times New Roman" w:hAnsi="Times New Roman" w:cs="Times New Roman"/>
          <w:sz w:val="24"/>
          <w:szCs w:val="24"/>
        </w:rPr>
        <w:t>” responses, too, may well not be successful by our criterion.</w:t>
      </w:r>
    </w:p>
    <w:p w:rsidR="00795795" w:rsidRDefault="00795795" w:rsidP="00E1552A">
      <w:pPr>
        <w:rPr>
          <w:rFonts w:ascii="Times New Roman" w:hAnsi="Times New Roman" w:cs="Times New Roman"/>
          <w:sz w:val="24"/>
          <w:szCs w:val="24"/>
        </w:rPr>
      </w:pPr>
      <w:r>
        <w:rPr>
          <w:rFonts w:ascii="Times New Roman" w:hAnsi="Times New Roman" w:cs="Times New Roman"/>
          <w:sz w:val="24"/>
          <w:szCs w:val="24"/>
        </w:rPr>
        <w:tab/>
        <w:t xml:space="preserve">Finally, there is good reason to think that Augustinian responses to foreknowledge arguments are not successful, given our criterion. </w:t>
      </w:r>
      <w:r w:rsidR="003B2E2D">
        <w:rPr>
          <w:rFonts w:ascii="Times New Roman" w:hAnsi="Times New Roman" w:cs="Times New Roman"/>
          <w:sz w:val="24"/>
          <w:szCs w:val="24"/>
        </w:rPr>
        <w:t>These responses tend to target the principle in foreknowledge arguments corresponding to the principle of alternate possibilities. As advocates of the Augustinian response will point out, there are some powerful arguments that the principle of alternate possibilities fails.</w:t>
      </w:r>
      <w:r w:rsidR="009509EA">
        <w:rPr>
          <w:rStyle w:val="FootnoteReference"/>
          <w:rFonts w:ascii="Times New Roman" w:hAnsi="Times New Roman" w:cs="Times New Roman"/>
          <w:sz w:val="24"/>
          <w:szCs w:val="24"/>
        </w:rPr>
        <w:footnoteReference w:id="23"/>
      </w:r>
      <w:r w:rsidR="003B2E2D">
        <w:rPr>
          <w:rFonts w:ascii="Times New Roman" w:hAnsi="Times New Roman" w:cs="Times New Roman"/>
          <w:sz w:val="24"/>
          <w:szCs w:val="24"/>
        </w:rPr>
        <w:t xml:space="preserve"> It can be the case that S does A freely even if S couldn’t have not done A. These responses to the foreknowledge argument are problematic if they are wielded by the hands of libertarians about free will, however, as they </w:t>
      </w:r>
      <w:r w:rsidR="000D58C9">
        <w:rPr>
          <w:rFonts w:ascii="Times New Roman" w:hAnsi="Times New Roman" w:cs="Times New Roman"/>
          <w:sz w:val="24"/>
          <w:szCs w:val="24"/>
        </w:rPr>
        <w:t>sometimes</w:t>
      </w:r>
      <w:r w:rsidR="003B2E2D">
        <w:rPr>
          <w:rFonts w:ascii="Times New Roman" w:hAnsi="Times New Roman" w:cs="Times New Roman"/>
          <w:sz w:val="24"/>
          <w:szCs w:val="24"/>
        </w:rPr>
        <w:t xml:space="preserve"> are.</w:t>
      </w:r>
      <w:r w:rsidR="009509EA">
        <w:rPr>
          <w:rStyle w:val="FootnoteReference"/>
          <w:rFonts w:ascii="Times New Roman" w:hAnsi="Times New Roman" w:cs="Times New Roman"/>
          <w:sz w:val="24"/>
          <w:szCs w:val="24"/>
        </w:rPr>
        <w:footnoteReference w:id="24"/>
      </w:r>
      <w:r w:rsidR="003B2E2D">
        <w:rPr>
          <w:rFonts w:ascii="Times New Roman" w:hAnsi="Times New Roman" w:cs="Times New Roman"/>
          <w:sz w:val="24"/>
          <w:szCs w:val="24"/>
        </w:rPr>
        <w:t xml:space="preserve"> For, while there are libertarians who think that S can freely do A though S couldn’t have not done A, there are not libertarians who think that S can freely do A though S couldn’t have done anything other than A in precisely the way that S did.</w:t>
      </w:r>
      <w:r w:rsidR="009509EA">
        <w:rPr>
          <w:rStyle w:val="FootnoteReference"/>
          <w:rFonts w:ascii="Times New Roman" w:hAnsi="Times New Roman" w:cs="Times New Roman"/>
          <w:sz w:val="24"/>
          <w:szCs w:val="24"/>
        </w:rPr>
        <w:footnoteReference w:id="25"/>
      </w:r>
      <w:r w:rsidR="003B2E2D">
        <w:rPr>
          <w:rFonts w:ascii="Times New Roman" w:hAnsi="Times New Roman" w:cs="Times New Roman"/>
          <w:sz w:val="24"/>
          <w:szCs w:val="24"/>
        </w:rPr>
        <w:t xml:space="preserve"> But, foreknowledge arguments like those discussed in this paper can be reformulated to show that if God has exhaustive and infallible foreknowledge, then no person could have done anything other than to do what she did in exactly the way that she did it. For, besides knowing what we will do, a God with exhaustive and infallible foreknowledge also knows in exactly what way we will do what we will do. </w:t>
      </w:r>
    </w:p>
    <w:p w:rsidR="003B2E2D" w:rsidRDefault="003B2E2D" w:rsidP="00E1552A">
      <w:pPr>
        <w:rPr>
          <w:rFonts w:ascii="Times New Roman" w:hAnsi="Times New Roman" w:cs="Times New Roman"/>
          <w:sz w:val="24"/>
          <w:szCs w:val="24"/>
        </w:rPr>
      </w:pPr>
      <w:r>
        <w:rPr>
          <w:rFonts w:ascii="Times New Roman" w:hAnsi="Times New Roman" w:cs="Times New Roman"/>
          <w:sz w:val="24"/>
          <w:szCs w:val="24"/>
        </w:rPr>
        <w:tab/>
        <w:t xml:space="preserve">There is reason, then, to think that objections to the foreknowledge argument which challenge the likes of premises (1), (3), (5), and (7) are each unsuccessful because they run afoul of the criterion of success presumed throughout this paper. Said a bit differently, there is reason to think that </w:t>
      </w:r>
      <w:proofErr w:type="spellStart"/>
      <w:r>
        <w:rPr>
          <w:rFonts w:ascii="Times New Roman" w:hAnsi="Times New Roman" w:cs="Times New Roman"/>
          <w:sz w:val="24"/>
          <w:szCs w:val="24"/>
        </w:rPr>
        <w:t>Boethian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Ockhamist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Molinist</w:t>
      </w:r>
      <w:proofErr w:type="spellEnd"/>
      <w:r>
        <w:rPr>
          <w:rFonts w:ascii="Times New Roman" w:hAnsi="Times New Roman" w:cs="Times New Roman"/>
          <w:sz w:val="24"/>
          <w:szCs w:val="24"/>
        </w:rPr>
        <w:t xml:space="preserve">, and Augustinian responses to the foreknowledge argument are all unsuccessful given the constraint on success discussed in section two. </w:t>
      </w:r>
    </w:p>
    <w:p w:rsidR="002A2D4B" w:rsidRDefault="003B2E2D" w:rsidP="003B2E2D">
      <w:pPr>
        <w:ind w:firstLine="720"/>
        <w:rPr>
          <w:rFonts w:ascii="Times New Roman" w:hAnsi="Times New Roman" w:cs="Times New Roman"/>
          <w:sz w:val="24"/>
          <w:szCs w:val="24"/>
        </w:rPr>
      </w:pPr>
      <w:r>
        <w:rPr>
          <w:rFonts w:ascii="Times New Roman" w:hAnsi="Times New Roman" w:cs="Times New Roman"/>
          <w:sz w:val="24"/>
          <w:szCs w:val="24"/>
        </w:rPr>
        <w:t>O</w:t>
      </w:r>
      <w:r w:rsidR="002A2D4B">
        <w:rPr>
          <w:rFonts w:ascii="Times New Roman" w:hAnsi="Times New Roman" w:cs="Times New Roman"/>
          <w:sz w:val="24"/>
          <w:szCs w:val="24"/>
        </w:rPr>
        <w:t xml:space="preserve">ne might </w:t>
      </w:r>
      <w:r>
        <w:rPr>
          <w:rFonts w:ascii="Times New Roman" w:hAnsi="Times New Roman" w:cs="Times New Roman"/>
          <w:sz w:val="24"/>
          <w:szCs w:val="24"/>
        </w:rPr>
        <w:t xml:space="preserve">begin to wonder at this point, if one had not already begun to do so, </w:t>
      </w:r>
      <w:r w:rsidR="002A2D4B">
        <w:rPr>
          <w:rFonts w:ascii="Times New Roman" w:hAnsi="Times New Roman" w:cs="Times New Roman"/>
          <w:sz w:val="24"/>
          <w:szCs w:val="24"/>
        </w:rPr>
        <w:t xml:space="preserve">whether there are </w:t>
      </w:r>
      <w:r w:rsidR="002A2D4B" w:rsidRPr="003B2E2D">
        <w:rPr>
          <w:rFonts w:ascii="Times New Roman" w:hAnsi="Times New Roman" w:cs="Times New Roman"/>
          <w:i/>
          <w:sz w:val="24"/>
          <w:szCs w:val="24"/>
        </w:rPr>
        <w:t>any</w:t>
      </w:r>
      <w:r w:rsidR="002A2D4B">
        <w:rPr>
          <w:rFonts w:ascii="Times New Roman" w:hAnsi="Times New Roman" w:cs="Times New Roman"/>
          <w:sz w:val="24"/>
          <w:szCs w:val="24"/>
        </w:rPr>
        <w:t xml:space="preserve"> successful responses to the foreknowledge argument. </w:t>
      </w:r>
      <w:r>
        <w:rPr>
          <w:rFonts w:ascii="Times New Roman" w:hAnsi="Times New Roman" w:cs="Times New Roman"/>
          <w:sz w:val="24"/>
          <w:szCs w:val="24"/>
        </w:rPr>
        <w:t>I say t</w:t>
      </w:r>
      <w:r w:rsidR="002A2D4B">
        <w:rPr>
          <w:rFonts w:ascii="Times New Roman" w:hAnsi="Times New Roman" w:cs="Times New Roman"/>
          <w:sz w:val="24"/>
          <w:szCs w:val="24"/>
        </w:rPr>
        <w:t>hat’s a good thing</w:t>
      </w:r>
      <w:r>
        <w:rPr>
          <w:rFonts w:ascii="Times New Roman" w:hAnsi="Times New Roman" w:cs="Times New Roman"/>
          <w:sz w:val="24"/>
          <w:szCs w:val="24"/>
        </w:rPr>
        <w:t xml:space="preserve"> to wonder about.</w:t>
      </w:r>
    </w:p>
    <w:p w:rsidR="00690384" w:rsidRDefault="00690384" w:rsidP="00690384">
      <w:pPr>
        <w:rPr>
          <w:rFonts w:ascii="Times New Roman" w:hAnsi="Times New Roman" w:cs="Times New Roman"/>
          <w:sz w:val="24"/>
          <w:szCs w:val="24"/>
        </w:rPr>
      </w:pPr>
    </w:p>
    <w:p w:rsidR="00690384" w:rsidRDefault="00690384" w:rsidP="00690384">
      <w:pPr>
        <w:rPr>
          <w:rFonts w:ascii="Times New Roman" w:hAnsi="Times New Roman" w:cs="Times New Roman"/>
          <w:sz w:val="24"/>
          <w:szCs w:val="24"/>
        </w:rPr>
      </w:pPr>
      <w:r>
        <w:rPr>
          <w:rFonts w:ascii="Times New Roman" w:hAnsi="Times New Roman" w:cs="Times New Roman"/>
          <w:sz w:val="24"/>
          <w:szCs w:val="24"/>
        </w:rPr>
        <w:t>References</w:t>
      </w:r>
    </w:p>
    <w:p w:rsidR="000D58C9" w:rsidRPr="0025511E" w:rsidRDefault="000D58C9" w:rsidP="0025511E">
      <w:pPr>
        <w:spacing w:after="0" w:line="240" w:lineRule="auto"/>
        <w:rPr>
          <w:rFonts w:ascii="Times New Roman" w:hAnsi="Times New Roman"/>
          <w:sz w:val="24"/>
          <w:szCs w:val="24"/>
        </w:rPr>
      </w:pP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Adams, Marilyn M. 1967. “Is the Existence of God a Hard Fact?” </w:t>
      </w:r>
      <w:r>
        <w:rPr>
          <w:rFonts w:ascii="Times New Roman" w:hAnsi="Times New Roman" w:cs="Times New Roman"/>
          <w:i/>
          <w:sz w:val="24"/>
          <w:szCs w:val="24"/>
        </w:rPr>
        <w:t xml:space="preserve">The Philosophical Review </w:t>
      </w:r>
      <w:r>
        <w:rPr>
          <w:rFonts w:ascii="Times New Roman" w:hAnsi="Times New Roman" w:cs="Times New Roman"/>
          <w:sz w:val="24"/>
          <w:szCs w:val="24"/>
        </w:rPr>
        <w:t>76, 4: 492-503.</w:t>
      </w:r>
    </w:p>
    <w:p w:rsidR="000D58C9" w:rsidRDefault="000D58C9" w:rsidP="0025511E">
      <w:pPr>
        <w:spacing w:after="0" w:line="240" w:lineRule="auto"/>
        <w:rPr>
          <w:rFonts w:ascii="Times New Roman" w:hAnsi="Times New Roman"/>
          <w:sz w:val="24"/>
          <w:szCs w:val="24"/>
        </w:rPr>
      </w:pPr>
      <w:r w:rsidRPr="0025511E">
        <w:rPr>
          <w:rFonts w:ascii="Times New Roman" w:hAnsi="Times New Roman"/>
          <w:sz w:val="24"/>
          <w:szCs w:val="24"/>
        </w:rPr>
        <w:lastRenderedPageBreak/>
        <w:t>Byerly, T. Ryan. 2011. “</w:t>
      </w:r>
      <w:proofErr w:type="spellStart"/>
      <w:r w:rsidRPr="0025511E">
        <w:rPr>
          <w:rFonts w:ascii="Times New Roman" w:hAnsi="Times New Roman"/>
          <w:sz w:val="24"/>
          <w:szCs w:val="24"/>
        </w:rPr>
        <w:t>Ockhamism</w:t>
      </w:r>
      <w:proofErr w:type="spellEnd"/>
      <w:r w:rsidRPr="0025511E">
        <w:rPr>
          <w:rFonts w:ascii="Times New Roman" w:hAnsi="Times New Roman"/>
          <w:sz w:val="24"/>
          <w:szCs w:val="24"/>
        </w:rPr>
        <w:t xml:space="preserve"> </w:t>
      </w:r>
      <w:proofErr w:type="spellStart"/>
      <w:r w:rsidRPr="0025511E">
        <w:rPr>
          <w:rFonts w:ascii="Times New Roman" w:hAnsi="Times New Roman"/>
          <w:sz w:val="24"/>
          <w:szCs w:val="24"/>
        </w:rPr>
        <w:t>vs</w:t>
      </w:r>
      <w:proofErr w:type="spellEnd"/>
      <w:r w:rsidRPr="0025511E">
        <w:rPr>
          <w:rFonts w:ascii="Times New Roman" w:hAnsi="Times New Roman"/>
          <w:sz w:val="24"/>
          <w:szCs w:val="24"/>
        </w:rPr>
        <w:t xml:space="preserve"> </w:t>
      </w:r>
      <w:proofErr w:type="spellStart"/>
      <w:r w:rsidRPr="0025511E">
        <w:rPr>
          <w:rFonts w:ascii="Times New Roman" w:hAnsi="Times New Roman"/>
          <w:sz w:val="24"/>
          <w:szCs w:val="24"/>
        </w:rPr>
        <w:t>Molinism</w:t>
      </w:r>
      <w:proofErr w:type="spellEnd"/>
      <w:r w:rsidRPr="0025511E">
        <w:rPr>
          <w:rFonts w:ascii="Times New Roman" w:hAnsi="Times New Roman"/>
          <w:sz w:val="24"/>
          <w:szCs w:val="24"/>
        </w:rPr>
        <w:t xml:space="preserve">, Round Two: A Reply to Warfield.” </w:t>
      </w:r>
      <w:r w:rsidRPr="0025511E">
        <w:rPr>
          <w:rFonts w:ascii="Times New Roman" w:hAnsi="Times New Roman"/>
          <w:i/>
          <w:sz w:val="24"/>
          <w:szCs w:val="24"/>
        </w:rPr>
        <w:t>Religious Studies</w:t>
      </w:r>
      <w:r w:rsidRPr="0025511E">
        <w:rPr>
          <w:rFonts w:ascii="Times New Roman" w:hAnsi="Times New Roman"/>
          <w:sz w:val="24"/>
          <w:szCs w:val="24"/>
        </w:rPr>
        <w:t xml:space="preserve"> 47, 4: 503-11.</w:t>
      </w:r>
    </w:p>
    <w:p w:rsidR="000D58C9" w:rsidRDefault="000D58C9" w:rsidP="0025511E">
      <w:pPr>
        <w:spacing w:after="0" w:line="240" w:lineRule="auto"/>
        <w:rPr>
          <w:rFonts w:ascii="Times New Roman" w:hAnsi="Times New Roman"/>
          <w:sz w:val="24"/>
          <w:szCs w:val="24"/>
        </w:rPr>
      </w:pP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__________. 2012a. “Explaining Away the Prevention Argument for </w:t>
      </w:r>
      <w:proofErr w:type="spellStart"/>
      <w:r>
        <w:rPr>
          <w:rFonts w:ascii="Times New Roman" w:hAnsi="Times New Roman" w:cs="Times New Roman"/>
          <w:sz w:val="24"/>
          <w:szCs w:val="24"/>
        </w:rPr>
        <w:t>Geachianism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rPr>
        <w:t>Ars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Disputandi</w:t>
      </w:r>
      <w:proofErr w:type="spellEnd"/>
      <w:r>
        <w:rPr>
          <w:rFonts w:ascii="Times New Roman" w:hAnsi="Times New Roman" w:cs="Times New Roman"/>
          <w:sz w:val="24"/>
          <w:szCs w:val="24"/>
        </w:rPr>
        <w:t xml:space="preserve"> 12.</w:t>
      </w:r>
      <w:proofErr w:type="gramEnd"/>
    </w:p>
    <w:p w:rsidR="000D58C9" w:rsidRPr="00617472"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__________. </w:t>
      </w:r>
      <w:proofErr w:type="gramStart"/>
      <w:r>
        <w:rPr>
          <w:rFonts w:ascii="Times New Roman" w:hAnsi="Times New Roman" w:cs="Times New Roman"/>
          <w:sz w:val="24"/>
          <w:szCs w:val="24"/>
        </w:rPr>
        <w:t>2012b. “Infallible Divine Foreknowledge cannot Uniquely Threaten Human Freedom, but its Mechanics Might.”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European Journal for Philosophy of Religion</w:t>
      </w:r>
      <w:r>
        <w:rPr>
          <w:rFonts w:ascii="Times New Roman" w:hAnsi="Times New Roman" w:cs="Times New Roman"/>
          <w:sz w:val="24"/>
          <w:szCs w:val="24"/>
        </w:rPr>
        <w:t xml:space="preserve"> 4, 2.</w:t>
      </w:r>
      <w:proofErr w:type="gramEnd"/>
    </w:p>
    <w:p w:rsidR="000D58C9" w:rsidRDefault="000D58C9" w:rsidP="00690384">
      <w:pPr>
        <w:rPr>
          <w:rFonts w:ascii="Times New Roman" w:hAnsi="Times New Roman" w:cs="Times New Roman"/>
          <w:sz w:val="24"/>
          <w:szCs w:val="24"/>
        </w:rPr>
      </w:pPr>
      <w:proofErr w:type="gramStart"/>
      <w:r>
        <w:rPr>
          <w:rFonts w:ascii="Times New Roman" w:hAnsi="Times New Roman" w:cs="Times New Roman"/>
          <w:sz w:val="24"/>
          <w:szCs w:val="24"/>
        </w:rPr>
        <w:t xml:space="preserve">Fischer, John and </w:t>
      </w:r>
      <w:proofErr w:type="spellStart"/>
      <w:r>
        <w:rPr>
          <w:rFonts w:ascii="Times New Roman" w:hAnsi="Times New Roman" w:cs="Times New Roman"/>
          <w:sz w:val="24"/>
          <w:szCs w:val="24"/>
        </w:rPr>
        <w:t>Tognazzini</w:t>
      </w:r>
      <w:proofErr w:type="spellEnd"/>
      <w:r>
        <w:rPr>
          <w:rFonts w:ascii="Times New Roman" w:hAnsi="Times New Roman" w:cs="Times New Roman"/>
          <w:sz w:val="24"/>
          <w:szCs w:val="24"/>
        </w:rPr>
        <w:t>, Neal.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“Omniscience, Freedom, and Dependence.” </w:t>
      </w:r>
      <w:proofErr w:type="gramStart"/>
      <w:r>
        <w:rPr>
          <w:rFonts w:ascii="Times New Roman" w:hAnsi="Times New Roman" w:cs="Times New Roman"/>
          <w:i/>
          <w:sz w:val="24"/>
          <w:szCs w:val="24"/>
        </w:rPr>
        <w:t>Philosophy and Phenomenological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Flint, Thomas. 1998. </w:t>
      </w:r>
      <w:r>
        <w:rPr>
          <w:rFonts w:ascii="Times New Roman" w:hAnsi="Times New Roman" w:cs="Times New Roman"/>
          <w:i/>
          <w:sz w:val="24"/>
          <w:szCs w:val="24"/>
        </w:rPr>
        <w:t xml:space="preserve">Divine Providence: The </w:t>
      </w:r>
      <w:proofErr w:type="spellStart"/>
      <w:r>
        <w:rPr>
          <w:rFonts w:ascii="Times New Roman" w:hAnsi="Times New Roman" w:cs="Times New Roman"/>
          <w:i/>
          <w:sz w:val="24"/>
          <w:szCs w:val="24"/>
        </w:rPr>
        <w:t>Molinist</w:t>
      </w:r>
      <w:proofErr w:type="spellEnd"/>
      <w:r>
        <w:rPr>
          <w:rFonts w:ascii="Times New Roman" w:hAnsi="Times New Roman" w:cs="Times New Roman"/>
          <w:i/>
          <w:sz w:val="24"/>
          <w:szCs w:val="24"/>
        </w:rPr>
        <w:t xml:space="preserve"> Account</w:t>
      </w:r>
      <w:r>
        <w:rPr>
          <w:rFonts w:ascii="Times New Roman" w:hAnsi="Times New Roman" w:cs="Times New Roman"/>
          <w:sz w:val="24"/>
          <w:szCs w:val="24"/>
        </w:rPr>
        <w:t>. Ithaca, NY: Cornell University Press.</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Goetz, Stewart. 2000. “Naturalism and Libertarian Agency.” In </w:t>
      </w:r>
      <w:r>
        <w:rPr>
          <w:rFonts w:ascii="Times New Roman" w:hAnsi="Times New Roman" w:cs="Times New Roman"/>
          <w:i/>
          <w:sz w:val="24"/>
          <w:szCs w:val="24"/>
        </w:rPr>
        <w:t>Naturalism: A Critical Analysis</w:t>
      </w:r>
      <w:r>
        <w:rPr>
          <w:rFonts w:ascii="Times New Roman" w:hAnsi="Times New Roman" w:cs="Times New Roman"/>
          <w:sz w:val="24"/>
          <w:szCs w:val="24"/>
        </w:rPr>
        <w:t xml:space="preserve">, eds. William Lane Craig and J. P. Moreland.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0D58C9" w:rsidRP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Hunt, David. 1999. “On Augustine’s Way Out.” </w:t>
      </w:r>
      <w:r>
        <w:rPr>
          <w:rFonts w:ascii="Times New Roman" w:hAnsi="Times New Roman" w:cs="Times New Roman"/>
          <w:i/>
          <w:sz w:val="24"/>
          <w:szCs w:val="24"/>
        </w:rPr>
        <w:t>Faith and Philosophy</w:t>
      </w:r>
      <w:r>
        <w:rPr>
          <w:rFonts w:ascii="Times New Roman" w:hAnsi="Times New Roman" w:cs="Times New Roman"/>
          <w:sz w:val="24"/>
          <w:szCs w:val="24"/>
        </w:rPr>
        <w:t xml:space="preserve"> 16, 1: 3-26.</w:t>
      </w:r>
    </w:p>
    <w:p w:rsidR="000D58C9" w:rsidRP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__________. </w:t>
      </w:r>
      <w:r w:rsidRPr="000D58C9">
        <w:rPr>
          <w:rFonts w:ascii="Times New Roman" w:hAnsi="Times New Roman" w:cs="Times New Roman"/>
          <w:sz w:val="24"/>
          <w:szCs w:val="24"/>
        </w:rPr>
        <w:t xml:space="preserve">2000. “Moral Responsibility and Unavoidable Action.” </w:t>
      </w:r>
      <w:r w:rsidRPr="000D58C9">
        <w:rPr>
          <w:rFonts w:ascii="Times New Roman" w:hAnsi="Times New Roman" w:cs="Times New Roman"/>
          <w:i/>
          <w:sz w:val="24"/>
          <w:szCs w:val="24"/>
        </w:rPr>
        <w:t>Philosophical Studies</w:t>
      </w:r>
      <w:r w:rsidRPr="000D58C9">
        <w:rPr>
          <w:rFonts w:ascii="Times New Roman" w:hAnsi="Times New Roman" w:cs="Times New Roman"/>
          <w:sz w:val="24"/>
          <w:szCs w:val="24"/>
        </w:rPr>
        <w:t xml:space="preserve"> 97, 2: 195-227.</w:t>
      </w:r>
    </w:p>
    <w:p w:rsidR="000D58C9" w:rsidRDefault="00B92DA8" w:rsidP="00690384">
      <w:pPr>
        <w:rPr>
          <w:rFonts w:ascii="Times New Roman" w:hAnsi="Times New Roman" w:cs="Times New Roman"/>
          <w:sz w:val="24"/>
          <w:szCs w:val="24"/>
        </w:rPr>
      </w:pPr>
      <w:proofErr w:type="spellStart"/>
      <w:r>
        <w:rPr>
          <w:rFonts w:ascii="Times New Roman" w:hAnsi="Times New Roman" w:cs="Times New Roman"/>
          <w:sz w:val="24"/>
          <w:szCs w:val="24"/>
        </w:rPr>
        <w:t>Jäger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Christoph</w:t>
      </w:r>
      <w:proofErr w:type="spellEnd"/>
      <w:r>
        <w:rPr>
          <w:rFonts w:ascii="Times New Roman" w:hAnsi="Times New Roman" w:cs="Times New Roman"/>
          <w:sz w:val="24"/>
          <w:szCs w:val="24"/>
        </w:rPr>
        <w:t>. 2012</w:t>
      </w:r>
      <w:r w:rsidR="000D58C9" w:rsidRPr="0025511E">
        <w:rPr>
          <w:rFonts w:ascii="Times New Roman" w:hAnsi="Times New Roman" w:cs="Times New Roman"/>
          <w:sz w:val="24"/>
          <w:szCs w:val="24"/>
        </w:rPr>
        <w:t xml:space="preserve">. “Molina on Foreknowledge and Transfer of Necessities.” </w:t>
      </w:r>
      <w:proofErr w:type="gramStart"/>
      <w:r w:rsidR="000D58C9" w:rsidRPr="0025511E">
        <w:rPr>
          <w:rFonts w:ascii="Times New Roman" w:hAnsi="Times New Roman" w:cs="Times New Roman"/>
          <w:sz w:val="24"/>
          <w:szCs w:val="24"/>
        </w:rPr>
        <w:t xml:space="preserve">In </w:t>
      </w:r>
      <w:r w:rsidR="000D58C9" w:rsidRPr="0025511E">
        <w:rPr>
          <w:rFonts w:ascii="Times New Roman" w:hAnsi="Times New Roman" w:cs="Times New Roman"/>
          <w:i/>
          <w:sz w:val="24"/>
          <w:szCs w:val="24"/>
        </w:rPr>
        <w:t>God, Eternity, and Time</w:t>
      </w:r>
      <w:r w:rsidR="000D58C9" w:rsidRPr="0025511E">
        <w:rPr>
          <w:rFonts w:ascii="Times New Roman" w:hAnsi="Times New Roman" w:cs="Times New Roman"/>
          <w:sz w:val="24"/>
          <w:szCs w:val="24"/>
        </w:rPr>
        <w:t xml:space="preserve">, ed. Christian </w:t>
      </w:r>
      <w:proofErr w:type="spellStart"/>
      <w:r w:rsidR="000D58C9" w:rsidRPr="0025511E">
        <w:rPr>
          <w:rFonts w:ascii="Times New Roman" w:hAnsi="Times New Roman" w:cs="Times New Roman"/>
          <w:sz w:val="24"/>
          <w:szCs w:val="24"/>
        </w:rPr>
        <w:t>Tapp</w:t>
      </w:r>
      <w:proofErr w:type="spellEnd"/>
      <w:r w:rsidR="000D58C9" w:rsidRPr="0025511E">
        <w:rPr>
          <w:rFonts w:ascii="Times New Roman" w:hAnsi="Times New Roman" w:cs="Times New Roman"/>
          <w:sz w:val="24"/>
          <w:szCs w:val="24"/>
        </w:rPr>
        <w:t xml:space="preserve"> and Edmund </w:t>
      </w:r>
      <w:proofErr w:type="spellStart"/>
      <w:r w:rsidR="000D58C9" w:rsidRPr="0025511E">
        <w:rPr>
          <w:rFonts w:ascii="Times New Roman" w:hAnsi="Times New Roman" w:cs="Times New Roman"/>
          <w:sz w:val="24"/>
          <w:szCs w:val="24"/>
        </w:rPr>
        <w:t>Runggaldier</w:t>
      </w:r>
      <w:proofErr w:type="spellEnd"/>
      <w:r w:rsidR="000D58C9" w:rsidRPr="0025511E">
        <w:rPr>
          <w:rFonts w:ascii="Times New Roman" w:hAnsi="Times New Roman" w:cs="Times New Roman"/>
          <w:sz w:val="24"/>
          <w:szCs w:val="24"/>
        </w:rPr>
        <w:t>.</w:t>
      </w:r>
      <w:proofErr w:type="gramEnd"/>
      <w:r w:rsidR="000D58C9" w:rsidRPr="0025511E">
        <w:rPr>
          <w:rFonts w:ascii="Times New Roman" w:hAnsi="Times New Roman" w:cs="Times New Roman"/>
          <w:sz w:val="24"/>
          <w:szCs w:val="24"/>
        </w:rPr>
        <w:t xml:space="preserve"> Burlington, VT: </w:t>
      </w:r>
      <w:proofErr w:type="spellStart"/>
      <w:r w:rsidR="000D58C9" w:rsidRPr="0025511E">
        <w:rPr>
          <w:rFonts w:ascii="Times New Roman" w:hAnsi="Times New Roman" w:cs="Times New Roman"/>
          <w:sz w:val="24"/>
          <w:szCs w:val="24"/>
        </w:rPr>
        <w:t>Ashgate</w:t>
      </w:r>
      <w:proofErr w:type="spellEnd"/>
      <w:r w:rsidR="000D58C9" w:rsidRPr="0025511E">
        <w:rPr>
          <w:rFonts w:ascii="Times New Roman" w:hAnsi="Times New Roman" w:cs="Times New Roman"/>
          <w:sz w:val="24"/>
          <w:szCs w:val="24"/>
        </w:rPr>
        <w:t>.</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Lowe, E. Jonathan. 2013. “The Will as a Rational Free Power.” In </w:t>
      </w:r>
      <w:r>
        <w:rPr>
          <w:rFonts w:ascii="Times New Roman" w:hAnsi="Times New Roman" w:cs="Times New Roman"/>
          <w:i/>
          <w:sz w:val="24"/>
          <w:szCs w:val="24"/>
        </w:rPr>
        <w:t xml:space="preserve">Powers and Capacities in Philosophy: The New </w:t>
      </w:r>
      <w:proofErr w:type="spellStart"/>
      <w:r>
        <w:rPr>
          <w:rFonts w:ascii="Times New Roman" w:hAnsi="Times New Roman" w:cs="Times New Roman"/>
          <w:i/>
          <w:sz w:val="24"/>
          <w:szCs w:val="24"/>
        </w:rPr>
        <w:t>Aristotelianism</w:t>
      </w:r>
      <w:proofErr w:type="spellEnd"/>
      <w:r>
        <w:rPr>
          <w:rFonts w:ascii="Times New Roman" w:hAnsi="Times New Roman" w:cs="Times New Roman"/>
          <w:sz w:val="24"/>
          <w:szCs w:val="24"/>
        </w:rPr>
        <w:t xml:space="preserve">, eds. John Greco and R. Groff.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McCall, Storrs. 2011. “The </w:t>
      </w:r>
      <w:proofErr w:type="spellStart"/>
      <w:r>
        <w:rPr>
          <w:rFonts w:ascii="Times New Roman" w:hAnsi="Times New Roman" w:cs="Times New Roman"/>
          <w:sz w:val="24"/>
          <w:szCs w:val="24"/>
        </w:rPr>
        <w:t>Supervenience</w:t>
      </w:r>
      <w:proofErr w:type="spellEnd"/>
      <w:r>
        <w:rPr>
          <w:rFonts w:ascii="Times New Roman" w:hAnsi="Times New Roman" w:cs="Times New Roman"/>
          <w:sz w:val="24"/>
          <w:szCs w:val="24"/>
        </w:rPr>
        <w:t xml:space="preserve"> of Truth: Freewill and Omniscience.” </w:t>
      </w:r>
      <w:r>
        <w:rPr>
          <w:rFonts w:ascii="Times New Roman" w:hAnsi="Times New Roman" w:cs="Times New Roman"/>
          <w:i/>
          <w:sz w:val="24"/>
          <w:szCs w:val="24"/>
        </w:rPr>
        <w:t>Analysis</w:t>
      </w:r>
      <w:r>
        <w:rPr>
          <w:rFonts w:ascii="Times New Roman" w:hAnsi="Times New Roman" w:cs="Times New Roman"/>
          <w:sz w:val="24"/>
          <w:szCs w:val="24"/>
        </w:rPr>
        <w:t xml:space="preserve"> 71: 501-6.</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McCann, Hugh. 2012. “Making Decisions.” </w:t>
      </w:r>
      <w:r>
        <w:rPr>
          <w:rFonts w:ascii="Times New Roman" w:hAnsi="Times New Roman" w:cs="Times New Roman"/>
          <w:i/>
          <w:sz w:val="24"/>
          <w:szCs w:val="24"/>
        </w:rPr>
        <w:t xml:space="preserve">Philosophical Issues </w:t>
      </w:r>
      <w:r>
        <w:rPr>
          <w:rFonts w:ascii="Times New Roman" w:hAnsi="Times New Roman" w:cs="Times New Roman"/>
          <w:sz w:val="24"/>
          <w:szCs w:val="24"/>
        </w:rPr>
        <w:t xml:space="preserve">22: 246-63. </w:t>
      </w:r>
    </w:p>
    <w:p w:rsidR="000D58C9" w:rsidRDefault="000D58C9" w:rsidP="00690384">
      <w:pPr>
        <w:rPr>
          <w:rFonts w:ascii="Times New Roman" w:hAnsi="Times New Roman" w:cs="Times New Roman"/>
          <w:sz w:val="24"/>
          <w:szCs w:val="24"/>
        </w:rPr>
      </w:pPr>
      <w:proofErr w:type="spellStart"/>
      <w:r>
        <w:rPr>
          <w:rFonts w:ascii="Times New Roman" w:hAnsi="Times New Roman" w:cs="Times New Roman"/>
          <w:sz w:val="24"/>
          <w:szCs w:val="24"/>
        </w:rPr>
        <w:t>Merricks</w:t>
      </w:r>
      <w:proofErr w:type="spellEnd"/>
      <w:r>
        <w:rPr>
          <w:rFonts w:ascii="Times New Roman" w:hAnsi="Times New Roman" w:cs="Times New Roman"/>
          <w:sz w:val="24"/>
          <w:szCs w:val="24"/>
        </w:rPr>
        <w:t xml:space="preserve">, Trenton. 2009. “Truth and Freedom.” </w:t>
      </w:r>
      <w:r>
        <w:rPr>
          <w:rFonts w:ascii="Times New Roman" w:hAnsi="Times New Roman" w:cs="Times New Roman"/>
          <w:i/>
          <w:sz w:val="24"/>
          <w:szCs w:val="24"/>
        </w:rPr>
        <w:t>The Philosophical Review</w:t>
      </w:r>
      <w:r>
        <w:rPr>
          <w:rFonts w:ascii="Times New Roman" w:hAnsi="Times New Roman" w:cs="Times New Roman"/>
          <w:sz w:val="24"/>
          <w:szCs w:val="24"/>
        </w:rPr>
        <w:t xml:space="preserve"> 118: 29-57.</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__________. 2011. “Foreknowledge and Freedom.” </w:t>
      </w:r>
      <w:r>
        <w:rPr>
          <w:rFonts w:ascii="Times New Roman" w:hAnsi="Times New Roman" w:cs="Times New Roman"/>
          <w:i/>
          <w:sz w:val="24"/>
          <w:szCs w:val="24"/>
        </w:rPr>
        <w:t>The Philosophical Review</w:t>
      </w:r>
      <w:r>
        <w:rPr>
          <w:rFonts w:ascii="Times New Roman" w:hAnsi="Times New Roman" w:cs="Times New Roman"/>
          <w:sz w:val="24"/>
          <w:szCs w:val="24"/>
        </w:rPr>
        <w:t xml:space="preserve"> 120: 567-86.</w:t>
      </w:r>
    </w:p>
    <w:p w:rsidR="000D58C9" w:rsidRDefault="000D58C9" w:rsidP="00690384">
      <w:pPr>
        <w:rPr>
          <w:rFonts w:ascii="Times New Roman" w:hAnsi="Times New Roman" w:cs="Times New Roman"/>
          <w:sz w:val="24"/>
          <w:szCs w:val="24"/>
        </w:rPr>
      </w:pPr>
      <w:proofErr w:type="gramStart"/>
      <w:r>
        <w:rPr>
          <w:rFonts w:ascii="Times New Roman" w:hAnsi="Times New Roman" w:cs="Times New Roman"/>
          <w:sz w:val="24"/>
          <w:szCs w:val="24"/>
        </w:rPr>
        <w:t>O’Connor, Timothy and Jacobs, Jonathan.</w:t>
      </w:r>
      <w:proofErr w:type="gramEnd"/>
      <w:r>
        <w:rPr>
          <w:rFonts w:ascii="Times New Roman" w:hAnsi="Times New Roman" w:cs="Times New Roman"/>
          <w:sz w:val="24"/>
          <w:szCs w:val="24"/>
        </w:rPr>
        <w:t xml:space="preserve"> 2013. “Agent Causation in </w:t>
      </w:r>
      <w:proofErr w:type="gramStart"/>
      <w:r>
        <w:rPr>
          <w:rFonts w:ascii="Times New Roman" w:hAnsi="Times New Roman" w:cs="Times New Roman"/>
          <w:sz w:val="24"/>
          <w:szCs w:val="24"/>
        </w:rPr>
        <w:t>a Neo</w:t>
      </w:r>
      <w:proofErr w:type="gramEnd"/>
      <w:r>
        <w:rPr>
          <w:rFonts w:ascii="Times New Roman" w:hAnsi="Times New Roman" w:cs="Times New Roman"/>
          <w:sz w:val="24"/>
          <w:szCs w:val="24"/>
        </w:rPr>
        <w:t xml:space="preserve">-Aristotelian Metaphysics.”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Mental Causation and Ontology</w:t>
      </w:r>
      <w:r>
        <w:rPr>
          <w:rFonts w:ascii="Times New Roman" w:hAnsi="Times New Roman" w:cs="Times New Roman"/>
          <w:sz w:val="24"/>
          <w:szCs w:val="24"/>
        </w:rPr>
        <w:t xml:space="preserve">, eds. S.C. Gibb, E.J. Lowe, and R. D. </w:t>
      </w:r>
      <w:proofErr w:type="spellStart"/>
      <w:r>
        <w:rPr>
          <w:rFonts w:ascii="Times New Roman" w:hAnsi="Times New Roman" w:cs="Times New Roman"/>
          <w:sz w:val="24"/>
          <w:szCs w:val="24"/>
        </w:rPr>
        <w:t>Ingthorsson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O’Connor, Timothy. 2000. </w:t>
      </w:r>
      <w:r>
        <w:rPr>
          <w:rFonts w:ascii="Times New Roman" w:hAnsi="Times New Roman" w:cs="Times New Roman"/>
          <w:i/>
          <w:sz w:val="24"/>
          <w:szCs w:val="24"/>
        </w:rPr>
        <w:t>Persons and Causes: The Metaphysics of Free Will</w:t>
      </w:r>
      <w:r>
        <w:rPr>
          <w:rFonts w:ascii="Times New Roman" w:hAnsi="Times New Roman" w:cs="Times New Roman"/>
          <w:sz w:val="24"/>
          <w:szCs w:val="24"/>
        </w:rPr>
        <w:t>. Oxford: Oxford University Press.</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lastRenderedPageBreak/>
        <w:t xml:space="preserve">Pike, Nelson. 1965. “Divine Omniscience and Voluntary Action.” </w:t>
      </w:r>
      <w:r>
        <w:rPr>
          <w:rFonts w:ascii="Times New Roman" w:hAnsi="Times New Roman" w:cs="Times New Roman"/>
          <w:i/>
          <w:sz w:val="24"/>
          <w:szCs w:val="24"/>
        </w:rPr>
        <w:t>The Philosophical Review</w:t>
      </w:r>
      <w:r>
        <w:rPr>
          <w:rFonts w:ascii="Times New Roman" w:hAnsi="Times New Roman" w:cs="Times New Roman"/>
          <w:sz w:val="24"/>
          <w:szCs w:val="24"/>
        </w:rPr>
        <w:t xml:space="preserve"> 86: 209-16.</w:t>
      </w:r>
    </w:p>
    <w:p w:rsidR="000D58C9" w:rsidRDefault="000D58C9" w:rsidP="00690384">
      <w:pPr>
        <w:rPr>
          <w:rFonts w:ascii="Times New Roman" w:hAnsi="Times New Roman" w:cs="Times New Roman"/>
          <w:sz w:val="24"/>
          <w:szCs w:val="24"/>
        </w:rPr>
      </w:pPr>
      <w:proofErr w:type="spellStart"/>
      <w:r>
        <w:rPr>
          <w:rFonts w:ascii="Times New Roman" w:hAnsi="Times New Roman" w:cs="Times New Roman"/>
          <w:sz w:val="24"/>
          <w:szCs w:val="24"/>
        </w:rPr>
        <w:t>Plantinga</w:t>
      </w:r>
      <w:proofErr w:type="spellEnd"/>
      <w:r>
        <w:rPr>
          <w:rFonts w:ascii="Times New Roman" w:hAnsi="Times New Roman" w:cs="Times New Roman"/>
          <w:sz w:val="24"/>
          <w:szCs w:val="24"/>
        </w:rPr>
        <w:t xml:space="preserve">, Alvin. 1986. “On Ockham’s Way Out.” </w:t>
      </w:r>
      <w:r>
        <w:rPr>
          <w:rFonts w:ascii="Times New Roman" w:hAnsi="Times New Roman" w:cs="Times New Roman"/>
          <w:i/>
          <w:sz w:val="24"/>
          <w:szCs w:val="24"/>
        </w:rPr>
        <w:t>Faith and Philosophy</w:t>
      </w:r>
      <w:r>
        <w:rPr>
          <w:rFonts w:ascii="Times New Roman" w:hAnsi="Times New Roman" w:cs="Times New Roman"/>
          <w:sz w:val="24"/>
          <w:szCs w:val="24"/>
        </w:rPr>
        <w:t xml:space="preserve"> 3, 3: 235-69.</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Rota, Michael. 2010. “The Eternity Solution to the Problem of Human Freedom and Divine Foreknowledge.” </w:t>
      </w:r>
      <w:r>
        <w:rPr>
          <w:rFonts w:ascii="Times New Roman" w:hAnsi="Times New Roman" w:cs="Times New Roman"/>
          <w:i/>
          <w:sz w:val="24"/>
          <w:szCs w:val="24"/>
        </w:rPr>
        <w:t>European Journal of Philosophy of Religion</w:t>
      </w:r>
      <w:r>
        <w:rPr>
          <w:rFonts w:ascii="Times New Roman" w:hAnsi="Times New Roman" w:cs="Times New Roman"/>
          <w:sz w:val="24"/>
          <w:szCs w:val="24"/>
        </w:rPr>
        <w:t xml:space="preserve"> 2, 1: 165-86. </w:t>
      </w:r>
    </w:p>
    <w:p w:rsidR="000D58C9" w:rsidRPr="009509EA" w:rsidRDefault="000D58C9" w:rsidP="00690384">
      <w:pPr>
        <w:rPr>
          <w:rFonts w:ascii="Times New Roman" w:hAnsi="Times New Roman" w:cs="Times New Roman"/>
          <w:sz w:val="24"/>
          <w:szCs w:val="24"/>
        </w:rPr>
      </w:pPr>
      <w:proofErr w:type="gramStart"/>
      <w:r>
        <w:rPr>
          <w:rFonts w:ascii="Times New Roman" w:hAnsi="Times New Roman" w:cs="Times New Roman"/>
          <w:sz w:val="24"/>
          <w:szCs w:val="24"/>
        </w:rPr>
        <w:t xml:space="preserve">Stump, </w:t>
      </w:r>
      <w:proofErr w:type="spellStart"/>
      <w:r>
        <w:rPr>
          <w:rFonts w:ascii="Times New Roman" w:hAnsi="Times New Roman" w:cs="Times New Roman"/>
          <w:sz w:val="24"/>
          <w:szCs w:val="24"/>
        </w:rPr>
        <w:t>Eleonore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2001. “Augustine and Free Will.”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The Cambridge Companion to Augustine</w:t>
      </w:r>
      <w:r>
        <w:rPr>
          <w:rFonts w:ascii="Times New Roman" w:hAnsi="Times New Roman" w:cs="Times New Roman"/>
          <w:sz w:val="24"/>
          <w:szCs w:val="24"/>
        </w:rPr>
        <w:t xml:space="preserve">, ed. </w:t>
      </w:r>
      <w:proofErr w:type="spellStart"/>
      <w:r>
        <w:rPr>
          <w:rFonts w:ascii="Times New Roman" w:hAnsi="Times New Roman" w:cs="Times New Roman"/>
          <w:sz w:val="24"/>
          <w:szCs w:val="24"/>
        </w:rPr>
        <w:t>Eleonore</w:t>
      </w:r>
      <w:proofErr w:type="spellEnd"/>
      <w:r>
        <w:rPr>
          <w:rFonts w:ascii="Times New Roman" w:hAnsi="Times New Roman" w:cs="Times New Roman"/>
          <w:sz w:val="24"/>
          <w:szCs w:val="24"/>
        </w:rPr>
        <w:t xml:space="preserve"> Stump and Norman </w:t>
      </w:r>
      <w:proofErr w:type="spellStart"/>
      <w:r>
        <w:rPr>
          <w:rFonts w:ascii="Times New Roman" w:hAnsi="Times New Roman" w:cs="Times New Roman"/>
          <w:sz w:val="24"/>
          <w:szCs w:val="24"/>
        </w:rPr>
        <w:t>Kretzman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Cambridge: Cambridge University Press.</w:t>
      </w:r>
    </w:p>
    <w:p w:rsidR="000D58C9" w:rsidRPr="000D58C9" w:rsidRDefault="000D58C9" w:rsidP="00690384">
      <w:pPr>
        <w:rPr>
          <w:rFonts w:ascii="Times New Roman" w:hAnsi="Times New Roman" w:cs="Times New Roman"/>
          <w:sz w:val="24"/>
          <w:szCs w:val="24"/>
        </w:rPr>
      </w:pPr>
      <w:proofErr w:type="spellStart"/>
      <w:r w:rsidRPr="000D58C9">
        <w:rPr>
          <w:rFonts w:ascii="Times New Roman" w:hAnsi="Times New Roman" w:cs="Times New Roman"/>
          <w:sz w:val="24"/>
          <w:szCs w:val="24"/>
        </w:rPr>
        <w:t>Timpe</w:t>
      </w:r>
      <w:proofErr w:type="spellEnd"/>
      <w:r w:rsidRPr="000D58C9">
        <w:rPr>
          <w:rFonts w:ascii="Times New Roman" w:hAnsi="Times New Roman" w:cs="Times New Roman"/>
          <w:sz w:val="24"/>
          <w:szCs w:val="24"/>
        </w:rPr>
        <w:t xml:space="preserve">, Kevin. 2006. “A Critique of Frankfurt-Libertarianism.” </w:t>
      </w:r>
      <w:proofErr w:type="spellStart"/>
      <w:r w:rsidRPr="000D58C9">
        <w:rPr>
          <w:rFonts w:ascii="Times New Roman" w:hAnsi="Times New Roman" w:cs="Times New Roman"/>
          <w:i/>
          <w:sz w:val="24"/>
          <w:szCs w:val="24"/>
        </w:rPr>
        <w:t>Philosophia</w:t>
      </w:r>
      <w:proofErr w:type="spellEnd"/>
      <w:r w:rsidRPr="000D58C9">
        <w:rPr>
          <w:rFonts w:ascii="Times New Roman" w:hAnsi="Times New Roman" w:cs="Times New Roman"/>
          <w:sz w:val="24"/>
          <w:szCs w:val="24"/>
        </w:rPr>
        <w:t xml:space="preserve"> 34: 189-202.</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Todd, Patrick. 2011. “</w:t>
      </w:r>
      <w:proofErr w:type="spellStart"/>
      <w:r>
        <w:rPr>
          <w:rFonts w:ascii="Times New Roman" w:hAnsi="Times New Roman" w:cs="Times New Roman"/>
          <w:sz w:val="24"/>
          <w:szCs w:val="24"/>
        </w:rPr>
        <w:t>Geachianism</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Oxford Studies in Philosophy of Religion</w:t>
      </w:r>
      <w:r>
        <w:rPr>
          <w:rFonts w:ascii="Times New Roman" w:hAnsi="Times New Roman" w:cs="Times New Roman"/>
          <w:sz w:val="24"/>
          <w:szCs w:val="24"/>
        </w:rPr>
        <w:t xml:space="preserve">, Vol. 3, ed. Jonathan L.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Inwagen</w:t>
      </w:r>
      <w:proofErr w:type="spellEnd"/>
      <w:r>
        <w:rPr>
          <w:rFonts w:ascii="Times New Roman" w:hAnsi="Times New Roman" w:cs="Times New Roman"/>
          <w:sz w:val="24"/>
          <w:szCs w:val="24"/>
        </w:rPr>
        <w:t xml:space="preserve">, Peter. 2008. “What Does an Omniscient Being Know about the Future?” </w:t>
      </w:r>
      <w:proofErr w:type="gramStart"/>
      <w:r>
        <w:rPr>
          <w:rFonts w:ascii="Times New Roman" w:hAnsi="Times New Roman" w:cs="Times New Roman"/>
          <w:i/>
          <w:sz w:val="24"/>
          <w:szCs w:val="24"/>
        </w:rPr>
        <w:t>Oxford Studies in Philosophy of Religion</w:t>
      </w:r>
      <w:r>
        <w:rPr>
          <w:rFonts w:ascii="Times New Roman" w:hAnsi="Times New Roman" w:cs="Times New Roman"/>
          <w:sz w:val="24"/>
          <w:szCs w:val="24"/>
        </w:rPr>
        <w:t xml:space="preserve">, Vol. 1, ed. Jonathan L.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Warfield, Ted. 2010. “</w:t>
      </w:r>
      <w:proofErr w:type="spellStart"/>
      <w:r>
        <w:rPr>
          <w:rFonts w:ascii="Times New Roman" w:hAnsi="Times New Roman" w:cs="Times New Roman"/>
          <w:sz w:val="24"/>
          <w:szCs w:val="24"/>
        </w:rPr>
        <w:t>Ockhamism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Molinism</w:t>
      </w:r>
      <w:proofErr w:type="spellEnd"/>
      <w:r>
        <w:rPr>
          <w:rFonts w:ascii="Times New Roman" w:hAnsi="Times New Roman" w:cs="Times New Roman"/>
          <w:sz w:val="24"/>
          <w:szCs w:val="24"/>
        </w:rPr>
        <w:t xml:space="preserve">—Foreknowledge and Prophecy.”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Oxford Studies in Philosophy of Religion</w:t>
      </w:r>
      <w:r>
        <w:rPr>
          <w:rFonts w:ascii="Times New Roman" w:hAnsi="Times New Roman" w:cs="Times New Roman"/>
          <w:sz w:val="24"/>
          <w:szCs w:val="24"/>
        </w:rPr>
        <w:t xml:space="preserve">, Vol. 2, ed. Jonathan L.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0D58C9" w:rsidRDefault="000D58C9" w:rsidP="00690384">
      <w:pPr>
        <w:rPr>
          <w:rFonts w:ascii="Times New Roman" w:hAnsi="Times New Roman" w:cs="Times New Roman"/>
          <w:sz w:val="24"/>
          <w:szCs w:val="24"/>
        </w:rPr>
      </w:pPr>
      <w:proofErr w:type="spellStart"/>
      <w:r>
        <w:rPr>
          <w:rFonts w:ascii="Times New Roman" w:hAnsi="Times New Roman" w:cs="Times New Roman"/>
          <w:sz w:val="24"/>
          <w:szCs w:val="24"/>
        </w:rPr>
        <w:t>Westphal</w:t>
      </w:r>
      <w:proofErr w:type="spellEnd"/>
      <w:r>
        <w:rPr>
          <w:rFonts w:ascii="Times New Roman" w:hAnsi="Times New Roman" w:cs="Times New Roman"/>
          <w:sz w:val="24"/>
          <w:szCs w:val="24"/>
        </w:rPr>
        <w:t xml:space="preserve">, Jonathan. 2011. “The Compatibility of Divine Foreknowledge and Freewill.” </w:t>
      </w:r>
      <w:r>
        <w:rPr>
          <w:rFonts w:ascii="Times New Roman" w:hAnsi="Times New Roman" w:cs="Times New Roman"/>
          <w:i/>
          <w:sz w:val="24"/>
          <w:szCs w:val="24"/>
        </w:rPr>
        <w:t>Analysis</w:t>
      </w:r>
      <w:r>
        <w:rPr>
          <w:rFonts w:ascii="Times New Roman" w:hAnsi="Times New Roman" w:cs="Times New Roman"/>
          <w:sz w:val="24"/>
          <w:szCs w:val="24"/>
        </w:rPr>
        <w:t xml:space="preserve"> 71: 246-52.</w:t>
      </w:r>
    </w:p>
    <w:p w:rsidR="000D58C9" w:rsidRDefault="000D58C9" w:rsidP="00690384">
      <w:pPr>
        <w:rPr>
          <w:rFonts w:ascii="Times New Roman" w:hAnsi="Times New Roman" w:cs="Times New Roman"/>
          <w:sz w:val="24"/>
          <w:szCs w:val="24"/>
        </w:rPr>
      </w:pPr>
      <w:proofErr w:type="spellStart"/>
      <w:proofErr w:type="gramStart"/>
      <w:r>
        <w:rPr>
          <w:rFonts w:ascii="Times New Roman" w:hAnsi="Times New Roman" w:cs="Times New Roman"/>
          <w:sz w:val="24"/>
          <w:szCs w:val="24"/>
        </w:rPr>
        <w:t>Widerker</w:t>
      </w:r>
      <w:proofErr w:type="spellEnd"/>
      <w:r>
        <w:rPr>
          <w:rFonts w:ascii="Times New Roman" w:hAnsi="Times New Roman" w:cs="Times New Roman"/>
          <w:sz w:val="24"/>
          <w:szCs w:val="24"/>
        </w:rPr>
        <w:t>, David and McKenna, Michael, eds. 2006.</w:t>
      </w:r>
      <w:proofErr w:type="gramEnd"/>
      <w:r>
        <w:rPr>
          <w:rFonts w:ascii="Times New Roman" w:hAnsi="Times New Roman" w:cs="Times New Roman"/>
          <w:sz w:val="24"/>
          <w:szCs w:val="24"/>
        </w:rPr>
        <w:t xml:space="preserve"> </w:t>
      </w:r>
      <w:r>
        <w:rPr>
          <w:rFonts w:ascii="Times New Roman" w:hAnsi="Times New Roman" w:cs="Times New Roman"/>
          <w:i/>
          <w:sz w:val="24"/>
          <w:szCs w:val="24"/>
        </w:rPr>
        <w:t>Moral Responsibility and Alternative Possibilities: Essays on the Importance of Alternative Possibilities</w:t>
      </w:r>
      <w:r>
        <w:rPr>
          <w:rFonts w:ascii="Times New Roman" w:hAnsi="Times New Roman" w:cs="Times New Roman"/>
          <w:sz w:val="24"/>
          <w:szCs w:val="24"/>
        </w:rPr>
        <w:t xml:space="preserve">. Burlington, VT: </w:t>
      </w:r>
      <w:proofErr w:type="spellStart"/>
      <w:r>
        <w:rPr>
          <w:rFonts w:ascii="Times New Roman" w:hAnsi="Times New Roman" w:cs="Times New Roman"/>
          <w:sz w:val="24"/>
          <w:szCs w:val="24"/>
        </w:rPr>
        <w:t>Ashgate</w:t>
      </w:r>
      <w:proofErr w:type="spellEnd"/>
      <w:r>
        <w:rPr>
          <w:rFonts w:ascii="Times New Roman" w:hAnsi="Times New Roman" w:cs="Times New Roman"/>
          <w:sz w:val="24"/>
          <w:szCs w:val="24"/>
        </w:rPr>
        <w:t xml:space="preserve">. </w:t>
      </w:r>
    </w:p>
    <w:p w:rsidR="000D58C9" w:rsidRDefault="000D58C9" w:rsidP="00690384">
      <w:pPr>
        <w:rPr>
          <w:rFonts w:ascii="Times New Roman" w:hAnsi="Times New Roman" w:cs="Times New Roman"/>
          <w:sz w:val="24"/>
          <w:szCs w:val="24"/>
        </w:rPr>
      </w:pP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Linda. 1996. </w:t>
      </w:r>
      <w:r>
        <w:rPr>
          <w:rFonts w:ascii="Times New Roman" w:hAnsi="Times New Roman" w:cs="Times New Roman"/>
          <w:i/>
          <w:sz w:val="24"/>
          <w:szCs w:val="24"/>
        </w:rPr>
        <w:t>The Dilemma of Freedom and Foreknowledge</w:t>
      </w:r>
      <w:r>
        <w:rPr>
          <w:rFonts w:ascii="Times New Roman" w:hAnsi="Times New Roman" w:cs="Times New Roman"/>
          <w:sz w:val="24"/>
          <w:szCs w:val="24"/>
        </w:rPr>
        <w:t>. Oxford: Oxford University Press.</w:t>
      </w:r>
    </w:p>
    <w:p w:rsidR="000D58C9" w:rsidRP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__________. </w:t>
      </w:r>
      <w:r w:rsidRPr="000D58C9">
        <w:rPr>
          <w:rFonts w:ascii="Times New Roman" w:hAnsi="Times New Roman" w:cs="Times New Roman"/>
          <w:sz w:val="24"/>
          <w:szCs w:val="24"/>
        </w:rPr>
        <w:t xml:space="preserve">2000. “Does Libertarian Freedom Require Alternative Possibilities?” </w:t>
      </w:r>
      <w:r w:rsidRPr="000D58C9">
        <w:rPr>
          <w:rFonts w:ascii="Times New Roman" w:hAnsi="Times New Roman" w:cs="Times New Roman"/>
          <w:i/>
          <w:sz w:val="24"/>
          <w:szCs w:val="24"/>
        </w:rPr>
        <w:t>Philosophical Perspectives</w:t>
      </w:r>
      <w:r w:rsidRPr="000D58C9">
        <w:rPr>
          <w:rFonts w:ascii="Times New Roman" w:hAnsi="Times New Roman" w:cs="Times New Roman"/>
          <w:sz w:val="24"/>
          <w:szCs w:val="24"/>
        </w:rPr>
        <w:t xml:space="preserve"> 14: 231-48.</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__________. 2002. “Omniscience and the Arrow of Time.” </w:t>
      </w:r>
      <w:r>
        <w:rPr>
          <w:rFonts w:ascii="Times New Roman" w:hAnsi="Times New Roman" w:cs="Times New Roman"/>
          <w:i/>
          <w:sz w:val="24"/>
          <w:szCs w:val="24"/>
        </w:rPr>
        <w:t>Faith and Philosophy</w:t>
      </w:r>
      <w:r>
        <w:rPr>
          <w:rFonts w:ascii="Times New Roman" w:hAnsi="Times New Roman" w:cs="Times New Roman"/>
          <w:sz w:val="24"/>
          <w:szCs w:val="24"/>
        </w:rPr>
        <w:t xml:space="preserve"> 19, 4: 503-19.</w:t>
      </w:r>
    </w:p>
    <w:p w:rsidR="000D58C9" w:rsidRDefault="000D58C9" w:rsidP="00690384">
      <w:pPr>
        <w:rPr>
          <w:rFonts w:ascii="Times New Roman" w:hAnsi="Times New Roman" w:cs="Times New Roman"/>
          <w:sz w:val="24"/>
          <w:szCs w:val="24"/>
        </w:rPr>
      </w:pPr>
      <w:r>
        <w:rPr>
          <w:rFonts w:ascii="Times New Roman" w:hAnsi="Times New Roman" w:cs="Times New Roman"/>
          <w:sz w:val="24"/>
          <w:szCs w:val="24"/>
        </w:rPr>
        <w:t xml:space="preserve">__________. 2011. “Foreknowledge and Free Will.”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Available online at </w:t>
      </w:r>
      <w:hyperlink r:id="rId8" w:history="1">
        <w:r w:rsidRPr="000D58C9">
          <w:rPr>
            <w:rStyle w:val="Hyperlink"/>
            <w:rFonts w:ascii="Times New Roman" w:hAnsi="Times New Roman" w:cs="Times New Roman"/>
            <w:color w:val="auto"/>
            <w:sz w:val="24"/>
            <w:szCs w:val="24"/>
            <w:u w:val="none"/>
          </w:rPr>
          <w:t>http://plato.stanford.edu/entries/free-will-foreknowledge/</w:t>
        </w:r>
      </w:hyperlink>
      <w:r w:rsidRPr="000D58C9">
        <w:rPr>
          <w:rFonts w:ascii="Times New Roman" w:hAnsi="Times New Roman" w:cs="Times New Roman"/>
          <w:sz w:val="24"/>
          <w:szCs w:val="24"/>
        </w:rPr>
        <w:t>.</w:t>
      </w:r>
      <w:proofErr w:type="gramEnd"/>
    </w:p>
    <w:p w:rsidR="000D58C9" w:rsidRPr="004427D1" w:rsidRDefault="000D58C9" w:rsidP="004427D1">
      <w:pPr>
        <w:rPr>
          <w:rFonts w:ascii="Times New Roman" w:hAnsi="Times New Roman" w:cs="Times New Roman"/>
          <w:sz w:val="24"/>
          <w:szCs w:val="24"/>
        </w:rPr>
      </w:pPr>
      <w:r>
        <w:rPr>
          <w:rFonts w:ascii="Times New Roman" w:hAnsi="Times New Roman" w:cs="Times New Roman"/>
          <w:sz w:val="24"/>
          <w:szCs w:val="24"/>
        </w:rPr>
        <w:t xml:space="preserve">__________. 2012. “Eternity and Fatalism.”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God, Eternity, and Time</w:t>
      </w:r>
      <w:r>
        <w:rPr>
          <w:rFonts w:ascii="Times New Roman" w:hAnsi="Times New Roman" w:cs="Times New Roman"/>
          <w:sz w:val="24"/>
          <w:szCs w:val="24"/>
        </w:rPr>
        <w:t xml:space="preserve">, ed. Christian </w:t>
      </w:r>
      <w:proofErr w:type="spellStart"/>
      <w:r>
        <w:rPr>
          <w:rFonts w:ascii="Times New Roman" w:hAnsi="Times New Roman" w:cs="Times New Roman"/>
          <w:sz w:val="24"/>
          <w:szCs w:val="24"/>
        </w:rPr>
        <w:t>Tapp</w:t>
      </w:r>
      <w:proofErr w:type="spellEnd"/>
      <w:r>
        <w:rPr>
          <w:rFonts w:ascii="Times New Roman" w:hAnsi="Times New Roman" w:cs="Times New Roman"/>
          <w:sz w:val="24"/>
          <w:szCs w:val="24"/>
        </w:rPr>
        <w:t xml:space="preserve"> and Edmund </w:t>
      </w:r>
      <w:proofErr w:type="spellStart"/>
      <w:r>
        <w:rPr>
          <w:rFonts w:ascii="Times New Roman" w:hAnsi="Times New Roman" w:cs="Times New Roman"/>
          <w:sz w:val="24"/>
          <w:szCs w:val="24"/>
        </w:rPr>
        <w:t>Runggaldier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Burlington, VT: </w:t>
      </w:r>
      <w:proofErr w:type="spellStart"/>
      <w:r>
        <w:rPr>
          <w:rFonts w:ascii="Times New Roman" w:hAnsi="Times New Roman" w:cs="Times New Roman"/>
          <w:sz w:val="24"/>
          <w:szCs w:val="24"/>
        </w:rPr>
        <w:t>Ashgate</w:t>
      </w:r>
      <w:proofErr w:type="spellEnd"/>
      <w:r>
        <w:rPr>
          <w:rFonts w:ascii="Times New Roman" w:hAnsi="Times New Roman" w:cs="Times New Roman"/>
          <w:sz w:val="24"/>
          <w:szCs w:val="24"/>
        </w:rPr>
        <w:t>.</w:t>
      </w:r>
    </w:p>
    <w:p w:rsidR="000D58C9" w:rsidRDefault="000D58C9" w:rsidP="00690384">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Zemach</w:t>
      </w:r>
      <w:proofErr w:type="spellEnd"/>
      <w:r>
        <w:rPr>
          <w:rFonts w:ascii="Times New Roman" w:hAnsi="Times New Roman" w:cs="Times New Roman"/>
          <w:sz w:val="24"/>
          <w:szCs w:val="24"/>
        </w:rPr>
        <w:t xml:space="preserve">, Eddy and </w:t>
      </w:r>
      <w:proofErr w:type="spellStart"/>
      <w:r>
        <w:rPr>
          <w:rFonts w:ascii="Times New Roman" w:hAnsi="Times New Roman" w:cs="Times New Roman"/>
          <w:sz w:val="24"/>
          <w:szCs w:val="24"/>
        </w:rPr>
        <w:t>Widerker</w:t>
      </w:r>
      <w:proofErr w:type="spellEnd"/>
      <w:r>
        <w:rPr>
          <w:rFonts w:ascii="Times New Roman" w:hAnsi="Times New Roman" w:cs="Times New Roman"/>
          <w:sz w:val="24"/>
          <w:szCs w:val="24"/>
        </w:rPr>
        <w:t>, David.</w:t>
      </w:r>
      <w:proofErr w:type="gramEnd"/>
      <w:r>
        <w:rPr>
          <w:rFonts w:ascii="Times New Roman" w:hAnsi="Times New Roman" w:cs="Times New Roman"/>
          <w:sz w:val="24"/>
          <w:szCs w:val="24"/>
        </w:rPr>
        <w:t xml:space="preserve"> 1987. “Facts, Freedom, and Foreknowledge.” </w:t>
      </w:r>
      <w:r>
        <w:rPr>
          <w:rFonts w:ascii="Times New Roman" w:hAnsi="Times New Roman" w:cs="Times New Roman"/>
          <w:i/>
          <w:sz w:val="24"/>
          <w:szCs w:val="24"/>
        </w:rPr>
        <w:t xml:space="preserve">Religious Studies </w:t>
      </w:r>
      <w:r>
        <w:rPr>
          <w:rFonts w:ascii="Times New Roman" w:hAnsi="Times New Roman" w:cs="Times New Roman"/>
          <w:sz w:val="24"/>
          <w:szCs w:val="24"/>
        </w:rPr>
        <w:t xml:space="preserve">23: 19-28. </w:t>
      </w:r>
    </w:p>
    <w:sectPr w:rsidR="000D58C9"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EB" w:rsidRDefault="000D44EB" w:rsidP="009B1904">
      <w:pPr>
        <w:spacing w:after="0" w:line="240" w:lineRule="auto"/>
      </w:pPr>
      <w:r>
        <w:separator/>
      </w:r>
    </w:p>
  </w:endnote>
  <w:endnote w:type="continuationSeparator" w:id="0">
    <w:p w:rsidR="000D44EB" w:rsidRDefault="000D44EB" w:rsidP="009B1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EB" w:rsidRDefault="000D44EB" w:rsidP="009B1904">
      <w:pPr>
        <w:spacing w:after="0" w:line="240" w:lineRule="auto"/>
      </w:pPr>
      <w:r>
        <w:separator/>
      </w:r>
    </w:p>
  </w:footnote>
  <w:footnote w:type="continuationSeparator" w:id="0">
    <w:p w:rsidR="000D44EB" w:rsidRDefault="000D44EB" w:rsidP="009B1904">
      <w:pPr>
        <w:spacing w:after="0" w:line="240" w:lineRule="auto"/>
      </w:pPr>
      <w:r>
        <w:continuationSeparator/>
      </w:r>
    </w:p>
  </w:footnote>
  <w:footnote w:id="1">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w:t>
      </w:r>
      <w:proofErr w:type="spellStart"/>
      <w:r w:rsidRPr="000D58C9">
        <w:rPr>
          <w:rFonts w:ascii="Times New Roman" w:hAnsi="Times New Roman" w:cs="Times New Roman"/>
        </w:rPr>
        <w:t>Zagzebski</w:t>
      </w:r>
      <w:proofErr w:type="spellEnd"/>
      <w:r w:rsidRPr="000D58C9">
        <w:rPr>
          <w:rFonts w:ascii="Times New Roman" w:hAnsi="Times New Roman" w:cs="Times New Roman"/>
        </w:rPr>
        <w:t xml:space="preserve"> (1996) calls this version “the strongest version of the foreknowledge dilemma.” An alternative version, which appeals to the notion of power over the past, derives from Nelson Pike (1965). </w:t>
      </w:r>
    </w:p>
  </w:footnote>
  <w:footnote w:id="2">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Advocates of the </w:t>
      </w:r>
      <w:proofErr w:type="spellStart"/>
      <w:r w:rsidRPr="000D58C9">
        <w:rPr>
          <w:rFonts w:ascii="Times New Roman" w:hAnsi="Times New Roman" w:cs="Times New Roman"/>
        </w:rPr>
        <w:t>Geachian</w:t>
      </w:r>
      <w:proofErr w:type="spellEnd"/>
      <w:r w:rsidRPr="000D58C9">
        <w:rPr>
          <w:rFonts w:ascii="Times New Roman" w:hAnsi="Times New Roman" w:cs="Times New Roman"/>
        </w:rPr>
        <w:t xml:space="preserve"> view explored in (Todd 2011) may reject this way of supporting (1). For a criticism of </w:t>
      </w:r>
      <w:r w:rsidR="004D38A0">
        <w:rPr>
          <w:rFonts w:ascii="Times New Roman" w:hAnsi="Times New Roman" w:cs="Times New Roman"/>
        </w:rPr>
        <w:t xml:space="preserve">Todd’s support for </w:t>
      </w:r>
      <w:proofErr w:type="spellStart"/>
      <w:r w:rsidRPr="000D58C9">
        <w:rPr>
          <w:rFonts w:ascii="Times New Roman" w:hAnsi="Times New Roman" w:cs="Times New Roman"/>
        </w:rPr>
        <w:t>Geachianism</w:t>
      </w:r>
      <w:proofErr w:type="spellEnd"/>
      <w:r w:rsidRPr="000D58C9">
        <w:rPr>
          <w:rFonts w:ascii="Times New Roman" w:hAnsi="Times New Roman" w:cs="Times New Roman"/>
        </w:rPr>
        <w:t>, see (Byerly 2012a).</w:t>
      </w:r>
    </w:p>
  </w:footnote>
  <w:footnote w:id="3">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I say this is the </w:t>
      </w:r>
      <w:r w:rsidRPr="000D58C9">
        <w:rPr>
          <w:rFonts w:ascii="Times New Roman" w:hAnsi="Times New Roman" w:cs="Times New Roman"/>
          <w:i/>
        </w:rPr>
        <w:t xml:space="preserve">rough </w:t>
      </w:r>
      <w:r w:rsidRPr="000D58C9">
        <w:rPr>
          <w:rFonts w:ascii="Times New Roman" w:hAnsi="Times New Roman" w:cs="Times New Roman"/>
        </w:rPr>
        <w:t xml:space="preserve">idea because there are some who would endorse (2) but who would reject understanding infallibility as implying that for </w:t>
      </w:r>
      <w:r w:rsidRPr="000D58C9">
        <w:rPr>
          <w:rFonts w:ascii="Times New Roman" w:hAnsi="Times New Roman" w:cs="Times New Roman"/>
          <w:i/>
        </w:rPr>
        <w:t xml:space="preserve">any </w:t>
      </w:r>
      <w:r w:rsidRPr="000D58C9">
        <w:rPr>
          <w:rFonts w:ascii="Times New Roman" w:hAnsi="Times New Roman" w:cs="Times New Roman"/>
        </w:rPr>
        <w:t>proposition p, if God believes p at t then p. Those who would do so would be those who think that non-time-indexed claims can change their truth-values, but time-indexed claims cannot.</w:t>
      </w:r>
    </w:p>
  </w:footnote>
  <w:footnote w:id="4">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See (</w:t>
      </w:r>
      <w:proofErr w:type="spellStart"/>
      <w:r w:rsidRPr="000D58C9">
        <w:rPr>
          <w:rFonts w:ascii="Times New Roman" w:hAnsi="Times New Roman" w:cs="Times New Roman"/>
        </w:rPr>
        <w:t>Zagzebski</w:t>
      </w:r>
      <w:proofErr w:type="spellEnd"/>
      <w:r w:rsidRPr="000D58C9">
        <w:rPr>
          <w:rFonts w:ascii="Times New Roman" w:hAnsi="Times New Roman" w:cs="Times New Roman"/>
        </w:rPr>
        <w:t xml:space="preserve"> 1996).</w:t>
      </w:r>
    </w:p>
  </w:footnote>
  <w:footnote w:id="5">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In my own view, some of the m</w:t>
      </w:r>
      <w:r w:rsidR="00572339">
        <w:rPr>
          <w:rFonts w:ascii="Times New Roman" w:hAnsi="Times New Roman" w:cs="Times New Roman"/>
        </w:rPr>
        <w:t>ost interesting responses to</w:t>
      </w:r>
      <w:r w:rsidRPr="000D58C9">
        <w:rPr>
          <w:rFonts w:ascii="Times New Roman" w:hAnsi="Times New Roman" w:cs="Times New Roman"/>
        </w:rPr>
        <w:t xml:space="preserve"> foreknowledge arguments are ones which might be charitably interpreted as rejecting the assumption here that God’s belief occurs in the past, not because they hold to timelessness but because they hold that divine beliefs (or other mental states) occur only cross-temporally. </w:t>
      </w:r>
      <w:proofErr w:type="gramStart"/>
      <w:r w:rsidRPr="000D58C9">
        <w:rPr>
          <w:rFonts w:ascii="Times New Roman" w:hAnsi="Times New Roman" w:cs="Times New Roman"/>
        </w:rPr>
        <w:t>See, e.g., (</w:t>
      </w:r>
      <w:proofErr w:type="spellStart"/>
      <w:r w:rsidRPr="000D58C9">
        <w:rPr>
          <w:rFonts w:ascii="Times New Roman" w:hAnsi="Times New Roman" w:cs="Times New Roman"/>
        </w:rPr>
        <w:t>Zemach</w:t>
      </w:r>
      <w:proofErr w:type="spellEnd"/>
      <w:r w:rsidRPr="000D58C9">
        <w:rPr>
          <w:rFonts w:ascii="Times New Roman" w:hAnsi="Times New Roman" w:cs="Times New Roman"/>
        </w:rPr>
        <w:t xml:space="preserve"> and </w:t>
      </w:r>
      <w:proofErr w:type="spellStart"/>
      <w:r w:rsidRPr="000D58C9">
        <w:rPr>
          <w:rFonts w:ascii="Times New Roman" w:hAnsi="Times New Roman" w:cs="Times New Roman"/>
        </w:rPr>
        <w:t>Widerker</w:t>
      </w:r>
      <w:proofErr w:type="spellEnd"/>
      <w:r w:rsidRPr="000D58C9">
        <w:rPr>
          <w:rFonts w:ascii="Times New Roman" w:hAnsi="Times New Roman" w:cs="Times New Roman"/>
        </w:rPr>
        <w:t xml:space="preserve"> 1987).</w:t>
      </w:r>
      <w:proofErr w:type="gramEnd"/>
    </w:p>
  </w:footnote>
  <w:footnote w:id="6">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For an overview of the principle of alternate possibilities, see (</w:t>
      </w:r>
      <w:proofErr w:type="spellStart"/>
      <w:r w:rsidRPr="000D58C9">
        <w:rPr>
          <w:rFonts w:ascii="Times New Roman" w:hAnsi="Times New Roman" w:cs="Times New Roman"/>
        </w:rPr>
        <w:t>Widerker</w:t>
      </w:r>
      <w:proofErr w:type="spellEnd"/>
      <w:r w:rsidRPr="000D58C9">
        <w:rPr>
          <w:rFonts w:ascii="Times New Roman" w:hAnsi="Times New Roman" w:cs="Times New Roman"/>
        </w:rPr>
        <w:t xml:space="preserve"> and McKenna 2006).  </w:t>
      </w:r>
    </w:p>
  </w:footnote>
  <w:footnote w:id="7">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For a recent defense, see (Rota 2010).  </w:t>
      </w:r>
    </w:p>
  </w:footnote>
  <w:footnote w:id="8">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E.g., (van </w:t>
      </w:r>
      <w:proofErr w:type="spellStart"/>
      <w:r w:rsidRPr="000D58C9">
        <w:rPr>
          <w:rFonts w:ascii="Times New Roman" w:hAnsi="Times New Roman" w:cs="Times New Roman"/>
        </w:rPr>
        <w:t>Inwagen</w:t>
      </w:r>
      <w:proofErr w:type="spellEnd"/>
      <w:r w:rsidRPr="000D58C9">
        <w:rPr>
          <w:rFonts w:ascii="Times New Roman" w:hAnsi="Times New Roman" w:cs="Times New Roman"/>
        </w:rPr>
        <w:t xml:space="preserve"> 2008).  </w:t>
      </w:r>
    </w:p>
  </w:footnote>
  <w:footnote w:id="9">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See (Alston 1986).</w:t>
      </w:r>
    </w:p>
  </w:footnote>
  <w:footnote w:id="10">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w:t>
      </w:r>
      <w:proofErr w:type="spellStart"/>
      <w:r w:rsidRPr="000D58C9">
        <w:rPr>
          <w:rFonts w:ascii="Times New Roman" w:hAnsi="Times New Roman" w:cs="Times New Roman"/>
        </w:rPr>
        <w:t>Zagzebski</w:t>
      </w:r>
      <w:proofErr w:type="spellEnd"/>
      <w:r w:rsidRPr="000D58C9">
        <w:rPr>
          <w:rFonts w:ascii="Times New Roman" w:hAnsi="Times New Roman" w:cs="Times New Roman"/>
        </w:rPr>
        <w:t xml:space="preserve"> 2011) presses this line.</w:t>
      </w:r>
    </w:p>
  </w:footnote>
  <w:footnote w:id="11">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E.g., see (Adams 1967).</w:t>
      </w:r>
    </w:p>
  </w:footnote>
  <w:footnote w:id="12">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In this section, I follow closely </w:t>
      </w:r>
      <w:proofErr w:type="spellStart"/>
      <w:r w:rsidRPr="000D58C9">
        <w:rPr>
          <w:rFonts w:ascii="Times New Roman" w:hAnsi="Times New Roman" w:cs="Times New Roman"/>
        </w:rPr>
        <w:t>Zagzebski’s</w:t>
      </w:r>
      <w:proofErr w:type="spellEnd"/>
      <w:r w:rsidRPr="000D58C9">
        <w:rPr>
          <w:rFonts w:ascii="Times New Roman" w:hAnsi="Times New Roman" w:cs="Times New Roman"/>
        </w:rPr>
        <w:t xml:space="preserve"> presentation in her (2011), which has no page numbers.</w:t>
      </w:r>
    </w:p>
  </w:footnote>
  <w:footnote w:id="13">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For a review of such principles, see (O’Connor 2000). </w:t>
      </w:r>
    </w:p>
  </w:footnote>
  <w:footnote w:id="14">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For a reflection on two-way power and causation in this vein, see (Lowe 2013). </w:t>
      </w:r>
    </w:p>
  </w:footnote>
  <w:footnote w:id="15">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w:t>
      </w:r>
      <w:proofErr w:type="gramStart"/>
      <w:r w:rsidRPr="000D58C9">
        <w:rPr>
          <w:rFonts w:ascii="Times New Roman" w:hAnsi="Times New Roman" w:cs="Times New Roman"/>
        </w:rPr>
        <w:t>See, e.g., (McCann 2012) and (Goetz 2000).</w:t>
      </w:r>
      <w:proofErr w:type="gramEnd"/>
      <w:r w:rsidRPr="000D58C9">
        <w:rPr>
          <w:rFonts w:ascii="Times New Roman" w:hAnsi="Times New Roman" w:cs="Times New Roman"/>
        </w:rPr>
        <w:t xml:space="preserve"> </w:t>
      </w:r>
    </w:p>
  </w:footnote>
  <w:footnote w:id="16">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For simplicity’s sake here, I overlook a slightly different argument </w:t>
      </w:r>
      <w:proofErr w:type="spellStart"/>
      <w:r w:rsidRPr="000D58C9">
        <w:rPr>
          <w:rFonts w:ascii="Times New Roman" w:hAnsi="Times New Roman" w:cs="Times New Roman"/>
        </w:rPr>
        <w:t>Merricks</w:t>
      </w:r>
      <w:proofErr w:type="spellEnd"/>
      <w:r w:rsidRPr="000D58C9">
        <w:rPr>
          <w:rFonts w:ascii="Times New Roman" w:hAnsi="Times New Roman" w:cs="Times New Roman"/>
        </w:rPr>
        <w:t xml:space="preserve"> offers for the same conclusion on p.54 which makes a similar mistake as that made by the argument discussed in the main text. The alternative argument depends on the claim that God’s belief at t</w:t>
      </w:r>
      <w:r w:rsidRPr="000D58C9">
        <w:rPr>
          <w:rFonts w:ascii="Times New Roman" w:hAnsi="Times New Roman" w:cs="Times New Roman"/>
          <w:vertAlign w:val="subscript"/>
        </w:rPr>
        <w:t>0</w:t>
      </w:r>
      <w:r w:rsidRPr="000D58C9">
        <w:rPr>
          <w:rFonts w:ascii="Times New Roman" w:hAnsi="Times New Roman" w:cs="Times New Roman"/>
        </w:rPr>
        <w:t xml:space="preserve"> that Jones will sit at t depends on </w:t>
      </w:r>
      <w:r w:rsidRPr="000D58C9">
        <w:rPr>
          <w:rFonts w:ascii="Times New Roman" w:hAnsi="Times New Roman" w:cs="Times New Roman"/>
          <w:i/>
        </w:rPr>
        <w:t>the truth</w:t>
      </w:r>
      <w:r w:rsidRPr="000D58C9">
        <w:rPr>
          <w:rFonts w:ascii="Times New Roman" w:hAnsi="Times New Roman" w:cs="Times New Roman"/>
        </w:rPr>
        <w:t xml:space="preserve"> at t</w:t>
      </w:r>
      <w:r w:rsidRPr="000D58C9">
        <w:rPr>
          <w:rFonts w:ascii="Times New Roman" w:hAnsi="Times New Roman" w:cs="Times New Roman"/>
          <w:vertAlign w:val="subscript"/>
        </w:rPr>
        <w:t>0</w:t>
      </w:r>
      <w:r w:rsidRPr="000D58C9">
        <w:rPr>
          <w:rFonts w:ascii="Times New Roman" w:hAnsi="Times New Roman" w:cs="Times New Roman"/>
        </w:rPr>
        <w:t xml:space="preserve"> of the proposition &lt;Jones will sit at t&gt;. This claim is no more adequately defended than is the claim discussed in the main text that God’s belief at t</w:t>
      </w:r>
      <w:r w:rsidRPr="000D58C9">
        <w:rPr>
          <w:rFonts w:ascii="Times New Roman" w:hAnsi="Times New Roman" w:cs="Times New Roman"/>
          <w:vertAlign w:val="subscript"/>
        </w:rPr>
        <w:t>0</w:t>
      </w:r>
      <w:r w:rsidRPr="000D58C9">
        <w:rPr>
          <w:rFonts w:ascii="Times New Roman" w:hAnsi="Times New Roman" w:cs="Times New Roman"/>
        </w:rPr>
        <w:t xml:space="preserve"> that Jones will sit at t depends on Jones’s sitting at t.</w:t>
      </w:r>
    </w:p>
  </w:footnote>
  <w:footnote w:id="17">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A similar problem seems to be at work in (McCall 2011) and (</w:t>
      </w:r>
      <w:proofErr w:type="spellStart"/>
      <w:r w:rsidRPr="000D58C9">
        <w:rPr>
          <w:rFonts w:ascii="Times New Roman" w:hAnsi="Times New Roman" w:cs="Times New Roman"/>
        </w:rPr>
        <w:t>Westphal</w:t>
      </w:r>
      <w:proofErr w:type="spellEnd"/>
      <w:r w:rsidRPr="000D58C9">
        <w:rPr>
          <w:rFonts w:ascii="Times New Roman" w:hAnsi="Times New Roman" w:cs="Times New Roman"/>
        </w:rPr>
        <w:t xml:space="preserve"> 2011)</w:t>
      </w:r>
    </w:p>
  </w:footnote>
  <w:footnote w:id="18">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See especially (Byerly 2012b). </w:t>
      </w:r>
    </w:p>
  </w:footnote>
  <w:footnote w:id="19">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For my part, I think Fischer and </w:t>
      </w:r>
      <w:proofErr w:type="spellStart"/>
      <w:r w:rsidRPr="000D58C9">
        <w:rPr>
          <w:rFonts w:ascii="Times New Roman" w:hAnsi="Times New Roman" w:cs="Times New Roman"/>
        </w:rPr>
        <w:t>Tognazzini</w:t>
      </w:r>
      <w:proofErr w:type="spellEnd"/>
      <w:r w:rsidRPr="000D58C9">
        <w:rPr>
          <w:rFonts w:ascii="Times New Roman" w:hAnsi="Times New Roman" w:cs="Times New Roman"/>
        </w:rPr>
        <w:t xml:space="preserve"> overlook another charitable reinterpretation of </w:t>
      </w:r>
      <w:proofErr w:type="spellStart"/>
      <w:r w:rsidRPr="000D58C9">
        <w:rPr>
          <w:rFonts w:ascii="Times New Roman" w:hAnsi="Times New Roman" w:cs="Times New Roman"/>
        </w:rPr>
        <w:t>Merricks’s</w:t>
      </w:r>
      <w:proofErr w:type="spellEnd"/>
      <w:r w:rsidRPr="000D58C9">
        <w:rPr>
          <w:rFonts w:ascii="Times New Roman" w:hAnsi="Times New Roman" w:cs="Times New Roman"/>
        </w:rPr>
        <w:t xml:space="preserve"> argument according to which it is not rhetorically infelicitous. Rather than thinking of </w:t>
      </w:r>
      <w:proofErr w:type="spellStart"/>
      <w:r w:rsidRPr="000D58C9">
        <w:rPr>
          <w:rFonts w:ascii="Times New Roman" w:hAnsi="Times New Roman" w:cs="Times New Roman"/>
        </w:rPr>
        <w:t>Merricks</w:t>
      </w:r>
      <w:proofErr w:type="spellEnd"/>
      <w:r w:rsidRPr="000D58C9">
        <w:rPr>
          <w:rFonts w:ascii="Times New Roman" w:hAnsi="Times New Roman" w:cs="Times New Roman"/>
        </w:rPr>
        <w:t xml:space="preserve"> as responding to an argument for fatalism, see </w:t>
      </w:r>
      <w:proofErr w:type="spellStart"/>
      <w:r w:rsidRPr="000D58C9">
        <w:rPr>
          <w:rFonts w:ascii="Times New Roman" w:hAnsi="Times New Roman" w:cs="Times New Roman"/>
        </w:rPr>
        <w:t>Merricks</w:t>
      </w:r>
      <w:proofErr w:type="spellEnd"/>
      <w:r w:rsidRPr="000D58C9">
        <w:rPr>
          <w:rFonts w:ascii="Times New Roman" w:hAnsi="Times New Roman" w:cs="Times New Roman"/>
        </w:rPr>
        <w:t xml:space="preserve"> as responding to an argument for the incompatibility of foreknowledge and freedom. If we think of </w:t>
      </w:r>
      <w:proofErr w:type="spellStart"/>
      <w:r w:rsidRPr="000D58C9">
        <w:rPr>
          <w:rFonts w:ascii="Times New Roman" w:hAnsi="Times New Roman" w:cs="Times New Roman"/>
        </w:rPr>
        <w:t>Merricks’s</w:t>
      </w:r>
      <w:proofErr w:type="spellEnd"/>
      <w:r w:rsidRPr="000D58C9">
        <w:rPr>
          <w:rFonts w:ascii="Times New Roman" w:hAnsi="Times New Roman" w:cs="Times New Roman"/>
        </w:rPr>
        <w:t xml:space="preserve"> work in this context, then his helping himself to the claim that Jones has a choice about his sitting is not </w:t>
      </w:r>
      <w:r w:rsidR="001A388D">
        <w:rPr>
          <w:rFonts w:ascii="Times New Roman" w:hAnsi="Times New Roman" w:cs="Times New Roman"/>
          <w:i/>
        </w:rPr>
        <w:t xml:space="preserve">ipso facto </w:t>
      </w:r>
      <w:r w:rsidRPr="000D58C9">
        <w:rPr>
          <w:rFonts w:ascii="Times New Roman" w:hAnsi="Times New Roman" w:cs="Times New Roman"/>
        </w:rPr>
        <w:t>rhetorically problematic.</w:t>
      </w:r>
    </w:p>
  </w:footnote>
  <w:footnote w:id="20">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w:t>
      </w:r>
      <w:proofErr w:type="gramStart"/>
      <w:r w:rsidRPr="000D58C9">
        <w:rPr>
          <w:rFonts w:ascii="Times New Roman" w:hAnsi="Times New Roman" w:cs="Times New Roman"/>
        </w:rPr>
        <w:t>See, e.g., (</w:t>
      </w:r>
      <w:proofErr w:type="spellStart"/>
      <w:r w:rsidRPr="000D58C9">
        <w:rPr>
          <w:rFonts w:ascii="Times New Roman" w:hAnsi="Times New Roman" w:cs="Times New Roman"/>
        </w:rPr>
        <w:t>Plantinga</w:t>
      </w:r>
      <w:proofErr w:type="spellEnd"/>
      <w:r w:rsidRPr="000D58C9">
        <w:rPr>
          <w:rFonts w:ascii="Times New Roman" w:hAnsi="Times New Roman" w:cs="Times New Roman"/>
        </w:rPr>
        <w:t xml:space="preserve"> 1986).</w:t>
      </w:r>
      <w:proofErr w:type="gramEnd"/>
    </w:p>
  </w:footnote>
  <w:footnote w:id="21">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w:t>
      </w:r>
      <w:proofErr w:type="gramStart"/>
      <w:r w:rsidRPr="000D58C9">
        <w:rPr>
          <w:rFonts w:ascii="Times New Roman" w:hAnsi="Times New Roman" w:cs="Times New Roman"/>
        </w:rPr>
        <w:t>As, e.g., in (Flint 1998).</w:t>
      </w:r>
      <w:proofErr w:type="gramEnd"/>
    </w:p>
  </w:footnote>
  <w:footnote w:id="22">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See, e.g., (Warfield 2010</w:t>
      </w:r>
      <w:r w:rsidR="00CC28A4">
        <w:rPr>
          <w:rFonts w:ascii="Times New Roman" w:hAnsi="Times New Roman" w:cs="Times New Roman"/>
        </w:rPr>
        <w:t>), (Byerly 2011) and (</w:t>
      </w:r>
      <w:proofErr w:type="spellStart"/>
      <w:r w:rsidR="00CC28A4">
        <w:rPr>
          <w:rFonts w:ascii="Times New Roman" w:hAnsi="Times New Roman" w:cs="Times New Roman"/>
        </w:rPr>
        <w:t>Jäger</w:t>
      </w:r>
      <w:proofErr w:type="spellEnd"/>
      <w:r w:rsidR="00CC28A4">
        <w:rPr>
          <w:rFonts w:ascii="Times New Roman" w:hAnsi="Times New Roman" w:cs="Times New Roman"/>
        </w:rPr>
        <w:t xml:space="preserve"> 2012</w:t>
      </w:r>
      <w:r w:rsidRPr="000D58C9">
        <w:rPr>
          <w:rFonts w:ascii="Times New Roman" w:hAnsi="Times New Roman" w:cs="Times New Roman"/>
        </w:rPr>
        <w:t>)</w:t>
      </w:r>
    </w:p>
  </w:footnote>
  <w:footnote w:id="23">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Again, see (</w:t>
      </w:r>
      <w:proofErr w:type="spellStart"/>
      <w:r w:rsidRPr="000D58C9">
        <w:rPr>
          <w:rFonts w:ascii="Times New Roman" w:hAnsi="Times New Roman" w:cs="Times New Roman"/>
        </w:rPr>
        <w:t>Widerker</w:t>
      </w:r>
      <w:proofErr w:type="spellEnd"/>
      <w:r w:rsidRPr="000D58C9">
        <w:rPr>
          <w:rFonts w:ascii="Times New Roman" w:hAnsi="Times New Roman" w:cs="Times New Roman"/>
        </w:rPr>
        <w:t xml:space="preserve"> and McKenna 2006).</w:t>
      </w:r>
    </w:p>
  </w:footnote>
  <w:footnote w:id="24">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w:t>
      </w:r>
      <w:proofErr w:type="gramStart"/>
      <w:r w:rsidRPr="000D58C9">
        <w:rPr>
          <w:rFonts w:ascii="Times New Roman" w:hAnsi="Times New Roman" w:cs="Times New Roman"/>
        </w:rPr>
        <w:t>E.g., (Stump 2001), (</w:t>
      </w:r>
      <w:proofErr w:type="spellStart"/>
      <w:r w:rsidRPr="000D58C9">
        <w:rPr>
          <w:rFonts w:ascii="Times New Roman" w:hAnsi="Times New Roman" w:cs="Times New Roman"/>
        </w:rPr>
        <w:t>Zagzebski</w:t>
      </w:r>
      <w:proofErr w:type="spellEnd"/>
      <w:r w:rsidRPr="000D58C9">
        <w:rPr>
          <w:rFonts w:ascii="Times New Roman" w:hAnsi="Times New Roman" w:cs="Times New Roman"/>
        </w:rPr>
        <w:t xml:space="preserve"> 1996, 2000), and (Hunt 1999, 2000).</w:t>
      </w:r>
      <w:proofErr w:type="gramEnd"/>
      <w:r w:rsidRPr="000D58C9">
        <w:rPr>
          <w:rFonts w:ascii="Times New Roman" w:hAnsi="Times New Roman" w:cs="Times New Roman"/>
        </w:rPr>
        <w:t xml:space="preserve"> </w:t>
      </w:r>
    </w:p>
  </w:footnote>
  <w:footnote w:id="25">
    <w:p w:rsidR="000D58C9" w:rsidRPr="000D58C9" w:rsidRDefault="000D58C9" w:rsidP="000D58C9">
      <w:pPr>
        <w:pStyle w:val="FootnoteText"/>
        <w:spacing w:after="120"/>
        <w:ind w:firstLine="180"/>
        <w:rPr>
          <w:rFonts w:ascii="Times New Roman" w:hAnsi="Times New Roman" w:cs="Times New Roman"/>
        </w:rPr>
      </w:pPr>
      <w:r w:rsidRPr="000D58C9">
        <w:rPr>
          <w:rStyle w:val="FootnoteReference"/>
          <w:rFonts w:ascii="Times New Roman" w:hAnsi="Times New Roman" w:cs="Times New Roman"/>
        </w:rPr>
        <w:footnoteRef/>
      </w:r>
      <w:r w:rsidRPr="000D58C9">
        <w:rPr>
          <w:rFonts w:ascii="Times New Roman" w:hAnsi="Times New Roman" w:cs="Times New Roman"/>
        </w:rPr>
        <w:t xml:space="preserve"> For helpful discussion of roughly this point which does not apply it to the foreknowledge debate, see (</w:t>
      </w:r>
      <w:proofErr w:type="spellStart"/>
      <w:r w:rsidRPr="000D58C9">
        <w:rPr>
          <w:rFonts w:ascii="Times New Roman" w:hAnsi="Times New Roman" w:cs="Times New Roman"/>
        </w:rPr>
        <w:t>Timpe</w:t>
      </w:r>
      <w:proofErr w:type="spellEnd"/>
      <w:r w:rsidRPr="000D58C9">
        <w:rPr>
          <w:rFonts w:ascii="Times New Roman" w:hAnsi="Times New Roman" w:cs="Times New Roman"/>
        </w:rPr>
        <w:t xml:space="preserve">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D24"/>
    <w:multiLevelType w:val="hybridMultilevel"/>
    <w:tmpl w:val="F25EB250"/>
    <w:lvl w:ilvl="0" w:tplc="B246D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7D7E"/>
    <w:multiLevelType w:val="hybridMultilevel"/>
    <w:tmpl w:val="36EA3E98"/>
    <w:lvl w:ilvl="0" w:tplc="B246D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84942"/>
    <w:multiLevelType w:val="hybridMultilevel"/>
    <w:tmpl w:val="E2C0849E"/>
    <w:lvl w:ilvl="0" w:tplc="6F7A1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D3E7F"/>
    <w:multiLevelType w:val="hybridMultilevel"/>
    <w:tmpl w:val="F25EB250"/>
    <w:lvl w:ilvl="0" w:tplc="B246D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14B58"/>
    <w:multiLevelType w:val="hybridMultilevel"/>
    <w:tmpl w:val="01F4392C"/>
    <w:lvl w:ilvl="0" w:tplc="07EEA7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52772"/>
    <w:multiLevelType w:val="hybridMultilevel"/>
    <w:tmpl w:val="06FC4DA6"/>
    <w:lvl w:ilvl="0" w:tplc="B246D6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D3D5C"/>
    <w:multiLevelType w:val="hybridMultilevel"/>
    <w:tmpl w:val="F25EB250"/>
    <w:lvl w:ilvl="0" w:tplc="B246D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B68E2"/>
    <w:multiLevelType w:val="hybridMultilevel"/>
    <w:tmpl w:val="D4B4739E"/>
    <w:lvl w:ilvl="0" w:tplc="B346F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A4F31"/>
    <w:multiLevelType w:val="hybridMultilevel"/>
    <w:tmpl w:val="F25EB250"/>
    <w:lvl w:ilvl="0" w:tplc="B246D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11D05"/>
    <w:multiLevelType w:val="hybridMultilevel"/>
    <w:tmpl w:val="8DCC6982"/>
    <w:lvl w:ilvl="0" w:tplc="1F904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E1EA2"/>
    <w:multiLevelType w:val="hybridMultilevel"/>
    <w:tmpl w:val="F25EB250"/>
    <w:lvl w:ilvl="0" w:tplc="B246D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A48FD"/>
    <w:multiLevelType w:val="hybridMultilevel"/>
    <w:tmpl w:val="D99029FC"/>
    <w:lvl w:ilvl="0" w:tplc="0D9C727C">
      <w:start w:val="6"/>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40AA4"/>
    <w:multiLevelType w:val="hybridMultilevel"/>
    <w:tmpl w:val="1A00E020"/>
    <w:lvl w:ilvl="0" w:tplc="AC4A11B8">
      <w:start w:val="3"/>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12"/>
  </w:num>
  <w:num w:numId="6">
    <w:abstractNumId w:val="8"/>
  </w:num>
  <w:num w:numId="7">
    <w:abstractNumId w:val="1"/>
  </w:num>
  <w:num w:numId="8">
    <w:abstractNumId w:val="4"/>
  </w:num>
  <w:num w:numId="9">
    <w:abstractNumId w:val="6"/>
  </w:num>
  <w:num w:numId="10">
    <w:abstractNumId w:val="11"/>
  </w:num>
  <w:num w:numId="11">
    <w:abstractNumId w:val="5"/>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1904"/>
    <w:rsid w:val="000004E0"/>
    <w:rsid w:val="00003A3E"/>
    <w:rsid w:val="00032AE4"/>
    <w:rsid w:val="00042EA1"/>
    <w:rsid w:val="0007057D"/>
    <w:rsid w:val="00095EB3"/>
    <w:rsid w:val="000A1CE9"/>
    <w:rsid w:val="000A3580"/>
    <w:rsid w:val="000A7139"/>
    <w:rsid w:val="000C1196"/>
    <w:rsid w:val="000D44EB"/>
    <w:rsid w:val="000D58C9"/>
    <w:rsid w:val="000E20C3"/>
    <w:rsid w:val="000F3156"/>
    <w:rsid w:val="0012441F"/>
    <w:rsid w:val="00130E1B"/>
    <w:rsid w:val="00134191"/>
    <w:rsid w:val="001A388D"/>
    <w:rsid w:val="001C7E69"/>
    <w:rsid w:val="001D47BC"/>
    <w:rsid w:val="002040EA"/>
    <w:rsid w:val="0020591B"/>
    <w:rsid w:val="00251CA4"/>
    <w:rsid w:val="0025511E"/>
    <w:rsid w:val="00285EC6"/>
    <w:rsid w:val="00295602"/>
    <w:rsid w:val="002A2D4B"/>
    <w:rsid w:val="002E365D"/>
    <w:rsid w:val="00303F70"/>
    <w:rsid w:val="003B2E2D"/>
    <w:rsid w:val="004019F3"/>
    <w:rsid w:val="00406008"/>
    <w:rsid w:val="00425C5C"/>
    <w:rsid w:val="004427D1"/>
    <w:rsid w:val="00445CB4"/>
    <w:rsid w:val="00454D70"/>
    <w:rsid w:val="004B3B0C"/>
    <w:rsid w:val="004D38A0"/>
    <w:rsid w:val="004D46C2"/>
    <w:rsid w:val="00503DF8"/>
    <w:rsid w:val="0056650B"/>
    <w:rsid w:val="00572339"/>
    <w:rsid w:val="005C40C3"/>
    <w:rsid w:val="005C6639"/>
    <w:rsid w:val="005F7EB0"/>
    <w:rsid w:val="0060196F"/>
    <w:rsid w:val="006126C5"/>
    <w:rsid w:val="006131D3"/>
    <w:rsid w:val="00617472"/>
    <w:rsid w:val="00661C86"/>
    <w:rsid w:val="00690384"/>
    <w:rsid w:val="00694A31"/>
    <w:rsid w:val="006E54A9"/>
    <w:rsid w:val="00711944"/>
    <w:rsid w:val="00716E15"/>
    <w:rsid w:val="00716F69"/>
    <w:rsid w:val="00727E3F"/>
    <w:rsid w:val="00754CFD"/>
    <w:rsid w:val="00782C81"/>
    <w:rsid w:val="00795795"/>
    <w:rsid w:val="007E09C7"/>
    <w:rsid w:val="007F2F07"/>
    <w:rsid w:val="0082285E"/>
    <w:rsid w:val="0085444D"/>
    <w:rsid w:val="0086407E"/>
    <w:rsid w:val="00864A64"/>
    <w:rsid w:val="0088313C"/>
    <w:rsid w:val="008A0383"/>
    <w:rsid w:val="008B6FD0"/>
    <w:rsid w:val="00901FF3"/>
    <w:rsid w:val="00912D62"/>
    <w:rsid w:val="009509EA"/>
    <w:rsid w:val="00964F28"/>
    <w:rsid w:val="00966809"/>
    <w:rsid w:val="009B1904"/>
    <w:rsid w:val="009C4E82"/>
    <w:rsid w:val="009C5552"/>
    <w:rsid w:val="009C662B"/>
    <w:rsid w:val="009E221B"/>
    <w:rsid w:val="00A232C6"/>
    <w:rsid w:val="00A875E4"/>
    <w:rsid w:val="00A938B8"/>
    <w:rsid w:val="00AE7BB0"/>
    <w:rsid w:val="00B42CC5"/>
    <w:rsid w:val="00B61E0A"/>
    <w:rsid w:val="00B92DA8"/>
    <w:rsid w:val="00BC367F"/>
    <w:rsid w:val="00BD4E0C"/>
    <w:rsid w:val="00BE5C69"/>
    <w:rsid w:val="00BF5A22"/>
    <w:rsid w:val="00C11CA4"/>
    <w:rsid w:val="00C57C01"/>
    <w:rsid w:val="00C65CB8"/>
    <w:rsid w:val="00CB328D"/>
    <w:rsid w:val="00CC28A4"/>
    <w:rsid w:val="00CD3C89"/>
    <w:rsid w:val="00CD5499"/>
    <w:rsid w:val="00D272CB"/>
    <w:rsid w:val="00D3122E"/>
    <w:rsid w:val="00D840DF"/>
    <w:rsid w:val="00D96CAF"/>
    <w:rsid w:val="00D979F3"/>
    <w:rsid w:val="00DC5D16"/>
    <w:rsid w:val="00DD1B29"/>
    <w:rsid w:val="00DE017F"/>
    <w:rsid w:val="00E1552A"/>
    <w:rsid w:val="00E400FC"/>
    <w:rsid w:val="00E80685"/>
    <w:rsid w:val="00EC3618"/>
    <w:rsid w:val="00EF0778"/>
    <w:rsid w:val="00EF216A"/>
    <w:rsid w:val="00EF7980"/>
    <w:rsid w:val="00F12504"/>
    <w:rsid w:val="00F45FDA"/>
    <w:rsid w:val="00FA45F6"/>
    <w:rsid w:val="00FB2107"/>
    <w:rsid w:val="00FE1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1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904"/>
    <w:rPr>
      <w:sz w:val="20"/>
      <w:szCs w:val="20"/>
    </w:rPr>
  </w:style>
  <w:style w:type="character" w:styleId="FootnoteReference">
    <w:name w:val="footnote reference"/>
    <w:basedOn w:val="DefaultParagraphFont"/>
    <w:uiPriority w:val="99"/>
    <w:semiHidden/>
    <w:unhideWhenUsed/>
    <w:rsid w:val="009B1904"/>
    <w:rPr>
      <w:vertAlign w:val="superscript"/>
    </w:rPr>
  </w:style>
  <w:style w:type="paragraph" w:styleId="ListParagraph">
    <w:name w:val="List Paragraph"/>
    <w:basedOn w:val="Normal"/>
    <w:uiPriority w:val="34"/>
    <w:qFormat/>
    <w:rsid w:val="00EF7980"/>
    <w:pPr>
      <w:ind w:left="720"/>
      <w:contextualSpacing/>
    </w:pPr>
  </w:style>
  <w:style w:type="character" w:styleId="Hyperlink">
    <w:name w:val="Hyperlink"/>
    <w:basedOn w:val="DefaultParagraphFont"/>
    <w:uiPriority w:val="99"/>
    <w:unhideWhenUsed/>
    <w:rsid w:val="00864A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393562">
      <w:bodyDiv w:val="1"/>
      <w:marLeft w:val="0"/>
      <w:marRight w:val="0"/>
      <w:marTop w:val="0"/>
      <w:marBottom w:val="0"/>
      <w:divBdr>
        <w:top w:val="none" w:sz="0" w:space="0" w:color="auto"/>
        <w:left w:val="none" w:sz="0" w:space="0" w:color="auto"/>
        <w:bottom w:val="none" w:sz="0" w:space="0" w:color="auto"/>
        <w:right w:val="none" w:sz="0" w:space="0" w:color="auto"/>
      </w:divBdr>
      <w:divsChild>
        <w:div w:id="1887792510">
          <w:marLeft w:val="0"/>
          <w:marRight w:val="0"/>
          <w:marTop w:val="0"/>
          <w:marBottom w:val="0"/>
          <w:divBdr>
            <w:top w:val="none" w:sz="0" w:space="0" w:color="auto"/>
            <w:left w:val="none" w:sz="0" w:space="0" w:color="auto"/>
            <w:bottom w:val="none" w:sz="0" w:space="0" w:color="auto"/>
            <w:right w:val="none" w:sz="0" w:space="0" w:color="auto"/>
          </w:divBdr>
          <w:divsChild>
            <w:div w:id="293949875">
              <w:marLeft w:val="0"/>
              <w:marRight w:val="0"/>
              <w:marTop w:val="0"/>
              <w:marBottom w:val="0"/>
              <w:divBdr>
                <w:top w:val="none" w:sz="0" w:space="0" w:color="auto"/>
                <w:left w:val="none" w:sz="0" w:space="0" w:color="auto"/>
                <w:bottom w:val="none" w:sz="0" w:space="0" w:color="auto"/>
                <w:right w:val="none" w:sz="0" w:space="0" w:color="auto"/>
              </w:divBdr>
              <w:divsChild>
                <w:div w:id="618876584">
                  <w:marLeft w:val="0"/>
                  <w:marRight w:val="0"/>
                  <w:marTop w:val="0"/>
                  <w:marBottom w:val="0"/>
                  <w:divBdr>
                    <w:top w:val="none" w:sz="0" w:space="0" w:color="auto"/>
                    <w:left w:val="none" w:sz="0" w:space="0" w:color="auto"/>
                    <w:bottom w:val="none" w:sz="0" w:space="0" w:color="auto"/>
                    <w:right w:val="none" w:sz="0" w:space="0" w:color="auto"/>
                  </w:divBdr>
                  <w:divsChild>
                    <w:div w:id="457919401">
                      <w:marLeft w:val="0"/>
                      <w:marRight w:val="0"/>
                      <w:marTop w:val="0"/>
                      <w:marBottom w:val="0"/>
                      <w:divBdr>
                        <w:top w:val="none" w:sz="0" w:space="0" w:color="auto"/>
                        <w:left w:val="none" w:sz="0" w:space="0" w:color="auto"/>
                        <w:bottom w:val="none" w:sz="0" w:space="0" w:color="auto"/>
                        <w:right w:val="none" w:sz="0" w:space="0" w:color="auto"/>
                      </w:divBdr>
                      <w:divsChild>
                        <w:div w:id="538203293">
                          <w:marLeft w:val="0"/>
                          <w:marRight w:val="0"/>
                          <w:marTop w:val="0"/>
                          <w:marBottom w:val="0"/>
                          <w:divBdr>
                            <w:top w:val="none" w:sz="0" w:space="0" w:color="auto"/>
                            <w:left w:val="none" w:sz="0" w:space="0" w:color="auto"/>
                            <w:bottom w:val="none" w:sz="0" w:space="0" w:color="auto"/>
                            <w:right w:val="none" w:sz="0" w:space="0" w:color="auto"/>
                          </w:divBdr>
                          <w:divsChild>
                            <w:div w:id="1424450117">
                              <w:marLeft w:val="0"/>
                              <w:marRight w:val="0"/>
                              <w:marTop w:val="0"/>
                              <w:marBottom w:val="0"/>
                              <w:divBdr>
                                <w:top w:val="none" w:sz="0" w:space="0" w:color="auto"/>
                                <w:left w:val="none" w:sz="0" w:space="0" w:color="auto"/>
                                <w:bottom w:val="none" w:sz="0" w:space="0" w:color="auto"/>
                                <w:right w:val="none" w:sz="0" w:space="0" w:color="auto"/>
                              </w:divBdr>
                              <w:divsChild>
                                <w:div w:id="1068923688">
                                  <w:marLeft w:val="0"/>
                                  <w:marRight w:val="0"/>
                                  <w:marTop w:val="0"/>
                                  <w:marBottom w:val="0"/>
                                  <w:divBdr>
                                    <w:top w:val="none" w:sz="0" w:space="0" w:color="auto"/>
                                    <w:left w:val="none" w:sz="0" w:space="0" w:color="auto"/>
                                    <w:bottom w:val="none" w:sz="0" w:space="0" w:color="auto"/>
                                    <w:right w:val="none" w:sz="0" w:space="0" w:color="auto"/>
                                  </w:divBdr>
                                  <w:divsChild>
                                    <w:div w:id="1628581683">
                                      <w:marLeft w:val="0"/>
                                      <w:marRight w:val="0"/>
                                      <w:marTop w:val="0"/>
                                      <w:marBottom w:val="0"/>
                                      <w:divBdr>
                                        <w:top w:val="none" w:sz="0" w:space="0" w:color="auto"/>
                                        <w:left w:val="none" w:sz="0" w:space="0" w:color="auto"/>
                                        <w:bottom w:val="none" w:sz="0" w:space="0" w:color="auto"/>
                                        <w:right w:val="none" w:sz="0" w:space="0" w:color="auto"/>
                                      </w:divBdr>
                                      <w:divsChild>
                                        <w:div w:id="832991909">
                                          <w:marLeft w:val="0"/>
                                          <w:marRight w:val="0"/>
                                          <w:marTop w:val="0"/>
                                          <w:marBottom w:val="0"/>
                                          <w:divBdr>
                                            <w:top w:val="none" w:sz="0" w:space="0" w:color="auto"/>
                                            <w:left w:val="none" w:sz="0" w:space="0" w:color="auto"/>
                                            <w:bottom w:val="none" w:sz="0" w:space="0" w:color="auto"/>
                                            <w:right w:val="none" w:sz="0" w:space="0" w:color="auto"/>
                                          </w:divBdr>
                                          <w:divsChild>
                                            <w:div w:id="839270496">
                                              <w:marLeft w:val="0"/>
                                              <w:marRight w:val="0"/>
                                              <w:marTop w:val="0"/>
                                              <w:marBottom w:val="0"/>
                                              <w:divBdr>
                                                <w:top w:val="none" w:sz="0" w:space="0" w:color="auto"/>
                                                <w:left w:val="none" w:sz="0" w:space="0" w:color="auto"/>
                                                <w:bottom w:val="none" w:sz="0" w:space="0" w:color="auto"/>
                                                <w:right w:val="none" w:sz="0" w:space="0" w:color="auto"/>
                                              </w:divBdr>
                                              <w:divsChild>
                                                <w:div w:id="990138438">
                                                  <w:marLeft w:val="150"/>
                                                  <w:marRight w:val="150"/>
                                                  <w:marTop w:val="150"/>
                                                  <w:marBottom w:val="300"/>
                                                  <w:divBdr>
                                                    <w:top w:val="none" w:sz="0" w:space="0" w:color="auto"/>
                                                    <w:left w:val="none" w:sz="0" w:space="0" w:color="auto"/>
                                                    <w:bottom w:val="none" w:sz="0" w:space="0" w:color="auto"/>
                                                    <w:right w:val="none" w:sz="0" w:space="0" w:color="auto"/>
                                                  </w:divBdr>
                                                  <w:divsChild>
                                                    <w:div w:id="2137749951">
                                                      <w:marLeft w:val="0"/>
                                                      <w:marRight w:val="0"/>
                                                      <w:marTop w:val="0"/>
                                                      <w:marBottom w:val="0"/>
                                                      <w:divBdr>
                                                        <w:top w:val="none" w:sz="0" w:space="0" w:color="auto"/>
                                                        <w:left w:val="none" w:sz="0" w:space="0" w:color="auto"/>
                                                        <w:bottom w:val="none" w:sz="0" w:space="0" w:color="auto"/>
                                                        <w:right w:val="none" w:sz="0" w:space="0" w:color="auto"/>
                                                      </w:divBdr>
                                                      <w:divsChild>
                                                        <w:div w:id="1455713077">
                                                          <w:marLeft w:val="0"/>
                                                          <w:marRight w:val="0"/>
                                                          <w:marTop w:val="0"/>
                                                          <w:marBottom w:val="0"/>
                                                          <w:divBdr>
                                                            <w:top w:val="none" w:sz="0" w:space="0" w:color="auto"/>
                                                            <w:left w:val="none" w:sz="0" w:space="0" w:color="auto"/>
                                                            <w:bottom w:val="none" w:sz="0" w:space="0" w:color="auto"/>
                                                            <w:right w:val="none" w:sz="0" w:space="0" w:color="auto"/>
                                                          </w:divBdr>
                                                          <w:divsChild>
                                                            <w:div w:id="692809478">
                                                              <w:marLeft w:val="0"/>
                                                              <w:marRight w:val="0"/>
                                                              <w:marTop w:val="0"/>
                                                              <w:marBottom w:val="0"/>
                                                              <w:divBdr>
                                                                <w:top w:val="none" w:sz="0" w:space="0" w:color="auto"/>
                                                                <w:left w:val="none" w:sz="0" w:space="0" w:color="auto"/>
                                                                <w:bottom w:val="none" w:sz="0" w:space="0" w:color="auto"/>
                                                                <w:right w:val="none" w:sz="0" w:space="0" w:color="auto"/>
                                                              </w:divBdr>
                                                              <w:divsChild>
                                                                <w:div w:id="635913492">
                                                                  <w:marLeft w:val="0"/>
                                                                  <w:marRight w:val="0"/>
                                                                  <w:marTop w:val="0"/>
                                                                  <w:marBottom w:val="0"/>
                                                                  <w:divBdr>
                                                                    <w:top w:val="none" w:sz="0" w:space="0" w:color="auto"/>
                                                                    <w:left w:val="none" w:sz="0" w:space="0" w:color="auto"/>
                                                                    <w:bottom w:val="none" w:sz="0" w:space="0" w:color="auto"/>
                                                                    <w:right w:val="none" w:sz="0" w:space="0" w:color="auto"/>
                                                                  </w:divBdr>
                                                                  <w:divsChild>
                                                                    <w:div w:id="1173108789">
                                                                      <w:marLeft w:val="0"/>
                                                                      <w:marRight w:val="0"/>
                                                                      <w:marTop w:val="0"/>
                                                                      <w:marBottom w:val="0"/>
                                                                      <w:divBdr>
                                                                        <w:top w:val="none" w:sz="0" w:space="0" w:color="auto"/>
                                                                        <w:left w:val="none" w:sz="0" w:space="0" w:color="auto"/>
                                                                        <w:bottom w:val="none" w:sz="0" w:space="0" w:color="auto"/>
                                                                        <w:right w:val="none" w:sz="0" w:space="0" w:color="auto"/>
                                                                      </w:divBdr>
                                                                    </w:div>
                                                                    <w:div w:id="1495756546">
                                                                      <w:marLeft w:val="0"/>
                                                                      <w:marRight w:val="0"/>
                                                                      <w:marTop w:val="0"/>
                                                                      <w:marBottom w:val="0"/>
                                                                      <w:divBdr>
                                                                        <w:top w:val="none" w:sz="0" w:space="0" w:color="auto"/>
                                                                        <w:left w:val="none" w:sz="0" w:space="0" w:color="auto"/>
                                                                        <w:bottom w:val="none" w:sz="0" w:space="0" w:color="auto"/>
                                                                        <w:right w:val="none" w:sz="0" w:space="0" w:color="auto"/>
                                                                      </w:divBdr>
                                                                    </w:div>
                                                                    <w:div w:id="1201210532">
                                                                      <w:marLeft w:val="0"/>
                                                                      <w:marRight w:val="0"/>
                                                                      <w:marTop w:val="0"/>
                                                                      <w:marBottom w:val="0"/>
                                                                      <w:divBdr>
                                                                        <w:top w:val="none" w:sz="0" w:space="0" w:color="auto"/>
                                                                        <w:left w:val="none" w:sz="0" w:space="0" w:color="auto"/>
                                                                        <w:bottom w:val="none" w:sz="0" w:space="0" w:color="auto"/>
                                                                        <w:right w:val="none" w:sz="0" w:space="0" w:color="auto"/>
                                                                      </w:divBdr>
                                                                    </w:div>
                                                                    <w:div w:id="60759946">
                                                                      <w:marLeft w:val="0"/>
                                                                      <w:marRight w:val="0"/>
                                                                      <w:marTop w:val="0"/>
                                                                      <w:marBottom w:val="0"/>
                                                                      <w:divBdr>
                                                                        <w:top w:val="none" w:sz="0" w:space="0" w:color="auto"/>
                                                                        <w:left w:val="none" w:sz="0" w:space="0" w:color="auto"/>
                                                                        <w:bottom w:val="none" w:sz="0" w:space="0" w:color="auto"/>
                                                                        <w:right w:val="none" w:sz="0" w:space="0" w:color="auto"/>
                                                                      </w:divBdr>
                                                                    </w:div>
                                                                    <w:div w:id="2244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free-will-foreknowled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C1216-255B-445C-B413-CB2F626B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20</Pages>
  <Words>7862</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36</cp:revision>
  <dcterms:created xsi:type="dcterms:W3CDTF">2013-06-21T19:01:00Z</dcterms:created>
  <dcterms:modified xsi:type="dcterms:W3CDTF">2013-06-24T18:01:00Z</dcterms:modified>
</cp:coreProperties>
</file>