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4F" w:rsidRDefault="00EC0323" w:rsidP="00726A4F">
      <w:pPr>
        <w:spacing w:after="0" w:line="240" w:lineRule="auto"/>
        <w:jc w:val="center"/>
        <w:rPr>
          <w:rFonts w:ascii="Times New Roman" w:hAnsi="Times New Roman" w:cs="Times New Roman"/>
          <w:b/>
          <w:sz w:val="28"/>
          <w:szCs w:val="28"/>
        </w:rPr>
      </w:pPr>
      <w:r w:rsidRPr="009166BC">
        <w:rPr>
          <w:rFonts w:ascii="Times New Roman" w:hAnsi="Times New Roman" w:cs="Times New Roman"/>
          <w:b/>
          <w:sz w:val="28"/>
          <w:szCs w:val="28"/>
        </w:rPr>
        <w:t xml:space="preserve">A Dispositional </w:t>
      </w:r>
      <w:proofErr w:type="spellStart"/>
      <w:r w:rsidRPr="009166BC">
        <w:rPr>
          <w:rFonts w:ascii="Times New Roman" w:hAnsi="Times New Roman" w:cs="Times New Roman"/>
          <w:b/>
          <w:sz w:val="28"/>
          <w:szCs w:val="28"/>
        </w:rPr>
        <w:t>Internalist</w:t>
      </w:r>
      <w:proofErr w:type="spellEnd"/>
      <w:r w:rsidRPr="009166BC">
        <w:rPr>
          <w:rFonts w:ascii="Times New Roman" w:hAnsi="Times New Roman" w:cs="Times New Roman"/>
          <w:b/>
          <w:sz w:val="28"/>
          <w:szCs w:val="28"/>
        </w:rPr>
        <w:t xml:space="preserve"> </w:t>
      </w:r>
      <w:proofErr w:type="spellStart"/>
      <w:r w:rsidRPr="009166BC">
        <w:rPr>
          <w:rFonts w:ascii="Times New Roman" w:hAnsi="Times New Roman" w:cs="Times New Roman"/>
          <w:b/>
          <w:sz w:val="28"/>
          <w:szCs w:val="28"/>
        </w:rPr>
        <w:t>Evidentialist</w:t>
      </w:r>
      <w:proofErr w:type="spellEnd"/>
      <w:r w:rsidRPr="009166BC">
        <w:rPr>
          <w:rFonts w:ascii="Times New Roman" w:hAnsi="Times New Roman" w:cs="Times New Roman"/>
          <w:b/>
          <w:sz w:val="28"/>
          <w:szCs w:val="28"/>
        </w:rPr>
        <w:t xml:space="preserve"> Virtue Epistemology</w:t>
      </w:r>
    </w:p>
    <w:p w:rsidR="00726A4F" w:rsidRDefault="00726A4F" w:rsidP="00726A4F">
      <w:pPr>
        <w:spacing w:after="0" w:line="240" w:lineRule="auto"/>
        <w:jc w:val="center"/>
        <w:rPr>
          <w:rFonts w:ascii="Times New Roman" w:hAnsi="Times New Roman" w:cs="Times New Roman"/>
          <w:b/>
          <w:sz w:val="28"/>
          <w:szCs w:val="28"/>
        </w:rPr>
      </w:pPr>
    </w:p>
    <w:p w:rsidR="00726A4F" w:rsidRPr="009166BC" w:rsidRDefault="00726A4F" w:rsidP="00726A4F">
      <w:pPr>
        <w:spacing w:after="0" w:line="240" w:lineRule="auto"/>
        <w:jc w:val="center"/>
        <w:rPr>
          <w:rFonts w:ascii="Times New Roman" w:hAnsi="Times New Roman" w:cs="Times New Roman"/>
          <w:b/>
          <w:sz w:val="28"/>
          <w:szCs w:val="28"/>
        </w:rPr>
      </w:pPr>
    </w:p>
    <w:p w:rsidR="00726A4F"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 xml:space="preserve">This paper articulates and defends a novel version of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evidentialism</w:t>
      </w:r>
      <w:proofErr w:type="spellEnd"/>
      <w:r w:rsidRPr="00C07858">
        <w:rPr>
          <w:rFonts w:ascii="Times New Roman" w:hAnsi="Times New Roman" w:cs="Times New Roman"/>
          <w:sz w:val="24"/>
          <w:szCs w:val="24"/>
        </w:rPr>
        <w:t xml:space="preserve"> which employs dispositions to account for the relation of evidential support. In section </w:t>
      </w:r>
      <w:proofErr w:type="gramStart"/>
      <w:r w:rsidRPr="00C07858">
        <w:rPr>
          <w:rFonts w:ascii="Times New Roman" w:hAnsi="Times New Roman" w:cs="Times New Roman"/>
          <w:sz w:val="24"/>
          <w:szCs w:val="24"/>
        </w:rPr>
        <w:t>one,</w:t>
      </w:r>
      <w:proofErr w:type="gramEnd"/>
      <w:r w:rsidRPr="00C07858">
        <w:rPr>
          <w:rFonts w:ascii="Times New Roman" w:hAnsi="Times New Roman" w:cs="Times New Roman"/>
          <w:sz w:val="24"/>
          <w:szCs w:val="24"/>
        </w:rPr>
        <w:t xml:space="preserve"> I explain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generally, highlighting the way in which the relation of evidential support stands at the heart of these views. I </w:t>
      </w:r>
      <w:r>
        <w:rPr>
          <w:rFonts w:ascii="Times New Roman" w:hAnsi="Times New Roman" w:cs="Times New Roman"/>
          <w:sz w:val="24"/>
          <w:szCs w:val="24"/>
        </w:rPr>
        <w:t xml:space="preserve">then </w:t>
      </w:r>
      <w:r w:rsidRPr="00C07858">
        <w:rPr>
          <w:rFonts w:ascii="Times New Roman" w:hAnsi="Times New Roman" w:cs="Times New Roman"/>
          <w:sz w:val="24"/>
          <w:szCs w:val="24"/>
        </w:rPr>
        <w:t xml:space="preserve">discuss </w:t>
      </w:r>
      <w:r>
        <w:rPr>
          <w:rFonts w:ascii="Times New Roman" w:hAnsi="Times New Roman" w:cs="Times New Roman"/>
          <w:sz w:val="24"/>
          <w:szCs w:val="24"/>
        </w:rPr>
        <w:t>two leading</w:t>
      </w:r>
      <w:r w:rsidRPr="00C07858">
        <w:rPr>
          <w:rFonts w:ascii="Times New Roman" w:hAnsi="Times New Roman" w:cs="Times New Roman"/>
          <w:sz w:val="24"/>
          <w:szCs w:val="24"/>
        </w:rPr>
        <w:t xml:space="preserve"> ways in which evidential support has been understood by </w:t>
      </w:r>
      <w:proofErr w:type="spellStart"/>
      <w:r w:rsidRPr="00C07858">
        <w:rPr>
          <w:rFonts w:ascii="Times New Roman" w:hAnsi="Times New Roman" w:cs="Times New Roman"/>
          <w:sz w:val="24"/>
          <w:szCs w:val="24"/>
        </w:rPr>
        <w:t>evidentialists</w:t>
      </w:r>
      <w:proofErr w:type="spellEnd"/>
      <w:r w:rsidRPr="00C07858">
        <w:rPr>
          <w:rFonts w:ascii="Times New Roman" w:hAnsi="Times New Roman" w:cs="Times New Roman"/>
          <w:sz w:val="24"/>
          <w:szCs w:val="24"/>
        </w:rPr>
        <w:t xml:space="preserve">, and argue that an account </w:t>
      </w:r>
      <w:r>
        <w:rPr>
          <w:rFonts w:ascii="Times New Roman" w:hAnsi="Times New Roman" w:cs="Times New Roman"/>
          <w:sz w:val="24"/>
          <w:szCs w:val="24"/>
        </w:rPr>
        <w:t xml:space="preserve">of support </w:t>
      </w:r>
      <w:r w:rsidRPr="00C07858">
        <w:rPr>
          <w:rFonts w:ascii="Times New Roman" w:hAnsi="Times New Roman" w:cs="Times New Roman"/>
          <w:sz w:val="24"/>
          <w:szCs w:val="24"/>
        </w:rPr>
        <w:t>which employs what I call epistemic dispositions remedies difficulties</w:t>
      </w:r>
      <w:r w:rsidR="000F26E0">
        <w:rPr>
          <w:rFonts w:ascii="Times New Roman" w:hAnsi="Times New Roman" w:cs="Times New Roman"/>
          <w:sz w:val="24"/>
          <w:szCs w:val="24"/>
        </w:rPr>
        <w:t xml:space="preserve"> arguably faced by</w:t>
      </w:r>
      <w:r>
        <w:rPr>
          <w:rFonts w:ascii="Times New Roman" w:hAnsi="Times New Roman" w:cs="Times New Roman"/>
          <w:sz w:val="24"/>
          <w:szCs w:val="24"/>
        </w:rPr>
        <w:t xml:space="preserve"> these two leading accounts</w:t>
      </w:r>
      <w:r w:rsidRPr="00C07858">
        <w:rPr>
          <w:rFonts w:ascii="Times New Roman" w:hAnsi="Times New Roman" w:cs="Times New Roman"/>
          <w:sz w:val="24"/>
          <w:szCs w:val="24"/>
        </w:rPr>
        <w:t xml:space="preserve">. In sections two and three, I turn to advantages that my </w:t>
      </w:r>
      <w:proofErr w:type="spellStart"/>
      <w:r w:rsidRPr="00C07858">
        <w:rPr>
          <w:rFonts w:ascii="Times New Roman" w:hAnsi="Times New Roman" w:cs="Times New Roman"/>
          <w:sz w:val="24"/>
          <w:szCs w:val="24"/>
        </w:rPr>
        <w:t>dispositionalist</w:t>
      </w:r>
      <w:proofErr w:type="spellEnd"/>
      <w:r w:rsidRPr="00C07858">
        <w:rPr>
          <w:rFonts w:ascii="Times New Roman" w:hAnsi="Times New Roman" w:cs="Times New Roman"/>
          <w:sz w:val="24"/>
          <w:szCs w:val="24"/>
        </w:rPr>
        <w:t xml:space="preserve"> account of evidential support offers </w:t>
      </w:r>
      <w:proofErr w:type="spellStart"/>
      <w:r w:rsidRPr="00C07858">
        <w:rPr>
          <w:rFonts w:ascii="Times New Roman" w:hAnsi="Times New Roman" w:cs="Times New Roman"/>
          <w:sz w:val="24"/>
          <w:szCs w:val="24"/>
        </w:rPr>
        <w:t>evidentialists</w:t>
      </w:r>
      <w:proofErr w:type="spellEnd"/>
      <w:r w:rsidRPr="00C07858">
        <w:rPr>
          <w:rFonts w:ascii="Times New Roman" w:hAnsi="Times New Roman" w:cs="Times New Roman"/>
          <w:sz w:val="24"/>
          <w:szCs w:val="24"/>
        </w:rPr>
        <w:t xml:space="preserve"> beyond its remedying </w:t>
      </w:r>
      <w:r w:rsidR="00684DEE">
        <w:rPr>
          <w:rFonts w:ascii="Times New Roman" w:hAnsi="Times New Roman" w:cs="Times New Roman"/>
          <w:sz w:val="24"/>
          <w:szCs w:val="24"/>
        </w:rPr>
        <w:t xml:space="preserve">apparent </w:t>
      </w:r>
      <w:r w:rsidRPr="00C07858">
        <w:rPr>
          <w:rFonts w:ascii="Times New Roman" w:hAnsi="Times New Roman" w:cs="Times New Roman"/>
          <w:sz w:val="24"/>
          <w:szCs w:val="24"/>
        </w:rPr>
        <w:t xml:space="preserve">difficulties with rival accounts of support. In section two, I show that the account is well-suited to help the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respond to the problem of forgotten evidence. And, in section three, I show that adopting my dispositional account makes possible an at</w:t>
      </w:r>
      <w:r>
        <w:rPr>
          <w:rFonts w:ascii="Times New Roman" w:hAnsi="Times New Roman" w:cs="Times New Roman"/>
          <w:sz w:val="24"/>
          <w:szCs w:val="24"/>
        </w:rPr>
        <w:t>tractive and natural synthesis</w:t>
      </w:r>
      <w:r w:rsidRPr="00C07858">
        <w:rPr>
          <w:rFonts w:ascii="Times New Roman" w:hAnsi="Times New Roman" w:cs="Times New Roman"/>
          <w:sz w:val="24"/>
          <w:szCs w:val="24"/>
        </w:rPr>
        <w:t xml:space="preserve"> of </w:t>
      </w:r>
      <w:proofErr w:type="spellStart"/>
      <w:r w:rsidRPr="00C07858">
        <w:rPr>
          <w:rFonts w:ascii="Times New Roman" w:hAnsi="Times New Roman" w:cs="Times New Roman"/>
          <w:sz w:val="24"/>
          <w:szCs w:val="24"/>
        </w:rPr>
        <w:t>eviden</w:t>
      </w:r>
      <w:r>
        <w:rPr>
          <w:rFonts w:ascii="Times New Roman" w:hAnsi="Times New Roman" w:cs="Times New Roman"/>
          <w:sz w:val="24"/>
          <w:szCs w:val="24"/>
        </w:rPr>
        <w:t>tialism</w:t>
      </w:r>
      <w:proofErr w:type="spellEnd"/>
      <w:r>
        <w:rPr>
          <w:rFonts w:ascii="Times New Roman" w:hAnsi="Times New Roman" w:cs="Times New Roman"/>
          <w:sz w:val="24"/>
          <w:szCs w:val="24"/>
        </w:rPr>
        <w:t xml:space="preserve"> and virtue epistemology which is superior to the leading contemporary synthesis of these views.</w:t>
      </w:r>
    </w:p>
    <w:p w:rsidR="00726A4F" w:rsidRDefault="00726A4F" w:rsidP="00726A4F">
      <w:pPr>
        <w:spacing w:after="0" w:line="240" w:lineRule="auto"/>
        <w:jc w:val="center"/>
        <w:rPr>
          <w:rFonts w:ascii="Times New Roman" w:hAnsi="Times New Roman" w:cs="Times New Roman"/>
          <w:b/>
          <w:sz w:val="24"/>
          <w:szCs w:val="24"/>
        </w:rPr>
      </w:pPr>
    </w:p>
    <w:p w:rsidR="00EC0323" w:rsidRPr="00726A4F" w:rsidRDefault="00EC0323" w:rsidP="00726A4F">
      <w:pPr>
        <w:pStyle w:val="ListParagraph"/>
        <w:numPr>
          <w:ilvl w:val="0"/>
          <w:numId w:val="1"/>
        </w:numPr>
        <w:spacing w:after="0" w:line="240" w:lineRule="auto"/>
        <w:jc w:val="center"/>
        <w:rPr>
          <w:rFonts w:ascii="Times New Roman" w:hAnsi="Times New Roman" w:cs="Times New Roman"/>
          <w:b/>
          <w:sz w:val="24"/>
          <w:szCs w:val="24"/>
        </w:rPr>
      </w:pPr>
      <w:proofErr w:type="spellStart"/>
      <w:r w:rsidRPr="00726A4F">
        <w:rPr>
          <w:rFonts w:ascii="Times New Roman" w:hAnsi="Times New Roman" w:cs="Times New Roman"/>
          <w:b/>
          <w:sz w:val="24"/>
          <w:szCs w:val="24"/>
        </w:rPr>
        <w:t>Internalist</w:t>
      </w:r>
      <w:proofErr w:type="spellEnd"/>
      <w:r w:rsidRPr="00726A4F">
        <w:rPr>
          <w:rFonts w:ascii="Times New Roman" w:hAnsi="Times New Roman" w:cs="Times New Roman"/>
          <w:b/>
          <w:sz w:val="24"/>
          <w:szCs w:val="24"/>
        </w:rPr>
        <w:t xml:space="preserve"> </w:t>
      </w:r>
      <w:proofErr w:type="spellStart"/>
      <w:r w:rsidRPr="00726A4F">
        <w:rPr>
          <w:rFonts w:ascii="Times New Roman" w:hAnsi="Times New Roman" w:cs="Times New Roman"/>
          <w:b/>
          <w:sz w:val="24"/>
          <w:szCs w:val="24"/>
        </w:rPr>
        <w:t>Evidentialism</w:t>
      </w:r>
      <w:proofErr w:type="spellEnd"/>
      <w:r w:rsidRPr="00726A4F">
        <w:rPr>
          <w:rFonts w:ascii="Times New Roman" w:hAnsi="Times New Roman" w:cs="Times New Roman"/>
          <w:b/>
          <w:sz w:val="24"/>
          <w:szCs w:val="24"/>
        </w:rPr>
        <w:t xml:space="preserve"> and Evidential Support</w:t>
      </w:r>
    </w:p>
    <w:p w:rsidR="00726A4F" w:rsidRPr="00726A4F" w:rsidRDefault="00726A4F" w:rsidP="00726A4F">
      <w:pPr>
        <w:pStyle w:val="ListParagraph"/>
        <w:spacing w:after="0" w:line="240" w:lineRule="auto"/>
        <w:rPr>
          <w:rFonts w:ascii="Times New Roman" w:hAnsi="Times New Roman" w:cs="Times New Roman"/>
          <w:b/>
          <w:sz w:val="24"/>
          <w:szCs w:val="24"/>
        </w:rPr>
      </w:pP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section, I articulate a dispositional account of evidential support and </w:t>
      </w:r>
      <w:r w:rsidR="004B66C3">
        <w:rPr>
          <w:rFonts w:ascii="Times New Roman" w:hAnsi="Times New Roman" w:cs="Times New Roman"/>
          <w:sz w:val="24"/>
          <w:szCs w:val="24"/>
        </w:rPr>
        <w:t>show</w:t>
      </w:r>
      <w:r>
        <w:rPr>
          <w:rFonts w:ascii="Times New Roman" w:hAnsi="Times New Roman" w:cs="Times New Roman"/>
          <w:sz w:val="24"/>
          <w:szCs w:val="24"/>
        </w:rPr>
        <w:t xml:space="preserve"> that it </w:t>
      </w:r>
      <w:r w:rsidR="004B66C3">
        <w:rPr>
          <w:rFonts w:ascii="Times New Roman" w:hAnsi="Times New Roman" w:cs="Times New Roman"/>
          <w:sz w:val="24"/>
          <w:szCs w:val="24"/>
        </w:rPr>
        <w:t xml:space="preserve">remedies difficulties arguably faced by leading alternative accounts of evidential support available to </w:t>
      </w:r>
      <w:proofErr w:type="spellStart"/>
      <w:r w:rsidR="004B66C3">
        <w:rPr>
          <w:rFonts w:ascii="Times New Roman" w:hAnsi="Times New Roman" w:cs="Times New Roman"/>
          <w:sz w:val="24"/>
          <w:szCs w:val="24"/>
        </w:rPr>
        <w:t>internatlist</w:t>
      </w:r>
      <w:proofErr w:type="spellEnd"/>
      <w:r w:rsidR="004B66C3">
        <w:rPr>
          <w:rFonts w:ascii="Times New Roman" w:hAnsi="Times New Roman" w:cs="Times New Roman"/>
          <w:sz w:val="24"/>
          <w:szCs w:val="24"/>
        </w:rPr>
        <w:t xml:space="preserve"> </w:t>
      </w:r>
      <w:proofErr w:type="spellStart"/>
      <w:r w:rsidR="004B66C3">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In 1.1, I explain what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is and how it relies upon the </w:t>
      </w:r>
      <w:r w:rsidR="004C4035">
        <w:rPr>
          <w:rFonts w:ascii="Times New Roman" w:hAnsi="Times New Roman" w:cs="Times New Roman"/>
          <w:sz w:val="24"/>
          <w:szCs w:val="24"/>
        </w:rPr>
        <w:t>relation</w:t>
      </w:r>
      <w:r>
        <w:rPr>
          <w:rFonts w:ascii="Times New Roman" w:hAnsi="Times New Roman" w:cs="Times New Roman"/>
          <w:sz w:val="24"/>
          <w:szCs w:val="24"/>
        </w:rPr>
        <w:t xml:space="preserve"> of evidential support. In 1.2, I articulate my account of evidential support in terms of epistemic dispositions. And, in 1.3, I argue that this account escapes difficulties </w:t>
      </w:r>
      <w:r w:rsidR="000F26E0">
        <w:rPr>
          <w:rFonts w:ascii="Times New Roman" w:hAnsi="Times New Roman" w:cs="Times New Roman"/>
          <w:sz w:val="24"/>
          <w:szCs w:val="24"/>
        </w:rPr>
        <w:t xml:space="preserve">arguably </w:t>
      </w:r>
      <w:r>
        <w:rPr>
          <w:rFonts w:ascii="Times New Roman" w:hAnsi="Times New Roman" w:cs="Times New Roman"/>
          <w:sz w:val="24"/>
          <w:szCs w:val="24"/>
        </w:rPr>
        <w:t xml:space="preserve">faced by probabilistic and </w:t>
      </w:r>
      <w:proofErr w:type="spellStart"/>
      <w:r>
        <w:rPr>
          <w:rFonts w:ascii="Times New Roman" w:hAnsi="Times New Roman" w:cs="Times New Roman"/>
          <w:sz w:val="24"/>
          <w:szCs w:val="24"/>
        </w:rPr>
        <w:t>explanationist</w:t>
      </w:r>
      <w:proofErr w:type="spellEnd"/>
      <w:r>
        <w:rPr>
          <w:rFonts w:ascii="Times New Roman" w:hAnsi="Times New Roman" w:cs="Times New Roman"/>
          <w:sz w:val="24"/>
          <w:szCs w:val="24"/>
        </w:rPr>
        <w:t xml:space="preserve"> accounts of evidential support.</w:t>
      </w:r>
    </w:p>
    <w:p w:rsidR="00726A4F" w:rsidRDefault="00726A4F" w:rsidP="00726A4F">
      <w:pPr>
        <w:spacing w:after="0" w:line="240" w:lineRule="auto"/>
        <w:rPr>
          <w:rFonts w:ascii="Times New Roman" w:hAnsi="Times New Roman" w:cs="Times New Roman"/>
          <w:i/>
          <w:sz w:val="24"/>
          <w:szCs w:val="24"/>
        </w:rPr>
      </w:pPr>
    </w:p>
    <w:p w:rsidR="00726A4F" w:rsidRDefault="00726A4F" w:rsidP="00726A4F">
      <w:pPr>
        <w:spacing w:after="0" w:line="240" w:lineRule="auto"/>
        <w:rPr>
          <w:rFonts w:ascii="Times New Roman" w:hAnsi="Times New Roman" w:cs="Times New Roman"/>
          <w:i/>
          <w:sz w:val="24"/>
          <w:szCs w:val="24"/>
        </w:rPr>
      </w:pPr>
    </w:p>
    <w:p w:rsidR="00726A4F" w:rsidRDefault="00726A4F" w:rsidP="00726A4F">
      <w:pPr>
        <w:spacing w:after="0" w:line="240" w:lineRule="auto"/>
        <w:rPr>
          <w:rFonts w:ascii="Times New Roman" w:hAnsi="Times New Roman" w:cs="Times New Roman"/>
          <w:i/>
          <w:sz w:val="24"/>
          <w:szCs w:val="24"/>
        </w:rPr>
      </w:pPr>
    </w:p>
    <w:p w:rsidR="00726A4F" w:rsidRDefault="00726A4F" w:rsidP="00726A4F">
      <w:pPr>
        <w:spacing w:after="0" w:line="240" w:lineRule="auto"/>
        <w:rPr>
          <w:rFonts w:ascii="Times New Roman" w:hAnsi="Times New Roman" w:cs="Times New Roman"/>
          <w:i/>
          <w:sz w:val="24"/>
          <w:szCs w:val="24"/>
        </w:rPr>
      </w:pPr>
    </w:p>
    <w:p w:rsidR="00EC0323" w:rsidRPr="00726A4F" w:rsidRDefault="00EC0323" w:rsidP="00726A4F">
      <w:pPr>
        <w:pStyle w:val="ListParagraph"/>
        <w:numPr>
          <w:ilvl w:val="1"/>
          <w:numId w:val="1"/>
        </w:numPr>
        <w:spacing w:after="0" w:line="240" w:lineRule="auto"/>
        <w:ind w:left="360"/>
        <w:rPr>
          <w:rFonts w:ascii="Times New Roman" w:hAnsi="Times New Roman" w:cs="Times New Roman"/>
          <w:i/>
          <w:sz w:val="24"/>
          <w:szCs w:val="24"/>
        </w:rPr>
      </w:pPr>
      <w:proofErr w:type="spellStart"/>
      <w:r w:rsidRPr="00726A4F">
        <w:rPr>
          <w:rFonts w:ascii="Times New Roman" w:hAnsi="Times New Roman" w:cs="Times New Roman"/>
          <w:i/>
          <w:sz w:val="24"/>
          <w:szCs w:val="24"/>
        </w:rPr>
        <w:lastRenderedPageBreak/>
        <w:t>Internalist</w:t>
      </w:r>
      <w:proofErr w:type="spellEnd"/>
      <w:r w:rsidRPr="00726A4F">
        <w:rPr>
          <w:rFonts w:ascii="Times New Roman" w:hAnsi="Times New Roman" w:cs="Times New Roman"/>
          <w:i/>
          <w:sz w:val="24"/>
          <w:szCs w:val="24"/>
        </w:rPr>
        <w:t xml:space="preserve"> </w:t>
      </w:r>
      <w:proofErr w:type="spellStart"/>
      <w:r w:rsidRPr="00726A4F">
        <w:rPr>
          <w:rFonts w:ascii="Times New Roman" w:hAnsi="Times New Roman" w:cs="Times New Roman"/>
          <w:i/>
          <w:sz w:val="24"/>
          <w:szCs w:val="24"/>
        </w:rPr>
        <w:t>Evidentialism</w:t>
      </w:r>
      <w:proofErr w:type="spellEnd"/>
    </w:p>
    <w:p w:rsidR="00726A4F" w:rsidRPr="00726A4F" w:rsidRDefault="00726A4F" w:rsidP="00726A4F">
      <w:pPr>
        <w:pStyle w:val="ListParagraph"/>
        <w:spacing w:after="0" w:line="240" w:lineRule="auto"/>
        <w:rPr>
          <w:rFonts w:ascii="Times New Roman" w:hAnsi="Times New Roman" w:cs="Times New Roman"/>
          <w:i/>
          <w:sz w:val="24"/>
          <w:szCs w:val="24"/>
        </w:rPr>
      </w:pPr>
    </w:p>
    <w:p w:rsidR="00EC0323" w:rsidRPr="00C07858" w:rsidRDefault="00EC0323" w:rsidP="00726A4F">
      <w:pPr>
        <w:spacing w:after="0" w:line="480" w:lineRule="auto"/>
        <w:rPr>
          <w:rFonts w:ascii="Times New Roman" w:hAnsi="Times New Roman" w:cs="Times New Roman"/>
          <w:sz w:val="24"/>
          <w:szCs w:val="24"/>
        </w:rPr>
      </w:pP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are a family of epistemological views which analyze normative epistemic properties in terms of evidence and evidential relations. When the relevant evidence is related appropriately to a proposition or an attitude toward that proposition, then and only then does that proposition or attitude have the normative</w:t>
      </w:r>
      <w:r>
        <w:rPr>
          <w:rFonts w:ascii="Times New Roman" w:hAnsi="Times New Roman" w:cs="Times New Roman"/>
          <w:sz w:val="24"/>
          <w:szCs w:val="24"/>
        </w:rPr>
        <w:t xml:space="preserve"> epistemic property in question</w:t>
      </w:r>
      <w:r w:rsidRPr="00C07858">
        <w:rPr>
          <w:rFonts w:ascii="Times New Roman" w:hAnsi="Times New Roman" w:cs="Times New Roman"/>
          <w:sz w:val="24"/>
          <w:szCs w:val="24"/>
        </w:rPr>
        <w:t xml:space="preserve">. </w:t>
      </w:r>
    </w:p>
    <w:p w:rsidR="00EC0323"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t xml:space="preserve">One well-known version of </w:t>
      </w:r>
      <w:proofErr w:type="spellStart"/>
      <w:r w:rsidRPr="00C07858">
        <w:rPr>
          <w:rFonts w:ascii="Times New Roman" w:hAnsi="Times New Roman" w:cs="Times New Roman"/>
          <w:sz w:val="24"/>
          <w:szCs w:val="24"/>
        </w:rPr>
        <w:t>evidentialism</w:t>
      </w:r>
      <w:proofErr w:type="spellEnd"/>
      <w:r w:rsidRPr="00C07858">
        <w:rPr>
          <w:rFonts w:ascii="Times New Roman" w:hAnsi="Times New Roman" w:cs="Times New Roman"/>
          <w:sz w:val="24"/>
          <w:szCs w:val="24"/>
        </w:rPr>
        <w:t xml:space="preserve"> is Earl </w:t>
      </w:r>
      <w:proofErr w:type="spellStart"/>
      <w:r w:rsidRPr="00C07858">
        <w:rPr>
          <w:rFonts w:ascii="Times New Roman" w:hAnsi="Times New Roman" w:cs="Times New Roman"/>
          <w:sz w:val="24"/>
          <w:szCs w:val="24"/>
        </w:rPr>
        <w:t>Conee’s</w:t>
      </w:r>
      <w:proofErr w:type="spellEnd"/>
      <w:r w:rsidRPr="00C07858">
        <w:rPr>
          <w:rFonts w:ascii="Times New Roman" w:hAnsi="Times New Roman" w:cs="Times New Roman"/>
          <w:sz w:val="24"/>
          <w:szCs w:val="24"/>
        </w:rPr>
        <w:t xml:space="preserve"> an</w:t>
      </w:r>
      <w:r w:rsidR="00A27A33">
        <w:rPr>
          <w:rFonts w:ascii="Times New Roman" w:hAnsi="Times New Roman" w:cs="Times New Roman"/>
          <w:sz w:val="24"/>
          <w:szCs w:val="24"/>
        </w:rPr>
        <w:t xml:space="preserve">d Richard Feldman’s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account of epistemic justification.</w:t>
      </w:r>
      <w:r w:rsidR="00A27A33">
        <w:rPr>
          <w:rStyle w:val="FootnoteReference"/>
          <w:rFonts w:ascii="Times New Roman" w:hAnsi="Times New Roman" w:cs="Times New Roman"/>
          <w:sz w:val="24"/>
          <w:szCs w:val="24"/>
        </w:rPr>
        <w:footnoteReference w:id="1"/>
      </w:r>
      <w:r w:rsidRPr="00C07858">
        <w:rPr>
          <w:rFonts w:ascii="Times New Roman" w:hAnsi="Times New Roman" w:cs="Times New Roman"/>
          <w:sz w:val="24"/>
          <w:szCs w:val="24"/>
        </w:rPr>
        <w:t xml:space="preserve"> They propose that an attitude D is </w:t>
      </w:r>
      <w:proofErr w:type="spellStart"/>
      <w:r w:rsidRPr="00C07858">
        <w:rPr>
          <w:rFonts w:ascii="Times New Roman" w:hAnsi="Times New Roman" w:cs="Times New Roman"/>
          <w:sz w:val="24"/>
          <w:szCs w:val="24"/>
        </w:rPr>
        <w:t>epistemically</w:t>
      </w:r>
      <w:proofErr w:type="spellEnd"/>
      <w:r w:rsidRPr="00C07858">
        <w:rPr>
          <w:rFonts w:ascii="Times New Roman" w:hAnsi="Times New Roman" w:cs="Times New Roman"/>
          <w:sz w:val="24"/>
          <w:szCs w:val="24"/>
        </w:rPr>
        <w:t xml:space="preserve"> justified for a subject S at a time t just in case D is the attitude which fits S’s evidence at t. Other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are possible as well. One could be an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about warrant, or epistemic obligation, or epistemic permission, or rationality and so on, where these epistemic properties might be distinguished from the property of epistemic justification. What all such views will share in common is that they say that the normative epistemic property in question is instantiated for some subject just when that subject’s evidence is related appropriately to whatever might have the property. Where we are concerned with whether a certain belief-type or its content has the relevant property, these views will say that the belief-type or content has the property if and only if the subject’s evidence is related to that belief-type or content in a </w:t>
      </w:r>
      <w:r w:rsidRPr="00C07858">
        <w:rPr>
          <w:rFonts w:ascii="Times New Roman" w:hAnsi="Times New Roman" w:cs="Times New Roman"/>
          <w:i/>
          <w:sz w:val="24"/>
          <w:szCs w:val="24"/>
        </w:rPr>
        <w:t>favorable</w:t>
      </w:r>
      <w:r w:rsidRPr="00C07858">
        <w:rPr>
          <w:rFonts w:ascii="Times New Roman" w:hAnsi="Times New Roman" w:cs="Times New Roman"/>
          <w:sz w:val="24"/>
          <w:szCs w:val="24"/>
        </w:rPr>
        <w:t xml:space="preserve"> way. </w:t>
      </w:r>
      <w:r>
        <w:rPr>
          <w:rFonts w:ascii="Times New Roman" w:hAnsi="Times New Roman" w:cs="Times New Roman"/>
          <w:sz w:val="24"/>
          <w:szCs w:val="24"/>
        </w:rPr>
        <w:t xml:space="preserve">Following </w:t>
      </w:r>
      <w:proofErr w:type="spellStart"/>
      <w:r>
        <w:rPr>
          <w:rFonts w:ascii="Times New Roman" w:hAnsi="Times New Roman" w:cs="Times New Roman"/>
          <w:sz w:val="24"/>
          <w:szCs w:val="24"/>
        </w:rPr>
        <w:t>Conee</w:t>
      </w:r>
      <w:proofErr w:type="spellEnd"/>
      <w:r w:rsidR="00A27A33">
        <w:rPr>
          <w:rFonts w:ascii="Times New Roman" w:hAnsi="Times New Roman" w:cs="Times New Roman"/>
          <w:sz w:val="24"/>
          <w:szCs w:val="24"/>
        </w:rPr>
        <w:t xml:space="preserve"> and Feldman,</w:t>
      </w:r>
      <w:r w:rsidR="00A27A33">
        <w:rPr>
          <w:rStyle w:val="FootnoteReference"/>
          <w:rFonts w:ascii="Times New Roman" w:hAnsi="Times New Roman" w:cs="Times New Roman"/>
          <w:sz w:val="24"/>
          <w:szCs w:val="24"/>
        </w:rPr>
        <w:footnoteReference w:id="2"/>
      </w:r>
      <w:r w:rsidR="00A27A33">
        <w:rPr>
          <w:rFonts w:ascii="Times New Roman" w:hAnsi="Times New Roman" w:cs="Times New Roman"/>
          <w:sz w:val="24"/>
          <w:szCs w:val="24"/>
        </w:rPr>
        <w:t xml:space="preserve"> </w:t>
      </w:r>
      <w:r>
        <w:rPr>
          <w:rFonts w:ascii="Times New Roman" w:hAnsi="Times New Roman" w:cs="Times New Roman"/>
          <w:sz w:val="24"/>
          <w:szCs w:val="24"/>
        </w:rPr>
        <w:t>t</w:t>
      </w:r>
      <w:r w:rsidRPr="00C07858">
        <w:rPr>
          <w:rFonts w:ascii="Times New Roman" w:hAnsi="Times New Roman" w:cs="Times New Roman"/>
          <w:sz w:val="24"/>
          <w:szCs w:val="24"/>
        </w:rPr>
        <w:t xml:space="preserve">his is what I am calling the relation of evidential support—it is the relation which obtains between a person’s evidence and a belief-type or the content thereof just when, according to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theories, that belief-type or content has the property they are attempting to analyze.</w:t>
      </w:r>
      <w:r>
        <w:rPr>
          <w:rFonts w:ascii="Times New Roman" w:hAnsi="Times New Roman" w:cs="Times New Roman"/>
          <w:sz w:val="24"/>
          <w:szCs w:val="24"/>
        </w:rPr>
        <w:t xml:space="preserve"> </w:t>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lastRenderedPageBreak/>
        <w:tab/>
      </w:r>
      <w:r>
        <w:rPr>
          <w:rFonts w:ascii="Times New Roman" w:hAnsi="Times New Roman" w:cs="Times New Roman"/>
          <w:sz w:val="24"/>
          <w:szCs w:val="24"/>
        </w:rPr>
        <w:t xml:space="preserve">Given this characterization of the evidential support relation, it is clear that this relation stands at the heart of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views. Accordingly, to better understand these views, we might ask: </w:t>
      </w:r>
      <w:r w:rsidRPr="00C07858">
        <w:rPr>
          <w:rFonts w:ascii="Times New Roman" w:hAnsi="Times New Roman" w:cs="Times New Roman"/>
          <w:sz w:val="24"/>
          <w:szCs w:val="24"/>
        </w:rPr>
        <w:t xml:space="preserve">just when </w:t>
      </w:r>
      <w:r w:rsidRPr="00C07858">
        <w:rPr>
          <w:rFonts w:ascii="Times New Roman" w:hAnsi="Times New Roman" w:cs="Times New Roman"/>
          <w:i/>
          <w:sz w:val="24"/>
          <w:szCs w:val="24"/>
        </w:rPr>
        <w:t xml:space="preserve">does </w:t>
      </w:r>
      <w:r w:rsidRPr="00C07858">
        <w:rPr>
          <w:rFonts w:ascii="Times New Roman" w:hAnsi="Times New Roman" w:cs="Times New Roman"/>
          <w:sz w:val="24"/>
          <w:szCs w:val="24"/>
        </w:rPr>
        <w:t xml:space="preserve">a person’s evidence support a belief or its content? I intend to take up this question at length in this section, arguing that a view which uses dispositions to explain evidential support remedies </w:t>
      </w:r>
      <w:r w:rsidR="00942307">
        <w:rPr>
          <w:rFonts w:ascii="Times New Roman" w:hAnsi="Times New Roman" w:cs="Times New Roman"/>
          <w:sz w:val="24"/>
          <w:szCs w:val="24"/>
        </w:rPr>
        <w:t>difficulties arguably faced by</w:t>
      </w:r>
      <w:r w:rsidRPr="00C07858">
        <w:rPr>
          <w:rFonts w:ascii="Times New Roman" w:hAnsi="Times New Roman" w:cs="Times New Roman"/>
          <w:sz w:val="24"/>
          <w:szCs w:val="24"/>
        </w:rPr>
        <w:t xml:space="preserve"> </w:t>
      </w:r>
      <w:r>
        <w:rPr>
          <w:rFonts w:ascii="Times New Roman" w:hAnsi="Times New Roman" w:cs="Times New Roman"/>
          <w:sz w:val="24"/>
          <w:szCs w:val="24"/>
        </w:rPr>
        <w:t>two leading rival</w:t>
      </w:r>
      <w:r w:rsidRPr="00C07858">
        <w:rPr>
          <w:rFonts w:ascii="Times New Roman" w:hAnsi="Times New Roman" w:cs="Times New Roman"/>
          <w:sz w:val="24"/>
          <w:szCs w:val="24"/>
        </w:rPr>
        <w:t xml:space="preserve"> views. But before doing so, I want to </w:t>
      </w:r>
      <w:r>
        <w:rPr>
          <w:rFonts w:ascii="Times New Roman" w:hAnsi="Times New Roman" w:cs="Times New Roman"/>
          <w:sz w:val="24"/>
          <w:szCs w:val="24"/>
        </w:rPr>
        <w:t xml:space="preserve">highlight two further features of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views on which I am focusing.</w:t>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r>
      <w:r>
        <w:rPr>
          <w:rFonts w:ascii="Times New Roman" w:hAnsi="Times New Roman" w:cs="Times New Roman"/>
          <w:sz w:val="24"/>
          <w:szCs w:val="24"/>
        </w:rPr>
        <w:t xml:space="preserve">The first feature concerns what these views say about the </w:t>
      </w:r>
      <w:proofErr w:type="spellStart"/>
      <w:r>
        <w:rPr>
          <w:rFonts w:ascii="Times New Roman" w:hAnsi="Times New Roman" w:cs="Times New Roman"/>
          <w:sz w:val="24"/>
          <w:szCs w:val="24"/>
        </w:rPr>
        <w:t>relata</w:t>
      </w:r>
      <w:proofErr w:type="spellEnd"/>
      <w:r>
        <w:rPr>
          <w:rFonts w:ascii="Times New Roman" w:hAnsi="Times New Roman" w:cs="Times New Roman"/>
          <w:sz w:val="24"/>
          <w:szCs w:val="24"/>
        </w:rPr>
        <w:t xml:space="preserve"> of the evidential support relation—that which does the supporting and that which is supported. While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have proposed a variety of accounts of what constitutes evidence including propositions,</w:t>
      </w:r>
      <w:r w:rsidRPr="00C0785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known propositions,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true propositions,</w:t>
      </w:r>
      <w:r w:rsidRPr="00C07858">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 mental states, a choice with respect to this matter will not affect the arguments I will offer in this paper. I shall for conve</w:t>
      </w:r>
      <w:r w:rsidR="00A27A33">
        <w:rPr>
          <w:rFonts w:ascii="Times New Roman" w:hAnsi="Times New Roman" w:cs="Times New Roman"/>
          <w:sz w:val="24"/>
          <w:szCs w:val="24"/>
        </w:rPr>
        <w:t xml:space="preserve">nience follow </w:t>
      </w:r>
      <w:proofErr w:type="spellStart"/>
      <w:r w:rsidR="00A27A33">
        <w:rPr>
          <w:rFonts w:ascii="Times New Roman" w:hAnsi="Times New Roman" w:cs="Times New Roman"/>
          <w:sz w:val="24"/>
          <w:szCs w:val="24"/>
        </w:rPr>
        <w:t>Conee</w:t>
      </w:r>
      <w:proofErr w:type="spellEnd"/>
      <w:r w:rsidR="00A27A33">
        <w:rPr>
          <w:rFonts w:ascii="Times New Roman" w:hAnsi="Times New Roman" w:cs="Times New Roman"/>
          <w:sz w:val="24"/>
          <w:szCs w:val="24"/>
        </w:rPr>
        <w:t xml:space="preserve"> and Feldman </w:t>
      </w:r>
      <w:r w:rsidRPr="00C07858">
        <w:rPr>
          <w:rFonts w:ascii="Times New Roman" w:hAnsi="Times New Roman" w:cs="Times New Roman"/>
          <w:sz w:val="24"/>
          <w:szCs w:val="24"/>
        </w:rPr>
        <w:t>in talking as if evidence consists in mental states</w:t>
      </w:r>
      <w:r>
        <w:rPr>
          <w:rFonts w:ascii="Times New Roman" w:hAnsi="Times New Roman" w:cs="Times New Roman"/>
          <w:sz w:val="24"/>
          <w:szCs w:val="24"/>
        </w:rPr>
        <w:t>.</w:t>
      </w:r>
      <w:r w:rsidR="00A27A3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C07858">
        <w:rPr>
          <w:rFonts w:ascii="Times New Roman" w:hAnsi="Times New Roman" w:cs="Times New Roman"/>
          <w:sz w:val="24"/>
          <w:szCs w:val="24"/>
        </w:rPr>
        <w:t xml:space="preserve">On the other side of the evidential support relation is what the evidence supports. Most </w:t>
      </w:r>
      <w:proofErr w:type="spellStart"/>
      <w:r w:rsidRPr="00C07858">
        <w:rPr>
          <w:rFonts w:ascii="Times New Roman" w:hAnsi="Times New Roman" w:cs="Times New Roman"/>
          <w:sz w:val="24"/>
          <w:szCs w:val="24"/>
        </w:rPr>
        <w:t>evidentialists</w:t>
      </w:r>
      <w:proofErr w:type="spellEnd"/>
      <w:r w:rsidRPr="00C07858">
        <w:rPr>
          <w:rFonts w:ascii="Times New Roman" w:hAnsi="Times New Roman" w:cs="Times New Roman"/>
          <w:sz w:val="24"/>
          <w:szCs w:val="24"/>
        </w:rPr>
        <w:t xml:space="preserve"> will prefer to think of what is supported by one’s evidence as a belie</w:t>
      </w:r>
      <w:r>
        <w:rPr>
          <w:rFonts w:ascii="Times New Roman" w:hAnsi="Times New Roman" w:cs="Times New Roman"/>
          <w:sz w:val="24"/>
          <w:szCs w:val="24"/>
        </w:rPr>
        <w:t xml:space="preserve">f-type or the </w:t>
      </w:r>
      <w:r w:rsidRPr="00C07858">
        <w:rPr>
          <w:rFonts w:ascii="Times New Roman" w:hAnsi="Times New Roman" w:cs="Times New Roman"/>
          <w:sz w:val="24"/>
          <w:szCs w:val="24"/>
        </w:rPr>
        <w:t>proposition</w:t>
      </w:r>
      <w:r>
        <w:rPr>
          <w:rFonts w:ascii="Times New Roman" w:hAnsi="Times New Roman" w:cs="Times New Roman"/>
          <w:sz w:val="24"/>
          <w:szCs w:val="24"/>
        </w:rPr>
        <w:t>al content thereof</w:t>
      </w:r>
      <w:r w:rsidRPr="00C07858">
        <w:rPr>
          <w:rFonts w:ascii="Times New Roman" w:hAnsi="Times New Roman" w:cs="Times New Roman"/>
          <w:sz w:val="24"/>
          <w:szCs w:val="24"/>
        </w:rPr>
        <w:t>.</w:t>
      </w:r>
      <w:r>
        <w:rPr>
          <w:rFonts w:ascii="Times New Roman" w:hAnsi="Times New Roman" w:cs="Times New Roman"/>
          <w:sz w:val="24"/>
          <w:szCs w:val="24"/>
        </w:rPr>
        <w:t xml:space="preserve"> For, only if this is so will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be able to account for both the normative properties of type-attitudes when no token attitudes of their type is present </w:t>
      </w:r>
      <w:r>
        <w:rPr>
          <w:rFonts w:ascii="Times New Roman" w:hAnsi="Times New Roman" w:cs="Times New Roman"/>
          <w:i/>
          <w:sz w:val="24"/>
          <w:szCs w:val="24"/>
        </w:rPr>
        <w:t xml:space="preserve">and </w:t>
      </w:r>
      <w:r>
        <w:rPr>
          <w:rFonts w:ascii="Times New Roman" w:hAnsi="Times New Roman" w:cs="Times New Roman"/>
          <w:sz w:val="24"/>
          <w:szCs w:val="24"/>
        </w:rPr>
        <w:t>the normative properties of token attitudes.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C07858">
        <w:rPr>
          <w:rFonts w:ascii="Times New Roman" w:hAnsi="Times New Roman" w:cs="Times New Roman"/>
          <w:sz w:val="24"/>
          <w:szCs w:val="24"/>
        </w:rPr>
        <w:lastRenderedPageBreak/>
        <w:t>Choosing between whether what is supported is a belief-type or the propositional content thereof is less consequential. For, it is plausible that a belief-type has the relevant epistemic property just when its content does.</w:t>
      </w:r>
      <w:r w:rsidRPr="00C07858">
        <w:rPr>
          <w:rStyle w:val="FootnoteReference"/>
          <w:rFonts w:ascii="Times New Roman" w:hAnsi="Times New Roman" w:cs="Times New Roman"/>
          <w:sz w:val="24"/>
          <w:szCs w:val="24"/>
        </w:rPr>
        <w:footnoteReference w:id="8"/>
      </w:r>
      <w:r w:rsidRPr="00C07858">
        <w:rPr>
          <w:rFonts w:ascii="Times New Roman" w:hAnsi="Times New Roman" w:cs="Times New Roman"/>
          <w:sz w:val="24"/>
          <w:szCs w:val="24"/>
        </w:rPr>
        <w:t xml:space="preserve"> </w:t>
      </w:r>
      <w:r>
        <w:rPr>
          <w:rFonts w:ascii="Times New Roman" w:hAnsi="Times New Roman" w:cs="Times New Roman"/>
          <w:sz w:val="24"/>
          <w:szCs w:val="24"/>
        </w:rPr>
        <w:t>For convenience</w:t>
      </w:r>
      <w:r w:rsidRPr="00C07858">
        <w:rPr>
          <w:rFonts w:ascii="Times New Roman" w:hAnsi="Times New Roman" w:cs="Times New Roman"/>
          <w:sz w:val="24"/>
          <w:szCs w:val="24"/>
        </w:rPr>
        <w:t xml:space="preserve"> I will talk as if what is supported by a person’s evidence is a proposition. </w:t>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r>
      <w:r>
        <w:rPr>
          <w:rFonts w:ascii="Times New Roman" w:hAnsi="Times New Roman" w:cs="Times New Roman"/>
          <w:sz w:val="24"/>
          <w:szCs w:val="24"/>
        </w:rPr>
        <w:t xml:space="preserve">The second feature of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views I am focusing on is that they are all members of the dominant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C07858">
        <w:rPr>
          <w:rFonts w:ascii="Times New Roman" w:hAnsi="Times New Roman" w:cs="Times New Roman"/>
          <w:sz w:val="24"/>
          <w:szCs w:val="24"/>
        </w:rPr>
        <w:t xml:space="preserve">species of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w:t>
      </w:r>
      <w:r w:rsidRPr="00C07858">
        <w:rPr>
          <w:rFonts w:ascii="Times New Roman" w:hAnsi="Times New Roman" w:cs="Times New Roman"/>
          <w:sz w:val="24"/>
          <w:szCs w:val="24"/>
        </w:rPr>
        <w:t>views—</w:t>
      </w:r>
      <w:proofErr w:type="spellStart"/>
      <w:r w:rsidRPr="00C07858">
        <w:rPr>
          <w:rFonts w:ascii="Times New Roman" w:hAnsi="Times New Roman" w:cs="Times New Roman"/>
          <w:i/>
          <w:sz w:val="24"/>
          <w:szCs w:val="24"/>
        </w:rPr>
        <w:t>internalist</w:t>
      </w:r>
      <w:proofErr w:type="spellEnd"/>
      <w:r w:rsidRPr="00C07858">
        <w:rPr>
          <w:rFonts w:ascii="Times New Roman" w:hAnsi="Times New Roman" w:cs="Times New Roman"/>
          <w:i/>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According to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whether a proposition </w:t>
      </w:r>
      <w:r>
        <w:rPr>
          <w:rFonts w:ascii="Times New Roman" w:hAnsi="Times New Roman" w:cs="Times New Roman"/>
          <w:sz w:val="24"/>
          <w:szCs w:val="24"/>
        </w:rPr>
        <w:t xml:space="preserve">is supported by </w:t>
      </w:r>
      <w:r w:rsidRPr="00C07858">
        <w:rPr>
          <w:rFonts w:ascii="Times New Roman" w:hAnsi="Times New Roman" w:cs="Times New Roman"/>
          <w:sz w:val="24"/>
          <w:szCs w:val="24"/>
        </w:rPr>
        <w:t>a person S</w:t>
      </w:r>
      <w:r>
        <w:rPr>
          <w:rFonts w:ascii="Times New Roman" w:hAnsi="Times New Roman" w:cs="Times New Roman"/>
          <w:sz w:val="24"/>
          <w:szCs w:val="24"/>
        </w:rPr>
        <w:t>’s</w:t>
      </w:r>
      <w:r w:rsidRPr="00C07858">
        <w:rPr>
          <w:rFonts w:ascii="Times New Roman" w:hAnsi="Times New Roman" w:cs="Times New Roman"/>
          <w:sz w:val="24"/>
          <w:szCs w:val="24"/>
        </w:rPr>
        <w:t xml:space="preserve"> </w:t>
      </w:r>
      <w:r>
        <w:rPr>
          <w:rFonts w:ascii="Times New Roman" w:hAnsi="Times New Roman" w:cs="Times New Roman"/>
          <w:sz w:val="24"/>
          <w:szCs w:val="24"/>
        </w:rPr>
        <w:t xml:space="preserve">evidence </w:t>
      </w:r>
      <w:r w:rsidRPr="00C07858">
        <w:rPr>
          <w:rFonts w:ascii="Times New Roman" w:hAnsi="Times New Roman" w:cs="Times New Roman"/>
          <w:sz w:val="24"/>
          <w:szCs w:val="24"/>
        </w:rPr>
        <w:t xml:space="preserve">depends entirely on factors which are in a certain way </w:t>
      </w:r>
      <w:r w:rsidRPr="00C07858">
        <w:rPr>
          <w:rFonts w:ascii="Times New Roman" w:hAnsi="Times New Roman" w:cs="Times New Roman"/>
          <w:i/>
          <w:sz w:val="24"/>
          <w:szCs w:val="24"/>
        </w:rPr>
        <w:t xml:space="preserve">internal </w:t>
      </w:r>
      <w:r w:rsidRPr="00C07858">
        <w:rPr>
          <w:rFonts w:ascii="Times New Roman" w:hAnsi="Times New Roman" w:cs="Times New Roman"/>
          <w:sz w:val="24"/>
          <w:szCs w:val="24"/>
        </w:rPr>
        <w:t xml:space="preserve">to S. By contrast, externalist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say that whether a proposition </w:t>
      </w:r>
      <w:r>
        <w:rPr>
          <w:rFonts w:ascii="Times New Roman" w:hAnsi="Times New Roman" w:cs="Times New Roman"/>
          <w:sz w:val="24"/>
          <w:szCs w:val="24"/>
        </w:rPr>
        <w:t>is supported by</w:t>
      </w:r>
      <w:r w:rsidRPr="00C07858">
        <w:rPr>
          <w:rFonts w:ascii="Times New Roman" w:hAnsi="Times New Roman" w:cs="Times New Roman"/>
          <w:sz w:val="24"/>
          <w:szCs w:val="24"/>
        </w:rPr>
        <w:t xml:space="preserve"> a person S</w:t>
      </w:r>
      <w:r>
        <w:rPr>
          <w:rFonts w:ascii="Times New Roman" w:hAnsi="Times New Roman" w:cs="Times New Roman"/>
          <w:sz w:val="24"/>
          <w:szCs w:val="24"/>
        </w:rPr>
        <w:t>’s evidence</w:t>
      </w:r>
      <w:r w:rsidRPr="00C07858">
        <w:rPr>
          <w:rFonts w:ascii="Times New Roman" w:hAnsi="Times New Roman" w:cs="Times New Roman"/>
          <w:sz w:val="24"/>
          <w:szCs w:val="24"/>
        </w:rPr>
        <w:t xml:space="preserve"> depends at least in part on factors which are </w:t>
      </w:r>
      <w:r w:rsidRPr="00C07858">
        <w:rPr>
          <w:rFonts w:ascii="Times New Roman" w:hAnsi="Times New Roman" w:cs="Times New Roman"/>
          <w:i/>
          <w:sz w:val="24"/>
          <w:szCs w:val="24"/>
        </w:rPr>
        <w:t xml:space="preserve">not </w:t>
      </w:r>
      <w:r w:rsidRPr="00C07858">
        <w:rPr>
          <w:rFonts w:ascii="Times New Roman" w:hAnsi="Times New Roman" w:cs="Times New Roman"/>
          <w:sz w:val="24"/>
          <w:szCs w:val="24"/>
        </w:rPr>
        <w:t>internal to S in this way.</w:t>
      </w:r>
      <w:r>
        <w:rPr>
          <w:rFonts w:ascii="Times New Roman" w:hAnsi="Times New Roman" w:cs="Times New Roman"/>
          <w:sz w:val="24"/>
          <w:szCs w:val="24"/>
        </w:rPr>
        <w:t xml:space="preserve"> T</w:t>
      </w:r>
      <w:r w:rsidRPr="00C07858">
        <w:rPr>
          <w:rFonts w:ascii="Times New Roman" w:hAnsi="Times New Roman" w:cs="Times New Roman"/>
          <w:sz w:val="24"/>
          <w:szCs w:val="24"/>
        </w:rPr>
        <w:t xml:space="preserve">here have been two broad approaches offered by </w:t>
      </w:r>
      <w:proofErr w:type="spellStart"/>
      <w:r w:rsidRPr="00C07858">
        <w:rPr>
          <w:rFonts w:ascii="Times New Roman" w:hAnsi="Times New Roman" w:cs="Times New Roman"/>
          <w:sz w:val="24"/>
          <w:szCs w:val="24"/>
        </w:rPr>
        <w:t>internalists</w:t>
      </w:r>
      <w:proofErr w:type="spellEnd"/>
      <w:r>
        <w:rPr>
          <w:rFonts w:ascii="Times New Roman" w:hAnsi="Times New Roman" w:cs="Times New Roman"/>
          <w:sz w:val="24"/>
          <w:szCs w:val="24"/>
        </w:rPr>
        <w:t xml:space="preserve"> for explaining what it is for a factor to be internal to an agent</w:t>
      </w:r>
      <w:r w:rsidRPr="00C07858">
        <w:rPr>
          <w:rFonts w:ascii="Times New Roman" w:hAnsi="Times New Roman" w:cs="Times New Roman"/>
          <w:sz w:val="24"/>
          <w:szCs w:val="24"/>
        </w:rPr>
        <w:t>—</w:t>
      </w:r>
      <w:proofErr w:type="spellStart"/>
      <w:r w:rsidRPr="00C07858">
        <w:rPr>
          <w:rFonts w:ascii="Times New Roman" w:hAnsi="Times New Roman" w:cs="Times New Roman"/>
          <w:sz w:val="24"/>
          <w:szCs w:val="24"/>
        </w:rPr>
        <w:t>accessibilism</w:t>
      </w:r>
      <w:proofErr w:type="spellEnd"/>
      <w:r w:rsidRPr="00C07858">
        <w:rPr>
          <w:rFonts w:ascii="Times New Roman" w:hAnsi="Times New Roman" w:cs="Times New Roman"/>
          <w:sz w:val="24"/>
          <w:szCs w:val="24"/>
        </w:rPr>
        <w:t xml:space="preserve"> and </w:t>
      </w:r>
      <w:proofErr w:type="spellStart"/>
      <w:r w:rsidRPr="00C07858">
        <w:rPr>
          <w:rFonts w:ascii="Times New Roman" w:hAnsi="Times New Roman" w:cs="Times New Roman"/>
          <w:sz w:val="24"/>
          <w:szCs w:val="24"/>
        </w:rPr>
        <w:t>mentalism</w:t>
      </w:r>
      <w:proofErr w:type="spellEnd"/>
      <w:r w:rsidRPr="00C07858">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C07858">
        <w:rPr>
          <w:rFonts w:ascii="Times New Roman" w:hAnsi="Times New Roman" w:cs="Times New Roman"/>
          <w:sz w:val="24"/>
          <w:szCs w:val="24"/>
        </w:rPr>
        <w:t xml:space="preserve"> According to </w:t>
      </w:r>
      <w:proofErr w:type="spellStart"/>
      <w:r w:rsidRPr="00C07858">
        <w:rPr>
          <w:rFonts w:ascii="Times New Roman" w:hAnsi="Times New Roman" w:cs="Times New Roman"/>
          <w:sz w:val="24"/>
          <w:szCs w:val="24"/>
        </w:rPr>
        <w:t>accessibilism</w:t>
      </w:r>
      <w:proofErr w:type="spellEnd"/>
      <w:r w:rsidRPr="00C07858">
        <w:rPr>
          <w:rFonts w:ascii="Times New Roman" w:hAnsi="Times New Roman" w:cs="Times New Roman"/>
          <w:sz w:val="24"/>
          <w:szCs w:val="24"/>
        </w:rPr>
        <w:t>, a factor is internal to a person S just in case it is accessible to S.</w:t>
      </w:r>
      <w:r>
        <w:rPr>
          <w:rStyle w:val="FootnoteReference"/>
          <w:rFonts w:ascii="Times New Roman" w:hAnsi="Times New Roman" w:cs="Times New Roman"/>
          <w:sz w:val="24"/>
          <w:szCs w:val="24"/>
        </w:rPr>
        <w:footnoteReference w:id="11"/>
      </w:r>
      <w:r w:rsidRPr="00C07858">
        <w:rPr>
          <w:rFonts w:ascii="Times New Roman" w:hAnsi="Times New Roman" w:cs="Times New Roman"/>
          <w:sz w:val="24"/>
          <w:szCs w:val="24"/>
        </w:rPr>
        <w:t xml:space="preserve"> According to </w:t>
      </w:r>
      <w:proofErr w:type="spellStart"/>
      <w:proofErr w:type="gramStart"/>
      <w:r w:rsidRPr="00C07858">
        <w:rPr>
          <w:rFonts w:ascii="Times New Roman" w:hAnsi="Times New Roman" w:cs="Times New Roman"/>
          <w:sz w:val="24"/>
          <w:szCs w:val="24"/>
        </w:rPr>
        <w:t>mentalism</w:t>
      </w:r>
      <w:proofErr w:type="spellEnd"/>
      <w:r w:rsidRPr="00C07858">
        <w:rPr>
          <w:rFonts w:ascii="Times New Roman" w:hAnsi="Times New Roman" w:cs="Times New Roman"/>
          <w:sz w:val="24"/>
          <w:szCs w:val="24"/>
        </w:rPr>
        <w:t>,</w:t>
      </w:r>
      <w:proofErr w:type="gramEnd"/>
      <w:r w:rsidRPr="00C07858">
        <w:rPr>
          <w:rFonts w:ascii="Times New Roman" w:hAnsi="Times New Roman" w:cs="Times New Roman"/>
          <w:sz w:val="24"/>
          <w:szCs w:val="24"/>
        </w:rPr>
        <w:t xml:space="preserve"> a factor is internal to a person S just in case it is mental.</w:t>
      </w:r>
      <w:r>
        <w:rPr>
          <w:rStyle w:val="FootnoteReference"/>
          <w:rFonts w:ascii="Times New Roman" w:hAnsi="Times New Roman" w:cs="Times New Roman"/>
          <w:sz w:val="24"/>
          <w:szCs w:val="24"/>
        </w:rPr>
        <w:footnoteReference w:id="12"/>
      </w:r>
      <w:r w:rsidRPr="00C07858">
        <w:rPr>
          <w:rFonts w:ascii="Times New Roman" w:hAnsi="Times New Roman" w:cs="Times New Roman"/>
          <w:sz w:val="24"/>
          <w:szCs w:val="24"/>
        </w:rPr>
        <w:t xml:space="preserve"> </w:t>
      </w:r>
      <w:r>
        <w:rPr>
          <w:rFonts w:ascii="Times New Roman" w:hAnsi="Times New Roman" w:cs="Times New Roman"/>
          <w:sz w:val="24"/>
          <w:szCs w:val="24"/>
        </w:rPr>
        <w:t xml:space="preserve">For convenience, </w:t>
      </w:r>
      <w:r w:rsidRPr="00C07858">
        <w:rPr>
          <w:rFonts w:ascii="Times New Roman" w:hAnsi="Times New Roman" w:cs="Times New Roman"/>
          <w:sz w:val="24"/>
          <w:szCs w:val="24"/>
        </w:rPr>
        <w:t xml:space="preserve">I will talk in the sequel using the language of </w:t>
      </w:r>
      <w:proofErr w:type="spellStart"/>
      <w:r w:rsidRPr="00C07858">
        <w:rPr>
          <w:rFonts w:ascii="Times New Roman" w:hAnsi="Times New Roman" w:cs="Times New Roman"/>
          <w:sz w:val="24"/>
          <w:szCs w:val="24"/>
        </w:rPr>
        <w:t>mentalism</w:t>
      </w:r>
      <w:proofErr w:type="spellEnd"/>
      <w:r w:rsidRPr="00C07858">
        <w:rPr>
          <w:rFonts w:ascii="Times New Roman" w:hAnsi="Times New Roman" w:cs="Times New Roman"/>
          <w:sz w:val="24"/>
          <w:szCs w:val="24"/>
        </w:rPr>
        <w:t xml:space="preserve">. </w:t>
      </w:r>
    </w:p>
    <w:p w:rsidR="00EC0323" w:rsidRDefault="00EC0323" w:rsidP="00726A4F">
      <w:pPr>
        <w:spacing w:after="0" w:line="480" w:lineRule="auto"/>
        <w:ind w:firstLine="720"/>
        <w:rPr>
          <w:rFonts w:ascii="Times New Roman" w:hAnsi="Times New Roman" w:cs="Times New Roman"/>
          <w:sz w:val="24"/>
          <w:szCs w:val="24"/>
        </w:rPr>
      </w:pPr>
      <w:r w:rsidRPr="00C07858">
        <w:rPr>
          <w:rFonts w:ascii="Times New Roman" w:hAnsi="Times New Roman" w:cs="Times New Roman"/>
          <w:sz w:val="24"/>
          <w:szCs w:val="24"/>
        </w:rPr>
        <w:t xml:space="preserve">To summarize, the species of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in which I am interested in this paper are views according to which whether some proposition p has a normative epistemic property P for a </w:t>
      </w:r>
      <w:r w:rsidRPr="00C07858">
        <w:rPr>
          <w:rFonts w:ascii="Times New Roman" w:hAnsi="Times New Roman" w:cs="Times New Roman"/>
          <w:sz w:val="24"/>
          <w:szCs w:val="24"/>
        </w:rPr>
        <w:lastRenderedPageBreak/>
        <w:t>person S depends entirely upon S’s evidence and its relation to p, where the relation between S’s evidence and p is one which depends entirely upon mental facts about S. Applied to such views, the question in which I am interested in this section—the question of the evidential support relation—is a question about whether we can clarify just when a person’s mental states support a proposition p.</w:t>
      </w:r>
    </w:p>
    <w:p w:rsidR="00726A4F" w:rsidRDefault="00726A4F" w:rsidP="00726A4F">
      <w:pPr>
        <w:spacing w:after="0" w:line="240" w:lineRule="auto"/>
        <w:rPr>
          <w:rFonts w:ascii="Times New Roman" w:hAnsi="Times New Roman" w:cs="Times New Roman"/>
          <w:i/>
          <w:sz w:val="24"/>
          <w:szCs w:val="24"/>
        </w:rPr>
      </w:pPr>
    </w:p>
    <w:p w:rsidR="00EC0323" w:rsidRPr="00726A4F" w:rsidRDefault="00EC0323" w:rsidP="00726A4F">
      <w:pPr>
        <w:pStyle w:val="ListParagraph"/>
        <w:numPr>
          <w:ilvl w:val="1"/>
          <w:numId w:val="1"/>
        </w:numPr>
        <w:spacing w:after="0" w:line="240" w:lineRule="auto"/>
        <w:ind w:left="360"/>
        <w:rPr>
          <w:rFonts w:ascii="Times New Roman" w:hAnsi="Times New Roman" w:cs="Times New Roman"/>
          <w:i/>
          <w:sz w:val="24"/>
          <w:szCs w:val="24"/>
        </w:rPr>
      </w:pPr>
      <w:r w:rsidRPr="00726A4F">
        <w:rPr>
          <w:rFonts w:ascii="Times New Roman" w:hAnsi="Times New Roman" w:cs="Times New Roman"/>
          <w:i/>
          <w:sz w:val="24"/>
          <w:szCs w:val="24"/>
        </w:rPr>
        <w:t xml:space="preserve">A Dispositional </w:t>
      </w:r>
      <w:proofErr w:type="spellStart"/>
      <w:r w:rsidRPr="00726A4F">
        <w:rPr>
          <w:rFonts w:ascii="Times New Roman" w:hAnsi="Times New Roman" w:cs="Times New Roman"/>
          <w:i/>
          <w:sz w:val="24"/>
          <w:szCs w:val="24"/>
        </w:rPr>
        <w:t>Internalist</w:t>
      </w:r>
      <w:proofErr w:type="spellEnd"/>
      <w:r w:rsidRPr="00726A4F">
        <w:rPr>
          <w:rFonts w:ascii="Times New Roman" w:hAnsi="Times New Roman" w:cs="Times New Roman"/>
          <w:i/>
          <w:sz w:val="24"/>
          <w:szCs w:val="24"/>
        </w:rPr>
        <w:t xml:space="preserve"> </w:t>
      </w:r>
      <w:proofErr w:type="spellStart"/>
      <w:r w:rsidRPr="00726A4F">
        <w:rPr>
          <w:rFonts w:ascii="Times New Roman" w:hAnsi="Times New Roman" w:cs="Times New Roman"/>
          <w:i/>
          <w:sz w:val="24"/>
          <w:szCs w:val="24"/>
        </w:rPr>
        <w:t>Evidentialism</w:t>
      </w:r>
      <w:proofErr w:type="spellEnd"/>
    </w:p>
    <w:p w:rsidR="00726A4F" w:rsidRPr="00726A4F" w:rsidRDefault="00726A4F" w:rsidP="00726A4F">
      <w:pPr>
        <w:pStyle w:val="ListParagraph"/>
        <w:spacing w:after="0" w:line="240" w:lineRule="auto"/>
        <w:rPr>
          <w:rFonts w:ascii="Times New Roman" w:hAnsi="Times New Roman" w:cs="Times New Roman"/>
          <w:i/>
          <w:sz w:val="24"/>
          <w:szCs w:val="24"/>
        </w:rPr>
      </w:pP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I aim to defend a view of the</w:t>
      </w:r>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species </w:t>
      </w:r>
      <w:r>
        <w:rPr>
          <w:rFonts w:ascii="Times New Roman" w:hAnsi="Times New Roman" w:cs="Times New Roman"/>
          <w:sz w:val="24"/>
          <w:szCs w:val="24"/>
        </w:rPr>
        <w:t xml:space="preserve">defined in 1.1 </w:t>
      </w:r>
      <w:r w:rsidRPr="00C07858">
        <w:rPr>
          <w:rFonts w:ascii="Times New Roman" w:hAnsi="Times New Roman" w:cs="Times New Roman"/>
          <w:sz w:val="24"/>
          <w:szCs w:val="24"/>
        </w:rPr>
        <w:t>which explains the relation of evidential support using epistemic dispositions. I shall call the normative epistemic property with which my view is concerned epistemic jus</w:t>
      </w:r>
      <w:r>
        <w:rPr>
          <w:rFonts w:ascii="Times New Roman" w:hAnsi="Times New Roman" w:cs="Times New Roman"/>
          <w:sz w:val="24"/>
          <w:szCs w:val="24"/>
        </w:rPr>
        <w:t>tifi</w:t>
      </w:r>
      <w:r w:rsidR="00043C42">
        <w:rPr>
          <w:rFonts w:ascii="Times New Roman" w:hAnsi="Times New Roman" w:cs="Times New Roman"/>
          <w:sz w:val="24"/>
          <w:szCs w:val="24"/>
        </w:rPr>
        <w:t>cation. Following Feldman</w:t>
      </w:r>
      <w:r>
        <w:rPr>
          <w:rFonts w:ascii="Times New Roman" w:hAnsi="Times New Roman" w:cs="Times New Roman"/>
          <w:sz w:val="24"/>
          <w:szCs w:val="24"/>
        </w:rPr>
        <w:t>, I conceive of this property as</w:t>
      </w:r>
      <w:r w:rsidRPr="00C07858">
        <w:rPr>
          <w:rFonts w:ascii="Times New Roman" w:hAnsi="Times New Roman" w:cs="Times New Roman"/>
          <w:sz w:val="24"/>
          <w:szCs w:val="24"/>
        </w:rPr>
        <w:t xml:space="preserve"> a property </w:t>
      </w:r>
      <w:r>
        <w:rPr>
          <w:rFonts w:ascii="Times New Roman" w:hAnsi="Times New Roman" w:cs="Times New Roman"/>
          <w:sz w:val="24"/>
          <w:szCs w:val="24"/>
        </w:rPr>
        <w:t>of epistemic obligation.</w:t>
      </w:r>
      <w:r w:rsidR="00EA2A6A">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Thus</w:t>
      </w:r>
      <w:r w:rsidRPr="00C07858">
        <w:rPr>
          <w:rFonts w:ascii="Times New Roman" w:hAnsi="Times New Roman" w:cs="Times New Roman"/>
          <w:sz w:val="24"/>
          <w:szCs w:val="24"/>
        </w:rPr>
        <w:t xml:space="preserve">, a proposition has the property of epistemic justification for a </w:t>
      </w:r>
      <w:r>
        <w:rPr>
          <w:rFonts w:ascii="Times New Roman" w:hAnsi="Times New Roman" w:cs="Times New Roman"/>
          <w:sz w:val="24"/>
          <w:szCs w:val="24"/>
        </w:rPr>
        <w:t>person just in case that person ought to</w:t>
      </w:r>
      <w:r w:rsidRPr="00C07858">
        <w:rPr>
          <w:rFonts w:ascii="Times New Roman" w:hAnsi="Times New Roman" w:cs="Times New Roman"/>
          <w:sz w:val="24"/>
          <w:szCs w:val="24"/>
        </w:rPr>
        <w:t xml:space="preserve"> believe</w:t>
      </w:r>
      <w:r>
        <w:rPr>
          <w:rFonts w:ascii="Times New Roman" w:hAnsi="Times New Roman" w:cs="Times New Roman"/>
          <w:sz w:val="24"/>
          <w:szCs w:val="24"/>
        </w:rPr>
        <w:t xml:space="preserve"> it</w:t>
      </w:r>
      <w:r w:rsidRPr="00C07858">
        <w:rPr>
          <w:rFonts w:ascii="Times New Roman" w:hAnsi="Times New Roman" w:cs="Times New Roman"/>
          <w:sz w:val="24"/>
          <w:szCs w:val="24"/>
        </w:rPr>
        <w:t xml:space="preserve">. The theory I offer explains epistemic justification </w:t>
      </w:r>
      <w:r>
        <w:rPr>
          <w:rFonts w:ascii="Times New Roman" w:hAnsi="Times New Roman" w:cs="Times New Roman"/>
          <w:sz w:val="24"/>
          <w:szCs w:val="24"/>
        </w:rPr>
        <w:t xml:space="preserve">partially </w:t>
      </w:r>
      <w:r w:rsidRPr="00C07858">
        <w:rPr>
          <w:rFonts w:ascii="Times New Roman" w:hAnsi="Times New Roman" w:cs="Times New Roman"/>
          <w:sz w:val="24"/>
          <w:szCs w:val="24"/>
        </w:rPr>
        <w:t xml:space="preserve">in terms of the relation of evidential support. For any proposition p and any agent S, p has the property of epistemic justification for S </w:t>
      </w:r>
      <w:r>
        <w:rPr>
          <w:rFonts w:ascii="Times New Roman" w:hAnsi="Times New Roman" w:cs="Times New Roman"/>
          <w:sz w:val="24"/>
          <w:szCs w:val="24"/>
        </w:rPr>
        <w:t xml:space="preserve">(i.e., the belief-type </w:t>
      </w:r>
      <w:r w:rsidRPr="00577BD9">
        <w:rPr>
          <w:rFonts w:ascii="Times New Roman" w:hAnsi="Times New Roman" w:cs="Times New Roman"/>
          <w:i/>
          <w:sz w:val="24"/>
          <w:szCs w:val="24"/>
        </w:rPr>
        <w:t>believing p</w:t>
      </w:r>
      <w:r>
        <w:rPr>
          <w:rFonts w:ascii="Times New Roman" w:hAnsi="Times New Roman" w:cs="Times New Roman"/>
          <w:sz w:val="24"/>
          <w:szCs w:val="24"/>
        </w:rPr>
        <w:t xml:space="preserve"> is justified for S) </w:t>
      </w:r>
      <w:r w:rsidRPr="00C07858">
        <w:rPr>
          <w:rFonts w:ascii="Times New Roman" w:hAnsi="Times New Roman" w:cs="Times New Roman"/>
          <w:sz w:val="24"/>
          <w:szCs w:val="24"/>
        </w:rPr>
        <w:t>just in case S’s evidence supports p. It follows from this that not-p has the property of epistemic justification for S (</w:t>
      </w:r>
      <w:r>
        <w:rPr>
          <w:rFonts w:ascii="Times New Roman" w:hAnsi="Times New Roman" w:cs="Times New Roman"/>
          <w:sz w:val="24"/>
          <w:szCs w:val="24"/>
        </w:rPr>
        <w:t xml:space="preserve">i.e., the belief-type </w:t>
      </w:r>
      <w:r w:rsidRPr="00577BD9">
        <w:rPr>
          <w:rFonts w:ascii="Times New Roman" w:hAnsi="Times New Roman" w:cs="Times New Roman"/>
          <w:i/>
          <w:sz w:val="24"/>
          <w:szCs w:val="24"/>
        </w:rPr>
        <w:t>believing not-p</w:t>
      </w:r>
      <w:r>
        <w:rPr>
          <w:rFonts w:ascii="Times New Roman" w:hAnsi="Times New Roman" w:cs="Times New Roman"/>
          <w:sz w:val="24"/>
          <w:szCs w:val="24"/>
        </w:rPr>
        <w:t xml:space="preserve"> is justified for S</w:t>
      </w:r>
      <w:r w:rsidRPr="00C07858">
        <w:rPr>
          <w:rFonts w:ascii="Times New Roman" w:hAnsi="Times New Roman" w:cs="Times New Roman"/>
          <w:sz w:val="24"/>
          <w:szCs w:val="24"/>
        </w:rPr>
        <w:t>) just in case S’s evidence supports not-p. Accordingly, the evidential support relation plays a very important role on my theory</w:t>
      </w:r>
      <w:r>
        <w:rPr>
          <w:rFonts w:ascii="Times New Roman" w:hAnsi="Times New Roman" w:cs="Times New Roman"/>
          <w:sz w:val="24"/>
          <w:szCs w:val="24"/>
        </w:rPr>
        <w:t>.</w:t>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t xml:space="preserve">I propose to define the evidential support relation using epistemic dispositions. Epistemic dispositions are dispositions to take </w:t>
      </w:r>
      <w:proofErr w:type="spellStart"/>
      <w:r w:rsidRPr="00C07858">
        <w:rPr>
          <w:rFonts w:ascii="Times New Roman" w:hAnsi="Times New Roman" w:cs="Times New Roman"/>
          <w:sz w:val="24"/>
          <w:szCs w:val="24"/>
        </w:rPr>
        <w:t>doxastic</w:t>
      </w:r>
      <w:proofErr w:type="spellEnd"/>
      <w:r w:rsidRPr="00C07858">
        <w:rPr>
          <w:rFonts w:ascii="Times New Roman" w:hAnsi="Times New Roman" w:cs="Times New Roman"/>
          <w:sz w:val="24"/>
          <w:szCs w:val="24"/>
        </w:rPr>
        <w:t xml:space="preserve"> attitudes. The evidential support relation, I propose, can be understood in terms of just one such epistemic disposition—the disposition to believe.  In the case where p is supported by S’s evidence, S has the disposition to believe p; whereas in the case where not-p is supported by S’s evidence, S has the disposition to believe not-p.</w:t>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lastRenderedPageBreak/>
        <w:tab/>
        <w:t>Following the standard line on dispositions</w:t>
      </w:r>
      <w:r w:rsidR="00EA2A6A">
        <w:rPr>
          <w:rFonts w:ascii="Times New Roman" w:hAnsi="Times New Roman" w:cs="Times New Roman"/>
          <w:sz w:val="24"/>
          <w:szCs w:val="24"/>
        </w:rPr>
        <w:t xml:space="preserve">, </w:t>
      </w:r>
      <w:r w:rsidRPr="00C07858">
        <w:rPr>
          <w:rFonts w:ascii="Times New Roman" w:hAnsi="Times New Roman" w:cs="Times New Roman"/>
          <w:sz w:val="24"/>
          <w:szCs w:val="24"/>
        </w:rPr>
        <w:t>I shall say that dispositions have realization conditions and constitutive manifestations.</w:t>
      </w:r>
      <w:r w:rsidR="00EA2A6A">
        <w:rPr>
          <w:rStyle w:val="FootnoteReference"/>
          <w:rFonts w:ascii="Times New Roman" w:hAnsi="Times New Roman" w:cs="Times New Roman"/>
          <w:sz w:val="24"/>
          <w:szCs w:val="24"/>
        </w:rPr>
        <w:footnoteReference w:id="14"/>
      </w:r>
      <w:r w:rsidRPr="00C07858">
        <w:rPr>
          <w:rFonts w:ascii="Times New Roman" w:hAnsi="Times New Roman" w:cs="Times New Roman"/>
          <w:sz w:val="24"/>
          <w:szCs w:val="24"/>
        </w:rPr>
        <w:t xml:space="preserve"> The realization conditions of the dispositions which figure into my theory are </w:t>
      </w:r>
      <w:r>
        <w:rPr>
          <w:rFonts w:ascii="Times New Roman" w:hAnsi="Times New Roman" w:cs="Times New Roman"/>
          <w:sz w:val="24"/>
          <w:szCs w:val="24"/>
        </w:rPr>
        <w:t>aggrega</w:t>
      </w:r>
      <w:r w:rsidRPr="00C07858">
        <w:rPr>
          <w:rFonts w:ascii="Times New Roman" w:hAnsi="Times New Roman" w:cs="Times New Roman"/>
          <w:sz w:val="24"/>
          <w:szCs w:val="24"/>
        </w:rPr>
        <w:t xml:space="preserve">tes of evidence, while the constitutive manifestations are </w:t>
      </w:r>
      <w:proofErr w:type="spellStart"/>
      <w:r w:rsidRPr="00C07858">
        <w:rPr>
          <w:rFonts w:ascii="Times New Roman" w:hAnsi="Times New Roman" w:cs="Times New Roman"/>
          <w:sz w:val="24"/>
          <w:szCs w:val="24"/>
        </w:rPr>
        <w:t>doxastic</w:t>
      </w:r>
      <w:proofErr w:type="spellEnd"/>
      <w:r w:rsidRPr="00C07858">
        <w:rPr>
          <w:rFonts w:ascii="Times New Roman" w:hAnsi="Times New Roman" w:cs="Times New Roman"/>
          <w:sz w:val="24"/>
          <w:szCs w:val="24"/>
        </w:rPr>
        <w:t xml:space="preserve"> attitudes. Since, as I said above, I shall speak of items of evidence as mental states, it follows that the realization conditions of the dispositions on my theory are </w:t>
      </w:r>
      <w:r>
        <w:rPr>
          <w:rFonts w:ascii="Times New Roman" w:hAnsi="Times New Roman" w:cs="Times New Roman"/>
          <w:sz w:val="24"/>
          <w:szCs w:val="24"/>
        </w:rPr>
        <w:t>aggregates</w:t>
      </w:r>
      <w:r w:rsidRPr="00C07858">
        <w:rPr>
          <w:rFonts w:ascii="Times New Roman" w:hAnsi="Times New Roman" w:cs="Times New Roman"/>
          <w:sz w:val="24"/>
          <w:szCs w:val="24"/>
        </w:rPr>
        <w:t xml:space="preserve"> of mental states. I will typically say that when a person is disposed to believe p and when the realization conditions for this disposition are some mental states M</w:t>
      </w:r>
      <w:r w:rsidRPr="00C07858">
        <w:rPr>
          <w:rFonts w:ascii="Times New Roman" w:hAnsi="Times New Roman" w:cs="Times New Roman"/>
          <w:sz w:val="24"/>
          <w:szCs w:val="24"/>
          <w:vertAlign w:val="subscript"/>
        </w:rPr>
        <w:t>1</w:t>
      </w:r>
      <w:r w:rsidRPr="00C07858">
        <w:rPr>
          <w:rFonts w:ascii="Times New Roman" w:hAnsi="Times New Roman" w:cs="Times New Roman"/>
          <w:sz w:val="24"/>
          <w:szCs w:val="24"/>
        </w:rPr>
        <w:t>-M</w:t>
      </w:r>
      <w:r w:rsidRPr="00C07858">
        <w:rPr>
          <w:rFonts w:ascii="Times New Roman" w:hAnsi="Times New Roman" w:cs="Times New Roman"/>
          <w:sz w:val="24"/>
          <w:szCs w:val="24"/>
          <w:vertAlign w:val="subscript"/>
        </w:rPr>
        <w:t>n</w:t>
      </w:r>
      <w:r w:rsidRPr="00C07858">
        <w:rPr>
          <w:rFonts w:ascii="Times New Roman" w:hAnsi="Times New Roman" w:cs="Times New Roman"/>
          <w:sz w:val="24"/>
          <w:szCs w:val="24"/>
        </w:rPr>
        <w:t xml:space="preserve">, she is disposed to believe p </w:t>
      </w:r>
      <w:r w:rsidRPr="00C07858">
        <w:rPr>
          <w:rFonts w:ascii="Times New Roman" w:hAnsi="Times New Roman" w:cs="Times New Roman"/>
          <w:i/>
          <w:sz w:val="24"/>
          <w:szCs w:val="24"/>
        </w:rPr>
        <w:t xml:space="preserve">in light of </w:t>
      </w:r>
      <w:r w:rsidRPr="00C07858">
        <w:rPr>
          <w:rFonts w:ascii="Times New Roman" w:hAnsi="Times New Roman" w:cs="Times New Roman"/>
          <w:sz w:val="24"/>
          <w:szCs w:val="24"/>
        </w:rPr>
        <w:t>M</w:t>
      </w:r>
      <w:r w:rsidRPr="00C07858">
        <w:rPr>
          <w:rFonts w:ascii="Times New Roman" w:hAnsi="Times New Roman" w:cs="Times New Roman"/>
          <w:sz w:val="24"/>
          <w:szCs w:val="24"/>
          <w:vertAlign w:val="subscript"/>
        </w:rPr>
        <w:t>1</w:t>
      </w:r>
      <w:r w:rsidRPr="00C07858">
        <w:rPr>
          <w:rFonts w:ascii="Times New Roman" w:hAnsi="Times New Roman" w:cs="Times New Roman"/>
          <w:sz w:val="24"/>
          <w:szCs w:val="24"/>
        </w:rPr>
        <w:t>-M</w:t>
      </w:r>
      <w:r w:rsidRPr="00C07858">
        <w:rPr>
          <w:rFonts w:ascii="Times New Roman" w:hAnsi="Times New Roman" w:cs="Times New Roman"/>
          <w:sz w:val="24"/>
          <w:szCs w:val="24"/>
          <w:vertAlign w:val="subscript"/>
        </w:rPr>
        <w:t>n</w:t>
      </w:r>
      <w:r w:rsidRPr="00C07858">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C07858">
        <w:rPr>
          <w:rFonts w:ascii="Times New Roman" w:hAnsi="Times New Roman" w:cs="Times New Roman"/>
          <w:sz w:val="24"/>
          <w:szCs w:val="24"/>
        </w:rPr>
        <w:t xml:space="preserve"> With </w:t>
      </w:r>
      <w:r>
        <w:rPr>
          <w:rFonts w:ascii="Times New Roman" w:hAnsi="Times New Roman" w:cs="Times New Roman"/>
          <w:sz w:val="24"/>
          <w:szCs w:val="24"/>
        </w:rPr>
        <w:t xml:space="preserve">one qualification to be discussed at the end of section two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 xml:space="preserve"> I offer the following dispositional account of evidential support</w:t>
      </w:r>
      <w:r w:rsidRPr="00C07858">
        <w:rPr>
          <w:rFonts w:ascii="Times New Roman" w:hAnsi="Times New Roman" w:cs="Times New Roman"/>
          <w:sz w:val="24"/>
          <w:szCs w:val="24"/>
        </w:rPr>
        <w:t xml:space="preserve">: </w:t>
      </w:r>
    </w:p>
    <w:p w:rsidR="00EC0323" w:rsidRPr="00C07858" w:rsidRDefault="00EC0323" w:rsidP="00726A4F">
      <w:pPr>
        <w:ind w:left="360"/>
        <w:rPr>
          <w:rFonts w:ascii="Times New Roman" w:hAnsi="Times New Roman" w:cs="Times New Roman"/>
          <w:sz w:val="24"/>
          <w:szCs w:val="24"/>
        </w:rPr>
      </w:pPr>
      <w:r w:rsidRPr="00C07858">
        <w:rPr>
          <w:rFonts w:ascii="Times New Roman" w:hAnsi="Times New Roman" w:cs="Times New Roman"/>
          <w:sz w:val="24"/>
          <w:szCs w:val="24"/>
        </w:rPr>
        <w:t>(</w:t>
      </w:r>
      <w:proofErr w:type="spellStart"/>
      <w:r w:rsidRPr="00C07858">
        <w:rPr>
          <w:rFonts w:ascii="Times New Roman" w:hAnsi="Times New Roman" w:cs="Times New Roman"/>
          <w:sz w:val="24"/>
          <w:szCs w:val="24"/>
        </w:rPr>
        <w:t>DispES</w:t>
      </w:r>
      <w:proofErr w:type="spellEnd"/>
      <w:r w:rsidRPr="00C07858">
        <w:rPr>
          <w:rFonts w:ascii="Times New Roman" w:hAnsi="Times New Roman" w:cs="Times New Roman"/>
          <w:sz w:val="24"/>
          <w:szCs w:val="24"/>
        </w:rPr>
        <w:t>) For all agents S and propositions p, S’s evidence supports p if and only if S is disposed to believe p in light of S’s total evidence.</w:t>
      </w:r>
      <w:r>
        <w:rPr>
          <w:rStyle w:val="FootnoteReference"/>
          <w:rFonts w:ascii="Times New Roman" w:hAnsi="Times New Roman" w:cs="Times New Roman"/>
          <w:sz w:val="24"/>
          <w:szCs w:val="24"/>
        </w:rPr>
        <w:footnoteReference w:id="16"/>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Straightforward</w:t>
      </w:r>
      <w:r>
        <w:rPr>
          <w:rFonts w:ascii="Times New Roman" w:hAnsi="Times New Roman" w:cs="Times New Roman"/>
          <w:sz w:val="24"/>
          <w:szCs w:val="24"/>
        </w:rPr>
        <w:t>ly</w:t>
      </w:r>
      <w:r w:rsidRPr="00C07858">
        <w:rPr>
          <w:rFonts w:ascii="Times New Roman" w:hAnsi="Times New Roman" w:cs="Times New Roman"/>
          <w:sz w:val="24"/>
          <w:szCs w:val="24"/>
        </w:rPr>
        <w:t xml:space="preserve">, it follows from </w:t>
      </w:r>
      <w:proofErr w:type="spellStart"/>
      <w:r w:rsidRPr="00C07858">
        <w:rPr>
          <w:rFonts w:ascii="Times New Roman" w:hAnsi="Times New Roman" w:cs="Times New Roman"/>
          <w:sz w:val="24"/>
          <w:szCs w:val="24"/>
        </w:rPr>
        <w:t>DispES</w:t>
      </w:r>
      <w:proofErr w:type="spellEnd"/>
      <w:r w:rsidRPr="00C07858">
        <w:rPr>
          <w:rFonts w:ascii="Times New Roman" w:hAnsi="Times New Roman" w:cs="Times New Roman"/>
          <w:sz w:val="24"/>
          <w:szCs w:val="24"/>
        </w:rPr>
        <w:t xml:space="preserve"> that a person S’s evidence will support not-p if and only if S is disposed to believe not-p in light of S’s total evidence. Thus, given my claims above about the relationship between evidential support and epistemic justification and obligation, it follows from </w:t>
      </w:r>
      <w:proofErr w:type="spellStart"/>
      <w:r w:rsidRPr="00C07858">
        <w:rPr>
          <w:rFonts w:ascii="Times New Roman" w:hAnsi="Times New Roman" w:cs="Times New Roman"/>
          <w:sz w:val="24"/>
          <w:szCs w:val="24"/>
        </w:rPr>
        <w:t>DispES</w:t>
      </w:r>
      <w:proofErr w:type="spellEnd"/>
      <w:r w:rsidRPr="00C07858">
        <w:rPr>
          <w:rFonts w:ascii="Times New Roman" w:hAnsi="Times New Roman" w:cs="Times New Roman"/>
          <w:sz w:val="24"/>
          <w:szCs w:val="24"/>
        </w:rPr>
        <w:t xml:space="preserve"> that S ought to believe p just in case S is disposed to believe p in light of S’s total evidence and that S ought to believe not-p </w:t>
      </w:r>
      <w:r>
        <w:rPr>
          <w:rFonts w:ascii="Times New Roman" w:hAnsi="Times New Roman" w:cs="Times New Roman"/>
          <w:sz w:val="24"/>
          <w:szCs w:val="24"/>
        </w:rPr>
        <w:t>just in case</w:t>
      </w:r>
      <w:r w:rsidRPr="00C07858">
        <w:rPr>
          <w:rFonts w:ascii="Times New Roman" w:hAnsi="Times New Roman" w:cs="Times New Roman"/>
          <w:sz w:val="24"/>
          <w:szCs w:val="24"/>
        </w:rPr>
        <w:t xml:space="preserve"> S is disposed to believe not-p in light of S’s total evidence.</w:t>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t xml:space="preserve">Now, whether or not a full theory of epistemic justification can be provided using my </w:t>
      </w:r>
      <w:proofErr w:type="spellStart"/>
      <w:r w:rsidRPr="00C07858">
        <w:rPr>
          <w:rFonts w:ascii="Times New Roman" w:hAnsi="Times New Roman" w:cs="Times New Roman"/>
          <w:sz w:val="24"/>
          <w:szCs w:val="24"/>
        </w:rPr>
        <w:t>dispositionalist</w:t>
      </w:r>
      <w:proofErr w:type="spellEnd"/>
      <w:r w:rsidRPr="00C07858">
        <w:rPr>
          <w:rFonts w:ascii="Times New Roman" w:hAnsi="Times New Roman" w:cs="Times New Roman"/>
          <w:sz w:val="24"/>
          <w:szCs w:val="24"/>
        </w:rPr>
        <w:t xml:space="preserve"> account</w:t>
      </w:r>
      <w:r>
        <w:rPr>
          <w:rFonts w:ascii="Times New Roman" w:hAnsi="Times New Roman" w:cs="Times New Roman"/>
          <w:sz w:val="24"/>
          <w:szCs w:val="24"/>
        </w:rPr>
        <w:t xml:space="preserve"> of evidential support depends </w:t>
      </w:r>
      <w:r w:rsidRPr="00C07858">
        <w:rPr>
          <w:rFonts w:ascii="Times New Roman" w:hAnsi="Times New Roman" w:cs="Times New Roman"/>
          <w:sz w:val="24"/>
          <w:szCs w:val="24"/>
        </w:rPr>
        <w:t xml:space="preserve">on whether there is a </w:t>
      </w:r>
      <w:proofErr w:type="spellStart"/>
      <w:r w:rsidRPr="00C07858">
        <w:rPr>
          <w:rFonts w:ascii="Times New Roman" w:hAnsi="Times New Roman" w:cs="Times New Roman"/>
          <w:sz w:val="24"/>
          <w:szCs w:val="24"/>
        </w:rPr>
        <w:t>doxastic</w:t>
      </w:r>
      <w:proofErr w:type="spellEnd"/>
      <w:r w:rsidRPr="00C07858">
        <w:rPr>
          <w:rFonts w:ascii="Times New Roman" w:hAnsi="Times New Roman" w:cs="Times New Roman"/>
          <w:sz w:val="24"/>
          <w:szCs w:val="24"/>
        </w:rPr>
        <w:t xml:space="preserve"> attitude of suspending judgment concerning p which is different from simply neither believing p nor </w:t>
      </w:r>
      <w:r w:rsidRPr="00C07858">
        <w:rPr>
          <w:rFonts w:ascii="Times New Roman" w:hAnsi="Times New Roman" w:cs="Times New Roman"/>
          <w:sz w:val="24"/>
          <w:szCs w:val="24"/>
        </w:rPr>
        <w:lastRenderedPageBreak/>
        <w:t xml:space="preserve">believing not-p. If there is no such attitude, then </w:t>
      </w:r>
      <w:proofErr w:type="spellStart"/>
      <w:r w:rsidRPr="00C07858">
        <w:rPr>
          <w:rFonts w:ascii="Times New Roman" w:hAnsi="Times New Roman" w:cs="Times New Roman"/>
          <w:sz w:val="24"/>
          <w:szCs w:val="24"/>
        </w:rPr>
        <w:t>DispES</w:t>
      </w:r>
      <w:proofErr w:type="spellEnd"/>
      <w:r w:rsidRPr="00C07858">
        <w:rPr>
          <w:rFonts w:ascii="Times New Roman" w:hAnsi="Times New Roman" w:cs="Times New Roman"/>
          <w:sz w:val="24"/>
          <w:szCs w:val="24"/>
        </w:rPr>
        <w:t xml:space="preserve"> can provide a full theory of epistemic justification. According to this theory, the only attitudes which are justified are beliefs, since disbeliefs and suspensions of judgment reduce to beliefs. A person S will be justified in believing a proposition p just when S is disposed to believe p in light of S’s total evidence; a person S will be justified in believing not-p just when S is disposed to believe not-p in light of S’s total evidence; and, a person S will be justified in suspending judgment with respect to p just when S is </w:t>
      </w:r>
      <w:r>
        <w:rPr>
          <w:rFonts w:ascii="Times New Roman" w:hAnsi="Times New Roman" w:cs="Times New Roman"/>
          <w:sz w:val="24"/>
          <w:szCs w:val="24"/>
        </w:rPr>
        <w:t xml:space="preserve">neither </w:t>
      </w:r>
      <w:r w:rsidRPr="00C07858">
        <w:rPr>
          <w:rFonts w:ascii="Times New Roman" w:hAnsi="Times New Roman" w:cs="Times New Roman"/>
          <w:sz w:val="24"/>
          <w:szCs w:val="24"/>
        </w:rPr>
        <w:t xml:space="preserve">disposed to believe p nor </w:t>
      </w:r>
      <w:r>
        <w:rPr>
          <w:rFonts w:ascii="Times New Roman" w:hAnsi="Times New Roman" w:cs="Times New Roman"/>
          <w:sz w:val="24"/>
          <w:szCs w:val="24"/>
        </w:rPr>
        <w:t xml:space="preserve">disposed to believe </w:t>
      </w:r>
      <w:r w:rsidRPr="00C07858">
        <w:rPr>
          <w:rFonts w:ascii="Times New Roman" w:hAnsi="Times New Roman" w:cs="Times New Roman"/>
          <w:sz w:val="24"/>
          <w:szCs w:val="24"/>
        </w:rPr>
        <w:t>not-p in light of S’s total evidence.</w:t>
      </w:r>
    </w:p>
    <w:p w:rsidR="00EC0323" w:rsidRPr="00C07858"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r>
      <w:r w:rsidR="00EA2A6A">
        <w:rPr>
          <w:rFonts w:ascii="Times New Roman" w:hAnsi="Times New Roman" w:cs="Times New Roman"/>
          <w:sz w:val="24"/>
          <w:szCs w:val="24"/>
        </w:rPr>
        <w:t>Following Jane Friedman</w:t>
      </w:r>
      <w:r w:rsidRPr="00C07858">
        <w:rPr>
          <w:rFonts w:ascii="Times New Roman" w:hAnsi="Times New Roman" w:cs="Times New Roman"/>
          <w:sz w:val="24"/>
          <w:szCs w:val="24"/>
        </w:rPr>
        <w:t xml:space="preserve">, I favor the view that there is a distinct </w:t>
      </w:r>
      <w:proofErr w:type="spellStart"/>
      <w:r w:rsidRPr="00C07858">
        <w:rPr>
          <w:rFonts w:ascii="Times New Roman" w:hAnsi="Times New Roman" w:cs="Times New Roman"/>
          <w:sz w:val="24"/>
          <w:szCs w:val="24"/>
        </w:rPr>
        <w:t>doxastic</w:t>
      </w:r>
      <w:proofErr w:type="spellEnd"/>
      <w:r w:rsidRPr="00C07858">
        <w:rPr>
          <w:rFonts w:ascii="Times New Roman" w:hAnsi="Times New Roman" w:cs="Times New Roman"/>
          <w:sz w:val="24"/>
          <w:szCs w:val="24"/>
        </w:rPr>
        <w:t xml:space="preserve"> attitude of suspending judgment concerning p which is different from simply neither believing p nor believing not-p.</w:t>
      </w:r>
      <w:r w:rsidR="00EA2A6A">
        <w:rPr>
          <w:rStyle w:val="FootnoteReference"/>
          <w:rFonts w:ascii="Times New Roman" w:hAnsi="Times New Roman" w:cs="Times New Roman"/>
          <w:sz w:val="24"/>
          <w:szCs w:val="24"/>
        </w:rPr>
        <w:footnoteReference w:id="17"/>
      </w:r>
      <w:r w:rsidRPr="00C07858">
        <w:rPr>
          <w:rFonts w:ascii="Times New Roman" w:hAnsi="Times New Roman" w:cs="Times New Roman"/>
          <w:sz w:val="24"/>
          <w:szCs w:val="24"/>
        </w:rPr>
        <w:t xml:space="preserve"> And, given that there is such an attitude, I think it is false to claim that a person S is justified in suspending judgment with respect to p just when S is </w:t>
      </w:r>
      <w:r>
        <w:rPr>
          <w:rFonts w:ascii="Times New Roman" w:hAnsi="Times New Roman" w:cs="Times New Roman"/>
          <w:sz w:val="24"/>
          <w:szCs w:val="24"/>
        </w:rPr>
        <w:t>neither disposed to believe</w:t>
      </w:r>
      <w:r w:rsidRPr="00C07858">
        <w:rPr>
          <w:rFonts w:ascii="Times New Roman" w:hAnsi="Times New Roman" w:cs="Times New Roman"/>
          <w:sz w:val="24"/>
          <w:szCs w:val="24"/>
        </w:rPr>
        <w:t xml:space="preserve"> p nor </w:t>
      </w:r>
      <w:r>
        <w:rPr>
          <w:rFonts w:ascii="Times New Roman" w:hAnsi="Times New Roman" w:cs="Times New Roman"/>
          <w:sz w:val="24"/>
          <w:szCs w:val="24"/>
        </w:rPr>
        <w:t xml:space="preserve">disposed to believe </w:t>
      </w:r>
      <w:r w:rsidRPr="00C07858">
        <w:rPr>
          <w:rFonts w:ascii="Times New Roman" w:hAnsi="Times New Roman" w:cs="Times New Roman"/>
          <w:sz w:val="24"/>
          <w:szCs w:val="24"/>
        </w:rPr>
        <w:t xml:space="preserve">not-p. Thus, given such a conception of suspension </w:t>
      </w:r>
      <w:r>
        <w:rPr>
          <w:rFonts w:ascii="Times New Roman" w:hAnsi="Times New Roman" w:cs="Times New Roman"/>
          <w:sz w:val="24"/>
          <w:szCs w:val="24"/>
        </w:rPr>
        <w:t xml:space="preserve">of judgment, I think that </w:t>
      </w:r>
      <w:proofErr w:type="spellStart"/>
      <w:r>
        <w:rPr>
          <w:rFonts w:ascii="Times New Roman" w:hAnsi="Times New Roman" w:cs="Times New Roman"/>
          <w:sz w:val="24"/>
          <w:szCs w:val="24"/>
        </w:rPr>
        <w:t>DispES</w:t>
      </w:r>
      <w:proofErr w:type="spellEnd"/>
      <w:r w:rsidRPr="00C07858">
        <w:rPr>
          <w:rFonts w:ascii="Times New Roman" w:hAnsi="Times New Roman" w:cs="Times New Roman"/>
          <w:sz w:val="24"/>
          <w:szCs w:val="24"/>
        </w:rPr>
        <w:t xml:space="preserve"> can be used only to partially define an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 and cannot fully define one. My</w:t>
      </w:r>
      <w:r>
        <w:rPr>
          <w:rFonts w:ascii="Times New Roman" w:hAnsi="Times New Roman" w:cs="Times New Roman"/>
          <w:sz w:val="24"/>
          <w:szCs w:val="24"/>
        </w:rPr>
        <w:t xml:space="preserve"> reason for thinking that </w:t>
      </w:r>
      <w:proofErr w:type="spellStart"/>
      <w:r>
        <w:rPr>
          <w:rFonts w:ascii="Times New Roman" w:hAnsi="Times New Roman" w:cs="Times New Roman"/>
          <w:sz w:val="24"/>
          <w:szCs w:val="24"/>
        </w:rPr>
        <w:t>DispES</w:t>
      </w:r>
      <w:proofErr w:type="spellEnd"/>
      <w:r w:rsidRPr="00C07858">
        <w:rPr>
          <w:rFonts w:ascii="Times New Roman" w:hAnsi="Times New Roman" w:cs="Times New Roman"/>
          <w:sz w:val="24"/>
          <w:szCs w:val="24"/>
        </w:rPr>
        <w:t xml:space="preserve"> can be used only to partially define an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 given this conception of suspension of judgment is that, given this conception of suspension of judgment, I do not think a person ought to suspend judgment about claims she has never encountered and does not or would not understand. Rather, I think she ought to take no attitude toward su</w:t>
      </w:r>
      <w:r>
        <w:rPr>
          <w:rFonts w:ascii="Times New Roman" w:hAnsi="Times New Roman" w:cs="Times New Roman"/>
          <w:sz w:val="24"/>
          <w:szCs w:val="24"/>
        </w:rPr>
        <w:t xml:space="preserve">ch claims. But, if I used </w:t>
      </w:r>
      <w:proofErr w:type="spellStart"/>
      <w:r>
        <w:rPr>
          <w:rFonts w:ascii="Times New Roman" w:hAnsi="Times New Roman" w:cs="Times New Roman"/>
          <w:sz w:val="24"/>
          <w:szCs w:val="24"/>
        </w:rPr>
        <w:t>DispES</w:t>
      </w:r>
      <w:proofErr w:type="spellEnd"/>
      <w:r w:rsidRPr="00C07858">
        <w:rPr>
          <w:rFonts w:ascii="Times New Roman" w:hAnsi="Times New Roman" w:cs="Times New Roman"/>
          <w:sz w:val="24"/>
          <w:szCs w:val="24"/>
        </w:rPr>
        <w:t xml:space="preserve"> to define when suspending judgment is justified in the way proposed above, then I would have to claim that in such cases a person ought to suspend judgment regarding the </w:t>
      </w:r>
      <w:proofErr w:type="spellStart"/>
      <w:r w:rsidRPr="00C07858">
        <w:rPr>
          <w:rFonts w:ascii="Times New Roman" w:hAnsi="Times New Roman" w:cs="Times New Roman"/>
          <w:sz w:val="24"/>
          <w:szCs w:val="24"/>
        </w:rPr>
        <w:t>unencountered</w:t>
      </w:r>
      <w:proofErr w:type="spellEnd"/>
      <w:r w:rsidRPr="00C07858">
        <w:rPr>
          <w:rFonts w:ascii="Times New Roman" w:hAnsi="Times New Roman" w:cs="Times New Roman"/>
          <w:sz w:val="24"/>
          <w:szCs w:val="24"/>
        </w:rPr>
        <w:t xml:space="preserve"> claims. Of course, this is not an approach to suspending judgment unique to my view. Other </w:t>
      </w:r>
      <w:proofErr w:type="spellStart"/>
      <w:r w:rsidRPr="00C07858">
        <w:rPr>
          <w:rFonts w:ascii="Times New Roman" w:hAnsi="Times New Roman" w:cs="Times New Roman"/>
          <w:sz w:val="24"/>
          <w:szCs w:val="24"/>
        </w:rPr>
        <w:t>evidentialists</w:t>
      </w:r>
      <w:proofErr w:type="spellEnd"/>
      <w:r w:rsidRPr="00C07858">
        <w:rPr>
          <w:rFonts w:ascii="Times New Roman" w:hAnsi="Times New Roman" w:cs="Times New Roman"/>
          <w:sz w:val="24"/>
          <w:szCs w:val="24"/>
        </w:rPr>
        <w:t xml:space="preserve"> may take this approach as well, using the relation of evidential support only to partially define their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views. They too </w:t>
      </w:r>
      <w:r w:rsidRPr="00C07858">
        <w:rPr>
          <w:rFonts w:ascii="Times New Roman" w:hAnsi="Times New Roman" w:cs="Times New Roman"/>
          <w:sz w:val="24"/>
          <w:szCs w:val="24"/>
        </w:rPr>
        <w:lastRenderedPageBreak/>
        <w:t xml:space="preserve">will do so because they are dubious that suspending judgment concerning every claim p has their favored normative epistemic property for a person S whenever S’s evidence neither supports p nor supports not-p. </w:t>
      </w:r>
      <w:proofErr w:type="spellStart"/>
      <w:r w:rsidRPr="00C07858">
        <w:rPr>
          <w:rFonts w:ascii="Times New Roman" w:hAnsi="Times New Roman" w:cs="Times New Roman"/>
          <w:sz w:val="24"/>
          <w:szCs w:val="24"/>
        </w:rPr>
        <w:t>Unencountered</w:t>
      </w:r>
      <w:proofErr w:type="spellEnd"/>
      <w:r w:rsidRPr="00C07858">
        <w:rPr>
          <w:rFonts w:ascii="Times New Roman" w:hAnsi="Times New Roman" w:cs="Times New Roman"/>
          <w:sz w:val="24"/>
          <w:szCs w:val="24"/>
        </w:rPr>
        <w:t xml:space="preserve"> claims will be such that neither they nor their negations are supported by a person’s evidence, but </w:t>
      </w:r>
      <w:r>
        <w:rPr>
          <w:rFonts w:ascii="Times New Roman" w:hAnsi="Times New Roman" w:cs="Times New Roman"/>
          <w:sz w:val="24"/>
          <w:szCs w:val="24"/>
        </w:rPr>
        <w:t xml:space="preserve">suspending judgment concerning </w:t>
      </w:r>
      <w:r w:rsidRPr="00C07858">
        <w:rPr>
          <w:rFonts w:ascii="Times New Roman" w:hAnsi="Times New Roman" w:cs="Times New Roman"/>
          <w:sz w:val="24"/>
          <w:szCs w:val="24"/>
        </w:rPr>
        <w:t xml:space="preserve">those claims </w:t>
      </w:r>
      <w:proofErr w:type="gramStart"/>
      <w:r w:rsidRPr="00C07858">
        <w:rPr>
          <w:rFonts w:ascii="Times New Roman" w:hAnsi="Times New Roman" w:cs="Times New Roman"/>
          <w:sz w:val="24"/>
          <w:szCs w:val="24"/>
        </w:rPr>
        <w:t>do</w:t>
      </w:r>
      <w:proofErr w:type="gramEnd"/>
      <w:r w:rsidRPr="00C07858">
        <w:rPr>
          <w:rFonts w:ascii="Times New Roman" w:hAnsi="Times New Roman" w:cs="Times New Roman"/>
          <w:sz w:val="24"/>
          <w:szCs w:val="24"/>
        </w:rPr>
        <w:t xml:space="preserve"> not have the relevant normative epistemic property for the person.</w:t>
      </w:r>
    </w:p>
    <w:p w:rsidR="00EC0323"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r>
      <w:r>
        <w:rPr>
          <w:rFonts w:ascii="Times New Roman" w:hAnsi="Times New Roman" w:cs="Times New Roman"/>
          <w:sz w:val="24"/>
          <w:szCs w:val="24"/>
        </w:rPr>
        <w:t>I</w:t>
      </w:r>
      <w:r w:rsidRPr="00C07858">
        <w:rPr>
          <w:rFonts w:ascii="Times New Roman" w:hAnsi="Times New Roman" w:cs="Times New Roman"/>
          <w:sz w:val="24"/>
          <w:szCs w:val="24"/>
        </w:rPr>
        <w:t xml:space="preserve">f my theory of evidential support cannot be used to fully define my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view, what else is needed? Simply an explanation of when suspension of judgment is justified. And, as it turns out, there is a theory of when suspension of judgment is justified which fits naturally with my above proposals for when belief and disbelief are justified. </w:t>
      </w:r>
      <w:r>
        <w:rPr>
          <w:rFonts w:ascii="Times New Roman" w:hAnsi="Times New Roman" w:cs="Times New Roman"/>
          <w:sz w:val="24"/>
          <w:szCs w:val="24"/>
        </w:rPr>
        <w:t xml:space="preserve">The theory is that </w:t>
      </w:r>
      <w:r w:rsidRPr="00C07858">
        <w:rPr>
          <w:rFonts w:ascii="Times New Roman" w:hAnsi="Times New Roman" w:cs="Times New Roman"/>
          <w:sz w:val="24"/>
          <w:szCs w:val="24"/>
        </w:rPr>
        <w:t>suspending judgment concerning p is justified for a person S just when S</w:t>
      </w:r>
      <w:r>
        <w:rPr>
          <w:rFonts w:ascii="Times New Roman" w:hAnsi="Times New Roman" w:cs="Times New Roman"/>
          <w:sz w:val="24"/>
          <w:szCs w:val="24"/>
        </w:rPr>
        <w:t>’s evidence e is counterbalanced with respect to p, and that S’s evidence e is counterbalanced with respect to p just when S</w:t>
      </w:r>
      <w:r w:rsidRPr="00C07858">
        <w:rPr>
          <w:rFonts w:ascii="Times New Roman" w:hAnsi="Times New Roman" w:cs="Times New Roman"/>
          <w:sz w:val="24"/>
          <w:szCs w:val="24"/>
        </w:rPr>
        <w:t xml:space="preserve"> is disposed in light of </w:t>
      </w:r>
      <w:r>
        <w:rPr>
          <w:rFonts w:ascii="Times New Roman" w:hAnsi="Times New Roman" w:cs="Times New Roman"/>
          <w:sz w:val="24"/>
          <w:szCs w:val="24"/>
        </w:rPr>
        <w:t>e</w:t>
      </w:r>
      <w:r w:rsidRPr="00C07858">
        <w:rPr>
          <w:rFonts w:ascii="Times New Roman" w:hAnsi="Times New Roman" w:cs="Times New Roman"/>
          <w:sz w:val="24"/>
          <w:szCs w:val="24"/>
        </w:rPr>
        <w:t xml:space="preserve"> to suspend judgment concerning p. </w:t>
      </w:r>
      <w:r>
        <w:rPr>
          <w:rFonts w:ascii="Times New Roman" w:hAnsi="Times New Roman" w:cs="Times New Roman"/>
          <w:sz w:val="24"/>
          <w:szCs w:val="24"/>
        </w:rPr>
        <w:t>With this theory of justified suspension of judgment in hand</w:t>
      </w:r>
      <w:r w:rsidRPr="00C07858">
        <w:rPr>
          <w:rFonts w:ascii="Times New Roman" w:hAnsi="Times New Roman" w:cs="Times New Roman"/>
          <w:sz w:val="24"/>
          <w:szCs w:val="24"/>
        </w:rPr>
        <w:t xml:space="preserve">, I can provide the following, unified dispositional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account of the justificatory status of any </w:t>
      </w:r>
      <w:proofErr w:type="spellStart"/>
      <w:r w:rsidRPr="00C07858">
        <w:rPr>
          <w:rFonts w:ascii="Times New Roman" w:hAnsi="Times New Roman" w:cs="Times New Roman"/>
          <w:sz w:val="24"/>
          <w:szCs w:val="24"/>
        </w:rPr>
        <w:t>doxastic</w:t>
      </w:r>
      <w:proofErr w:type="spellEnd"/>
      <w:r w:rsidRPr="00C07858">
        <w:rPr>
          <w:rFonts w:ascii="Times New Roman" w:hAnsi="Times New Roman" w:cs="Times New Roman"/>
          <w:sz w:val="24"/>
          <w:szCs w:val="24"/>
        </w:rPr>
        <w:t xml:space="preserve"> attitude whatsoever: </w:t>
      </w:r>
    </w:p>
    <w:p w:rsidR="00EC0323" w:rsidRPr="00C07858" w:rsidRDefault="00EC0323" w:rsidP="00726A4F">
      <w:pPr>
        <w:ind w:left="360"/>
        <w:rPr>
          <w:rFonts w:ascii="Times New Roman" w:hAnsi="Times New Roman" w:cs="Times New Roman"/>
          <w:sz w:val="24"/>
          <w:szCs w:val="24"/>
        </w:rPr>
      </w:pPr>
      <w:r w:rsidRPr="00C07858">
        <w:rPr>
          <w:rFonts w:ascii="Times New Roman" w:hAnsi="Times New Roman" w:cs="Times New Roman"/>
          <w:sz w:val="24"/>
          <w:szCs w:val="24"/>
        </w:rPr>
        <w:t>(</w:t>
      </w:r>
      <w:proofErr w:type="spellStart"/>
      <w:r w:rsidRPr="00C07858">
        <w:rPr>
          <w:rFonts w:ascii="Times New Roman" w:hAnsi="Times New Roman" w:cs="Times New Roman"/>
          <w:sz w:val="24"/>
          <w:szCs w:val="24"/>
        </w:rPr>
        <w:t>DispEV</w:t>
      </w:r>
      <w:proofErr w:type="spellEnd"/>
      <w:r w:rsidRPr="00C07858">
        <w:rPr>
          <w:rFonts w:ascii="Times New Roman" w:hAnsi="Times New Roman" w:cs="Times New Roman"/>
          <w:sz w:val="24"/>
          <w:szCs w:val="24"/>
        </w:rPr>
        <w:t xml:space="preserve">) For all agents S and propositions p, </w:t>
      </w:r>
      <w:proofErr w:type="spellStart"/>
      <w:r w:rsidRPr="00C07858">
        <w:rPr>
          <w:rFonts w:ascii="Times New Roman" w:hAnsi="Times New Roman" w:cs="Times New Roman"/>
          <w:sz w:val="24"/>
          <w:szCs w:val="24"/>
        </w:rPr>
        <w:t>doxastic</w:t>
      </w:r>
      <w:proofErr w:type="spellEnd"/>
      <w:r w:rsidRPr="00C07858">
        <w:rPr>
          <w:rFonts w:ascii="Times New Roman" w:hAnsi="Times New Roman" w:cs="Times New Roman"/>
          <w:sz w:val="24"/>
          <w:szCs w:val="24"/>
        </w:rPr>
        <w:t xml:space="preserve"> attitude D toward p is justified for S if and only if S is disposed to take D toward p in light of S’s total evidence.</w:t>
      </w:r>
    </w:p>
    <w:p w:rsidR="00EC0323"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 xml:space="preserve">From </w:t>
      </w:r>
      <w:proofErr w:type="spellStart"/>
      <w:r w:rsidRPr="00C07858">
        <w:rPr>
          <w:rFonts w:ascii="Times New Roman" w:hAnsi="Times New Roman" w:cs="Times New Roman"/>
          <w:sz w:val="24"/>
          <w:szCs w:val="24"/>
        </w:rPr>
        <w:t>DispEV</w:t>
      </w:r>
      <w:proofErr w:type="spellEnd"/>
      <w:r w:rsidRPr="00C07858">
        <w:rPr>
          <w:rFonts w:ascii="Times New Roman" w:hAnsi="Times New Roman" w:cs="Times New Roman"/>
          <w:sz w:val="24"/>
          <w:szCs w:val="24"/>
        </w:rPr>
        <w:t xml:space="preserve">, it follows that the attitude of belief is justified when the subject is disposed in light of all of her evidence to believe, that the attitude of disbelief is justified when the subject is disposed in light of all of her evidence to disbelieve, and that the attitude of suspension of judgment is justified just when the subject is disposed in light of all of her evidence to suspend judgment. </w:t>
      </w:r>
      <w:proofErr w:type="spellStart"/>
      <w:r w:rsidRPr="00C07858">
        <w:rPr>
          <w:rFonts w:ascii="Times New Roman" w:hAnsi="Times New Roman" w:cs="Times New Roman"/>
          <w:sz w:val="24"/>
          <w:szCs w:val="24"/>
        </w:rPr>
        <w:t>DispEV</w:t>
      </w:r>
      <w:proofErr w:type="spellEnd"/>
      <w:r w:rsidRPr="00C07858">
        <w:rPr>
          <w:rFonts w:ascii="Times New Roman" w:hAnsi="Times New Roman" w:cs="Times New Roman"/>
          <w:sz w:val="24"/>
          <w:szCs w:val="24"/>
        </w:rPr>
        <w:t xml:space="preserve"> gives us a full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theory which employs epistemic dispositions right at its center.</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Before moving on, I briefly mention a potentially valuable feature of an account of support which, like the present account, employs dispositions at its center—a feature which, in </w:t>
      </w:r>
      <w:r>
        <w:rPr>
          <w:rFonts w:ascii="Times New Roman" w:hAnsi="Times New Roman" w:cs="Times New Roman"/>
          <w:sz w:val="24"/>
          <w:szCs w:val="24"/>
        </w:rPr>
        <w:lastRenderedPageBreak/>
        <w:t>my own case, attracted me to the view at the outset. The feature is that, arguably, such an account reaches rock bottom metaphysically in terms of accounting for evidential support. This is true, for example, if the so-called Neo-Aristotelian view that dispositions are not analyzable in terms of non-dispositions is correct. The growing popular</w:t>
      </w:r>
      <w:r w:rsidR="00EA2A6A">
        <w:rPr>
          <w:rFonts w:ascii="Times New Roman" w:hAnsi="Times New Roman" w:cs="Times New Roman"/>
          <w:sz w:val="24"/>
          <w:szCs w:val="24"/>
        </w:rPr>
        <w:t>ity of such Neo-</w:t>
      </w:r>
      <w:proofErr w:type="spellStart"/>
      <w:r w:rsidR="00EA2A6A">
        <w:rPr>
          <w:rFonts w:ascii="Times New Roman" w:hAnsi="Times New Roman" w:cs="Times New Roman"/>
          <w:sz w:val="24"/>
          <w:szCs w:val="24"/>
        </w:rPr>
        <w:t>Aristotelianism</w:t>
      </w:r>
      <w:proofErr w:type="spellEnd"/>
      <w:r w:rsidR="00EA2A6A">
        <w:rPr>
          <w:rFonts w:ascii="Times New Roman" w:hAnsi="Times New Roman" w:cs="Times New Roman"/>
          <w:sz w:val="24"/>
          <w:szCs w:val="24"/>
        </w:rPr>
        <w:t xml:space="preserve"> </w:t>
      </w:r>
      <w:r>
        <w:rPr>
          <w:rFonts w:ascii="Times New Roman" w:hAnsi="Times New Roman" w:cs="Times New Roman"/>
          <w:sz w:val="24"/>
          <w:szCs w:val="24"/>
        </w:rPr>
        <w:t>is one further reason a reader may find the present account worthy of further investigation.</w:t>
      </w:r>
      <w:r w:rsidR="00EA2A6A">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726A4F" w:rsidRDefault="00726A4F" w:rsidP="00726A4F">
      <w:pPr>
        <w:spacing w:after="0" w:line="240" w:lineRule="auto"/>
        <w:rPr>
          <w:rFonts w:ascii="Times New Roman" w:hAnsi="Times New Roman" w:cs="Times New Roman"/>
          <w:i/>
          <w:sz w:val="24"/>
          <w:szCs w:val="24"/>
        </w:rPr>
      </w:pPr>
    </w:p>
    <w:p w:rsidR="00EC0323" w:rsidRDefault="00EC0323" w:rsidP="00726A4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1.3 </w:t>
      </w:r>
      <w:proofErr w:type="spellStart"/>
      <w:r>
        <w:rPr>
          <w:rFonts w:ascii="Times New Roman" w:hAnsi="Times New Roman" w:cs="Times New Roman"/>
          <w:i/>
          <w:sz w:val="24"/>
          <w:szCs w:val="24"/>
        </w:rPr>
        <w:t>DispES</w:t>
      </w:r>
      <w:proofErr w:type="spellEnd"/>
      <w:r>
        <w:rPr>
          <w:rFonts w:ascii="Times New Roman" w:hAnsi="Times New Roman" w:cs="Times New Roman"/>
          <w:i/>
          <w:sz w:val="24"/>
          <w:szCs w:val="24"/>
        </w:rPr>
        <w:t xml:space="preserve"> and Alternative Leading Accounts of Evidential Support</w:t>
      </w:r>
    </w:p>
    <w:p w:rsidR="00EC0323" w:rsidRPr="00715FEA" w:rsidRDefault="00EC0323" w:rsidP="00EC0323">
      <w:pPr>
        <w:spacing w:after="0" w:line="240" w:lineRule="auto"/>
        <w:rPr>
          <w:rFonts w:ascii="Times New Roman" w:hAnsi="Times New Roman" w:cs="Times New Roman"/>
          <w:i/>
          <w:sz w:val="24"/>
          <w:szCs w:val="24"/>
        </w:rPr>
      </w:pP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In 1.1, I explained what</w:t>
      </w:r>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theories are and </w:t>
      </w:r>
      <w:r>
        <w:rPr>
          <w:rFonts w:ascii="Times New Roman" w:hAnsi="Times New Roman" w:cs="Times New Roman"/>
          <w:sz w:val="24"/>
          <w:szCs w:val="24"/>
        </w:rPr>
        <w:t xml:space="preserve">in 1.2 I </w:t>
      </w:r>
      <w:r w:rsidRPr="00C07858">
        <w:rPr>
          <w:rFonts w:ascii="Times New Roman" w:hAnsi="Times New Roman" w:cs="Times New Roman"/>
          <w:sz w:val="24"/>
          <w:szCs w:val="24"/>
        </w:rPr>
        <w:t xml:space="preserve">articulated my own dispositional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theory. But why should an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prefer this theory to others? In the course of this paper I offer three reasons. The first reason comes in this section. I argue that the theory of evidential support espoused by my version of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evidentialism</w:t>
      </w:r>
      <w:proofErr w:type="spellEnd"/>
      <w:r w:rsidRPr="00C07858">
        <w:rPr>
          <w:rFonts w:ascii="Times New Roman" w:hAnsi="Times New Roman" w:cs="Times New Roman"/>
          <w:sz w:val="24"/>
          <w:szCs w:val="24"/>
        </w:rPr>
        <w:t xml:space="preserve"> </w:t>
      </w:r>
      <w:r>
        <w:rPr>
          <w:rFonts w:ascii="Times New Roman" w:hAnsi="Times New Roman" w:cs="Times New Roman"/>
          <w:sz w:val="24"/>
          <w:szCs w:val="24"/>
        </w:rPr>
        <w:t xml:space="preserve">escapes unscathed from the kinds of objections which </w:t>
      </w:r>
      <w:r w:rsidR="00942307">
        <w:rPr>
          <w:rFonts w:ascii="Times New Roman" w:hAnsi="Times New Roman" w:cs="Times New Roman"/>
          <w:sz w:val="24"/>
          <w:szCs w:val="24"/>
        </w:rPr>
        <w:t xml:space="preserve">arguably </w:t>
      </w:r>
      <w:r>
        <w:rPr>
          <w:rFonts w:ascii="Times New Roman" w:hAnsi="Times New Roman" w:cs="Times New Roman"/>
          <w:sz w:val="24"/>
          <w:szCs w:val="24"/>
        </w:rPr>
        <w:t xml:space="preserve">face leading rival theories </w:t>
      </w:r>
      <w:r w:rsidRPr="00C07858">
        <w:rPr>
          <w:rFonts w:ascii="Times New Roman" w:hAnsi="Times New Roman" w:cs="Times New Roman"/>
          <w:sz w:val="24"/>
          <w:szCs w:val="24"/>
        </w:rPr>
        <w:t xml:space="preserve">of evidential support that an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w:t>
      </w:r>
      <w:proofErr w:type="spellEnd"/>
      <w:r w:rsidRPr="00C07858">
        <w:rPr>
          <w:rFonts w:ascii="Times New Roman" w:hAnsi="Times New Roman" w:cs="Times New Roman"/>
          <w:sz w:val="24"/>
          <w:szCs w:val="24"/>
        </w:rPr>
        <w:t xml:space="preserve"> might adopt. In the remainder of</w:t>
      </w:r>
      <w:r>
        <w:rPr>
          <w:rFonts w:ascii="Times New Roman" w:hAnsi="Times New Roman" w:cs="Times New Roman"/>
          <w:sz w:val="24"/>
          <w:szCs w:val="24"/>
        </w:rPr>
        <w:t xml:space="preserve"> this section, I will explore two leading</w:t>
      </w:r>
      <w:r w:rsidRPr="00C07858">
        <w:rPr>
          <w:rFonts w:ascii="Times New Roman" w:hAnsi="Times New Roman" w:cs="Times New Roman"/>
          <w:sz w:val="24"/>
          <w:szCs w:val="24"/>
        </w:rPr>
        <w:t xml:space="preserve"> accounts of evidential support that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evidentialists</w:t>
      </w:r>
      <w:proofErr w:type="spellEnd"/>
      <w:r w:rsidRPr="00C07858">
        <w:rPr>
          <w:rFonts w:ascii="Times New Roman" w:hAnsi="Times New Roman" w:cs="Times New Roman"/>
          <w:sz w:val="24"/>
          <w:szCs w:val="24"/>
        </w:rPr>
        <w:t xml:space="preserve"> have adopted, explain the kinds of problems such views </w:t>
      </w:r>
      <w:r w:rsidR="00942307">
        <w:rPr>
          <w:rFonts w:ascii="Times New Roman" w:hAnsi="Times New Roman" w:cs="Times New Roman"/>
          <w:sz w:val="24"/>
          <w:szCs w:val="24"/>
        </w:rPr>
        <w:t xml:space="preserve">arguably </w:t>
      </w:r>
      <w:r w:rsidRPr="00C07858">
        <w:rPr>
          <w:rFonts w:ascii="Times New Roman" w:hAnsi="Times New Roman" w:cs="Times New Roman"/>
          <w:sz w:val="24"/>
          <w:szCs w:val="24"/>
        </w:rPr>
        <w:t xml:space="preserve">face, and show how my dispositional </w:t>
      </w:r>
      <w:proofErr w:type="spellStart"/>
      <w:r w:rsidRPr="00C07858">
        <w:rPr>
          <w:rFonts w:ascii="Times New Roman" w:hAnsi="Times New Roman" w:cs="Times New Roman"/>
          <w:sz w:val="24"/>
          <w:szCs w:val="24"/>
        </w:rPr>
        <w:t>internalist</w:t>
      </w:r>
      <w:proofErr w:type="spellEnd"/>
      <w:r w:rsidRPr="00C07858">
        <w:rPr>
          <w:rFonts w:ascii="Times New Roman" w:hAnsi="Times New Roman" w:cs="Times New Roman"/>
          <w:sz w:val="24"/>
          <w:szCs w:val="24"/>
        </w:rPr>
        <w:t xml:space="preserve"> </w:t>
      </w:r>
      <w:proofErr w:type="spellStart"/>
      <w:r w:rsidRPr="00C07858">
        <w:rPr>
          <w:rFonts w:ascii="Times New Roman" w:hAnsi="Times New Roman" w:cs="Times New Roman"/>
          <w:sz w:val="24"/>
          <w:szCs w:val="24"/>
        </w:rPr>
        <w:t>evidentialism</w:t>
      </w:r>
      <w:proofErr w:type="spellEnd"/>
      <w:r w:rsidRPr="00C07858">
        <w:rPr>
          <w:rFonts w:ascii="Times New Roman" w:hAnsi="Times New Roman" w:cs="Times New Roman"/>
          <w:sz w:val="24"/>
          <w:szCs w:val="24"/>
        </w:rPr>
        <w:t xml:space="preserve"> escapes these problems.</w:t>
      </w:r>
      <w:r>
        <w:rPr>
          <w:rFonts w:ascii="Times New Roman" w:hAnsi="Times New Roman" w:cs="Times New Roman"/>
          <w:sz w:val="24"/>
          <w:szCs w:val="24"/>
        </w:rPr>
        <w:t xml:space="preserve"> There are other accounts of support that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either have adopted or might adopt, but I will not engage them in the text because they are either less promising than the proposals discussed in the text or they are less clearly distinct from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EC0323"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First,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is unscathed by those objections which seem to face promising </w:t>
      </w:r>
      <w:proofErr w:type="spellStart"/>
      <w:r w:rsidRPr="003B13A0">
        <w:rPr>
          <w:rFonts w:ascii="Times New Roman" w:hAnsi="Times New Roman" w:cs="Times New Roman"/>
          <w:i/>
          <w:sz w:val="24"/>
          <w:szCs w:val="24"/>
        </w:rPr>
        <w:t>explanationist</w:t>
      </w:r>
      <w:proofErr w:type="spellEnd"/>
      <w:r>
        <w:rPr>
          <w:rFonts w:ascii="Times New Roman" w:hAnsi="Times New Roman" w:cs="Times New Roman"/>
          <w:sz w:val="24"/>
          <w:szCs w:val="24"/>
        </w:rPr>
        <w:t xml:space="preserve"> </w:t>
      </w:r>
      <w:r w:rsidR="004C4035">
        <w:rPr>
          <w:rFonts w:ascii="Times New Roman" w:hAnsi="Times New Roman" w:cs="Times New Roman"/>
          <w:sz w:val="24"/>
          <w:szCs w:val="24"/>
        </w:rPr>
        <w:t>accounts</w:t>
      </w:r>
      <w:r>
        <w:rPr>
          <w:rFonts w:ascii="Times New Roman" w:hAnsi="Times New Roman" w:cs="Times New Roman"/>
          <w:sz w:val="24"/>
          <w:szCs w:val="24"/>
        </w:rPr>
        <w:t xml:space="preserve"> of evidential support. </w:t>
      </w:r>
      <w:proofErr w:type="spellStart"/>
      <w:r>
        <w:rPr>
          <w:rFonts w:ascii="Times New Roman" w:hAnsi="Times New Roman" w:cs="Times New Roman"/>
          <w:sz w:val="24"/>
          <w:szCs w:val="24"/>
        </w:rPr>
        <w:t>Explanationist</w:t>
      </w:r>
      <w:proofErr w:type="spellEnd"/>
      <w:r>
        <w:rPr>
          <w:rFonts w:ascii="Times New Roman" w:hAnsi="Times New Roman" w:cs="Times New Roman"/>
          <w:sz w:val="24"/>
          <w:szCs w:val="24"/>
        </w:rPr>
        <w:t xml:space="preserve"> views propose that we define evidential support in terms of the explanatory relationship or lack thereof between the proposition p and the subject S’s evidence e. One simple proposal along these lines is as follows: </w:t>
      </w:r>
    </w:p>
    <w:p w:rsidR="00EC0323" w:rsidRDefault="00EC0323" w:rsidP="00EC032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ExpES</w:t>
      </w:r>
      <w:proofErr w:type="spellEnd"/>
      <w:r>
        <w:rPr>
          <w:rFonts w:ascii="Times New Roman" w:hAnsi="Times New Roman" w:cs="Times New Roman"/>
          <w:sz w:val="24"/>
          <w:szCs w:val="24"/>
        </w:rPr>
        <w:t xml:space="preserve">) S’s evidence e supports p </w:t>
      </w:r>
      <w:proofErr w:type="spellStart"/>
      <w:r>
        <w:rPr>
          <w:rFonts w:ascii="Times New Roman" w:hAnsi="Times New Roman" w:cs="Times New Roman"/>
          <w:sz w:val="24"/>
          <w:szCs w:val="24"/>
        </w:rPr>
        <w:t>iff</w:t>
      </w:r>
      <w:proofErr w:type="spellEnd"/>
      <w:r>
        <w:rPr>
          <w:rFonts w:ascii="Times New Roman" w:hAnsi="Times New Roman" w:cs="Times New Roman"/>
          <w:sz w:val="24"/>
          <w:szCs w:val="24"/>
        </w:rPr>
        <w:t xml:space="preserve"> p is part of the best good explanation for e available to 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Recently, a view like </w:t>
      </w:r>
      <w:proofErr w:type="spellStart"/>
      <w:r>
        <w:rPr>
          <w:rFonts w:ascii="Times New Roman" w:hAnsi="Times New Roman" w:cs="Times New Roman"/>
          <w:sz w:val="24"/>
          <w:szCs w:val="24"/>
        </w:rPr>
        <w:t>ExpES</w:t>
      </w:r>
      <w:proofErr w:type="spellEnd"/>
      <w:r>
        <w:rPr>
          <w:rFonts w:ascii="Times New Roman" w:hAnsi="Times New Roman" w:cs="Times New Roman"/>
          <w:sz w:val="24"/>
          <w:szCs w:val="24"/>
        </w:rPr>
        <w:t xml:space="preserve"> have been defe</w:t>
      </w:r>
      <w:r w:rsidR="00220E67">
        <w:rPr>
          <w:rFonts w:ascii="Times New Roman" w:hAnsi="Times New Roman" w:cs="Times New Roman"/>
          <w:sz w:val="24"/>
          <w:szCs w:val="24"/>
        </w:rPr>
        <w:t xml:space="preserve">nded by </w:t>
      </w:r>
      <w:proofErr w:type="spellStart"/>
      <w:r w:rsidR="00220E67">
        <w:rPr>
          <w:rFonts w:ascii="Times New Roman" w:hAnsi="Times New Roman" w:cs="Times New Roman"/>
          <w:sz w:val="24"/>
          <w:szCs w:val="24"/>
        </w:rPr>
        <w:t>Conee</w:t>
      </w:r>
      <w:proofErr w:type="spellEnd"/>
      <w:r w:rsidR="00220E67">
        <w:rPr>
          <w:rFonts w:ascii="Times New Roman" w:hAnsi="Times New Roman" w:cs="Times New Roman"/>
          <w:sz w:val="24"/>
          <w:szCs w:val="24"/>
        </w:rPr>
        <w:t xml:space="preserve"> and Feldman</w:t>
      </w:r>
      <w:r w:rsidR="00220E67">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and similar views have also</w:t>
      </w:r>
      <w:r w:rsidR="00220E67">
        <w:rPr>
          <w:rFonts w:ascii="Times New Roman" w:hAnsi="Times New Roman" w:cs="Times New Roman"/>
          <w:sz w:val="24"/>
          <w:szCs w:val="24"/>
        </w:rPr>
        <w:t xml:space="preserve"> been championed by Moser, Harman, </w:t>
      </w:r>
      <w:proofErr w:type="spellStart"/>
      <w:r w:rsidR="00220E67">
        <w:rPr>
          <w:rFonts w:ascii="Times New Roman" w:hAnsi="Times New Roman" w:cs="Times New Roman"/>
          <w:sz w:val="24"/>
          <w:szCs w:val="24"/>
        </w:rPr>
        <w:t>Lycan</w:t>
      </w:r>
      <w:proofErr w:type="spellEnd"/>
      <w:r w:rsidR="00220E67">
        <w:rPr>
          <w:rFonts w:ascii="Times New Roman" w:hAnsi="Times New Roman" w:cs="Times New Roman"/>
          <w:sz w:val="24"/>
          <w:szCs w:val="24"/>
        </w:rPr>
        <w:t>, and McCain</w:t>
      </w:r>
      <w:r>
        <w:rPr>
          <w:rFonts w:ascii="Times New Roman" w:hAnsi="Times New Roman" w:cs="Times New Roman"/>
          <w:sz w:val="24"/>
          <w:szCs w:val="24"/>
        </w:rPr>
        <w:t>.</w:t>
      </w:r>
      <w:r w:rsidR="00220E67">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w:t>
      </w:r>
      <w:r w:rsidR="00942307">
        <w:rPr>
          <w:rFonts w:ascii="Times New Roman" w:hAnsi="Times New Roman" w:cs="Times New Roman"/>
          <w:sz w:val="24"/>
          <w:szCs w:val="24"/>
        </w:rPr>
        <w:t xml:space="preserve">arguably </w:t>
      </w:r>
      <w:r>
        <w:rPr>
          <w:rFonts w:ascii="Times New Roman" w:hAnsi="Times New Roman" w:cs="Times New Roman"/>
          <w:sz w:val="24"/>
          <w:szCs w:val="24"/>
        </w:rPr>
        <w:t>two significant problems with such proposals—one with the necessity condition and one with the sufficiency condition. The problem with the necessity condition is that it conflicts with many cases in which a person’s evidence supports a proposition about the future.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For example, </w:t>
      </w:r>
      <w:r w:rsidR="008602BD">
        <w:rPr>
          <w:rFonts w:ascii="Times New Roman" w:hAnsi="Times New Roman" w:cs="Times New Roman"/>
          <w:sz w:val="24"/>
          <w:szCs w:val="24"/>
        </w:rPr>
        <w:t>I have argued</w:t>
      </w:r>
      <w:r w:rsidR="00942307">
        <w:rPr>
          <w:rFonts w:ascii="Times New Roman" w:hAnsi="Times New Roman" w:cs="Times New Roman"/>
          <w:sz w:val="24"/>
          <w:szCs w:val="24"/>
        </w:rPr>
        <w:t xml:space="preserve"> that a golfer can be justified in believing that the ball he has </w:t>
      </w:r>
      <w:r w:rsidR="00942307">
        <w:rPr>
          <w:rFonts w:ascii="Times New Roman" w:hAnsi="Times New Roman" w:cs="Times New Roman"/>
          <w:sz w:val="24"/>
          <w:szCs w:val="24"/>
        </w:rPr>
        <w:lastRenderedPageBreak/>
        <w:t>just putted will soon go in, even though the claim that the ball will go in does not explain why the golfer has the evidence he presently does.</w:t>
      </w:r>
      <w:r w:rsidR="00EE317E">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942307"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problem with the sufficiency condition of </w:t>
      </w:r>
      <w:proofErr w:type="spellStart"/>
      <w:r>
        <w:rPr>
          <w:rFonts w:ascii="Times New Roman" w:hAnsi="Times New Roman" w:cs="Times New Roman"/>
          <w:sz w:val="24"/>
          <w:szCs w:val="24"/>
        </w:rPr>
        <w:t>ExpES</w:t>
      </w:r>
      <w:proofErr w:type="spellEnd"/>
      <w:r>
        <w:rPr>
          <w:rFonts w:ascii="Times New Roman" w:hAnsi="Times New Roman" w:cs="Times New Roman"/>
          <w:sz w:val="24"/>
          <w:szCs w:val="24"/>
        </w:rPr>
        <w:t xml:space="preserve"> is that it conflicts with certain cases where, despite the fact that a person S’s best available explanation of her evidence e is very good, </w:t>
      </w:r>
      <w:r w:rsidR="006D15A3">
        <w:rPr>
          <w:rFonts w:ascii="Times New Roman" w:hAnsi="Times New Roman" w:cs="Times New Roman"/>
          <w:sz w:val="24"/>
          <w:szCs w:val="24"/>
        </w:rPr>
        <w:t xml:space="preserve">she has good reason to believe </w:t>
      </w:r>
      <w:r w:rsidR="003650CE">
        <w:rPr>
          <w:rFonts w:ascii="Times New Roman" w:hAnsi="Times New Roman" w:cs="Times New Roman"/>
          <w:sz w:val="24"/>
          <w:szCs w:val="24"/>
        </w:rPr>
        <w:t>t</w:t>
      </w:r>
      <w:r>
        <w:rPr>
          <w:rFonts w:ascii="Times New Roman" w:hAnsi="Times New Roman" w:cs="Times New Roman"/>
          <w:sz w:val="24"/>
          <w:szCs w:val="24"/>
        </w:rPr>
        <w:t xml:space="preserve">hat the correct explanation for e may well not be available. For example, a detective who is midway through </w:t>
      </w:r>
      <w:r w:rsidR="006D15A3">
        <w:rPr>
          <w:rFonts w:ascii="Times New Roman" w:hAnsi="Times New Roman" w:cs="Times New Roman"/>
          <w:sz w:val="24"/>
          <w:szCs w:val="24"/>
        </w:rPr>
        <w:t>her</w:t>
      </w:r>
      <w:r>
        <w:rPr>
          <w:rFonts w:ascii="Times New Roman" w:hAnsi="Times New Roman" w:cs="Times New Roman"/>
          <w:sz w:val="24"/>
          <w:szCs w:val="24"/>
        </w:rPr>
        <w:t xml:space="preserve"> eight-step procedure for collecting evidence concerning a burglary may find that the best currently available explanation E of </w:t>
      </w:r>
      <w:r w:rsidR="006D15A3">
        <w:rPr>
          <w:rFonts w:ascii="Times New Roman" w:hAnsi="Times New Roman" w:cs="Times New Roman"/>
          <w:sz w:val="24"/>
          <w:szCs w:val="24"/>
        </w:rPr>
        <w:t>her</w:t>
      </w:r>
      <w:r>
        <w:rPr>
          <w:rFonts w:ascii="Times New Roman" w:hAnsi="Times New Roman" w:cs="Times New Roman"/>
          <w:sz w:val="24"/>
          <w:szCs w:val="24"/>
        </w:rPr>
        <w:t xml:space="preserve"> evidence is a very good explanation of that evidence; but, </w:t>
      </w:r>
      <w:r w:rsidR="006D15A3">
        <w:rPr>
          <w:rFonts w:ascii="Times New Roman" w:hAnsi="Times New Roman" w:cs="Times New Roman"/>
          <w:sz w:val="24"/>
          <w:szCs w:val="24"/>
        </w:rPr>
        <w:t>it would be irresponsible of her</w:t>
      </w:r>
      <w:r>
        <w:rPr>
          <w:rFonts w:ascii="Times New Roman" w:hAnsi="Times New Roman" w:cs="Times New Roman"/>
          <w:sz w:val="24"/>
          <w:szCs w:val="24"/>
        </w:rPr>
        <w:t xml:space="preserve"> to believe E, given that it has not been unusual in the past for relevant evidence to come up at later stages in </w:t>
      </w:r>
      <w:r w:rsidR="006D15A3">
        <w:rPr>
          <w:rFonts w:ascii="Times New Roman" w:hAnsi="Times New Roman" w:cs="Times New Roman"/>
          <w:sz w:val="24"/>
          <w:szCs w:val="24"/>
        </w:rPr>
        <w:t>her</w:t>
      </w:r>
      <w:r>
        <w:rPr>
          <w:rFonts w:ascii="Times New Roman" w:hAnsi="Times New Roman" w:cs="Times New Roman"/>
          <w:sz w:val="24"/>
          <w:szCs w:val="24"/>
        </w:rPr>
        <w:t xml:space="preserve"> investigative procedure which was not explained by the best available explanations at this stage of inquiry.</w:t>
      </w:r>
      <w:r w:rsidR="004C4035">
        <w:rPr>
          <w:rFonts w:ascii="Times New Roman" w:hAnsi="Times New Roman" w:cs="Times New Roman"/>
          <w:sz w:val="24"/>
          <w:szCs w:val="24"/>
        </w:rPr>
        <w:t xml:space="preserve"> While E is the best available good explanation, believing E would be premature and so, arguably, E is not supported in the </w:t>
      </w:r>
      <w:proofErr w:type="spellStart"/>
      <w:r w:rsidR="004C4035">
        <w:rPr>
          <w:rFonts w:ascii="Times New Roman" w:hAnsi="Times New Roman" w:cs="Times New Roman"/>
          <w:sz w:val="24"/>
          <w:szCs w:val="24"/>
        </w:rPr>
        <w:t>evidentialist’s</w:t>
      </w:r>
      <w:proofErr w:type="spellEnd"/>
      <w:r w:rsidR="004C4035">
        <w:rPr>
          <w:rFonts w:ascii="Times New Roman" w:hAnsi="Times New Roman" w:cs="Times New Roman"/>
          <w:sz w:val="24"/>
          <w:szCs w:val="24"/>
        </w:rPr>
        <w:t xml:space="preserve"> sense by e.</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does</w:t>
      </w:r>
      <w:proofErr w:type="gramEnd"/>
      <w:r>
        <w:rPr>
          <w:rFonts w:ascii="Times New Roman" w:hAnsi="Times New Roman" w:cs="Times New Roman"/>
          <w:sz w:val="24"/>
          <w:szCs w:val="24"/>
        </w:rPr>
        <w:t xml:space="preserve"> not conflict with these cases in the way that </w:t>
      </w:r>
      <w:proofErr w:type="spellStart"/>
      <w:r>
        <w:rPr>
          <w:rFonts w:ascii="Times New Roman" w:hAnsi="Times New Roman" w:cs="Times New Roman"/>
          <w:sz w:val="24"/>
          <w:szCs w:val="24"/>
        </w:rPr>
        <w:t>ExpES</w:t>
      </w:r>
      <w:proofErr w:type="spellEnd"/>
      <w:r>
        <w:rPr>
          <w:rFonts w:ascii="Times New Roman" w:hAnsi="Times New Roman" w:cs="Times New Roman"/>
          <w:sz w:val="24"/>
          <w:szCs w:val="24"/>
        </w:rPr>
        <w:t xml:space="preserve"> does. There is nothing strange in thinking that a golfer may be disposed in light of all of his evidence to believe a ball will roll in. Thus,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can account for a golfer’s evidence supporting the proposition &lt;this ball will roll in&gt;. And, there is no reason to think that a good detective in the scenario described above would not be disposed to suspend judgment concerning the best available hypothesis, E. If so, then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will not imply that such a detective’s evidence supports E. </w:t>
      </w:r>
    </w:p>
    <w:p w:rsidR="00EC0323" w:rsidRPr="00474526"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Of course, one might worry that, despite the fact that </w:t>
      </w:r>
      <w:proofErr w:type="spellStart"/>
      <w:r>
        <w:rPr>
          <w:rFonts w:ascii="Times New Roman" w:hAnsi="Times New Roman" w:cs="Times New Roman"/>
          <w:sz w:val="24"/>
          <w:szCs w:val="24"/>
        </w:rPr>
        <w:t>Dis</w:t>
      </w:r>
      <w:r w:rsidR="003650CE">
        <w:rPr>
          <w:rFonts w:ascii="Times New Roman" w:hAnsi="Times New Roman" w:cs="Times New Roman"/>
          <w:sz w:val="24"/>
          <w:szCs w:val="24"/>
        </w:rPr>
        <w:t>p</w:t>
      </w:r>
      <w:r>
        <w:rPr>
          <w:rFonts w:ascii="Times New Roman" w:hAnsi="Times New Roman" w:cs="Times New Roman"/>
          <w:sz w:val="24"/>
          <w:szCs w:val="24"/>
        </w:rPr>
        <w:t>ES</w:t>
      </w:r>
      <w:proofErr w:type="spellEnd"/>
      <w:r>
        <w:rPr>
          <w:rFonts w:ascii="Times New Roman" w:hAnsi="Times New Roman" w:cs="Times New Roman"/>
          <w:sz w:val="24"/>
          <w:szCs w:val="24"/>
        </w:rPr>
        <w:t xml:space="preserve"> does not entail as </w:t>
      </w:r>
      <w:proofErr w:type="spellStart"/>
      <w:r>
        <w:rPr>
          <w:rFonts w:ascii="Times New Roman" w:hAnsi="Times New Roman" w:cs="Times New Roman"/>
          <w:sz w:val="24"/>
          <w:szCs w:val="24"/>
        </w:rPr>
        <w:t>ExpES</w:t>
      </w:r>
      <w:proofErr w:type="spellEnd"/>
      <w:r>
        <w:rPr>
          <w:rFonts w:ascii="Times New Roman" w:hAnsi="Times New Roman" w:cs="Times New Roman"/>
          <w:sz w:val="24"/>
          <w:szCs w:val="24"/>
        </w:rPr>
        <w:t xml:space="preserve"> does that one’s best</w:t>
      </w:r>
      <w:r w:rsidR="004C4035">
        <w:rPr>
          <w:rFonts w:ascii="Times New Roman" w:hAnsi="Times New Roman" w:cs="Times New Roman"/>
          <w:sz w:val="24"/>
          <w:szCs w:val="24"/>
        </w:rPr>
        <w:t xml:space="preserve"> </w:t>
      </w:r>
      <w:r>
        <w:rPr>
          <w:rFonts w:ascii="Times New Roman" w:hAnsi="Times New Roman" w:cs="Times New Roman"/>
          <w:sz w:val="24"/>
          <w:szCs w:val="24"/>
        </w:rPr>
        <w:t xml:space="preserve">available </w:t>
      </w:r>
      <w:r w:rsidR="004C4035">
        <w:rPr>
          <w:rFonts w:ascii="Times New Roman" w:hAnsi="Times New Roman" w:cs="Times New Roman"/>
          <w:sz w:val="24"/>
          <w:szCs w:val="24"/>
        </w:rPr>
        <w:t xml:space="preserve">good </w:t>
      </w:r>
      <w:r>
        <w:rPr>
          <w:rFonts w:ascii="Times New Roman" w:hAnsi="Times New Roman" w:cs="Times New Roman"/>
          <w:sz w:val="24"/>
          <w:szCs w:val="24"/>
        </w:rPr>
        <w:t xml:space="preserve">explanation is always supported, it will nonetheless have untoward consequences in cases very much </w:t>
      </w:r>
      <w:r>
        <w:rPr>
          <w:rFonts w:ascii="Times New Roman" w:hAnsi="Times New Roman" w:cs="Times New Roman"/>
          <w:i/>
          <w:sz w:val="24"/>
          <w:szCs w:val="24"/>
        </w:rPr>
        <w:t xml:space="preserve">like </w:t>
      </w:r>
      <w:r>
        <w:rPr>
          <w:rFonts w:ascii="Times New Roman" w:hAnsi="Times New Roman" w:cs="Times New Roman"/>
          <w:sz w:val="24"/>
          <w:szCs w:val="24"/>
        </w:rPr>
        <w:t xml:space="preserve">the detective case as described above. For, while a detective need not be disposed to believe the best available explanation E of his evidence when </w:t>
      </w:r>
      <w:r>
        <w:rPr>
          <w:rFonts w:ascii="Times New Roman" w:hAnsi="Times New Roman" w:cs="Times New Roman"/>
          <w:sz w:val="24"/>
          <w:szCs w:val="24"/>
        </w:rPr>
        <w:lastRenderedPageBreak/>
        <w:t xml:space="preserve">he is mid-way through his inquiry, he might be so disposed. In that case,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will </w:t>
      </w:r>
      <w:r>
        <w:rPr>
          <w:rFonts w:ascii="Times New Roman" w:hAnsi="Times New Roman" w:cs="Times New Roman"/>
          <w:sz w:val="24"/>
          <w:szCs w:val="24"/>
        </w:rPr>
        <w:t xml:space="preserve">imply that the detective’s evidence supports E and so the detective ought to believe E. And one might think that this is not much better than the implication highlighted above for </w:t>
      </w:r>
      <w:proofErr w:type="spellStart"/>
      <w:r>
        <w:rPr>
          <w:rFonts w:ascii="Times New Roman" w:hAnsi="Times New Roman" w:cs="Times New Roman"/>
          <w:sz w:val="24"/>
          <w:szCs w:val="24"/>
        </w:rPr>
        <w:t>ExpES</w:t>
      </w:r>
      <w:proofErr w:type="spellEnd"/>
      <w:r>
        <w:rPr>
          <w:rFonts w:ascii="Times New Roman" w:hAnsi="Times New Roman" w:cs="Times New Roman"/>
          <w:sz w:val="24"/>
          <w:szCs w:val="24"/>
        </w:rPr>
        <w:t xml:space="preserve">. I will address this kind of concern with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more fully in section three below. For now, let it suffice for me to foreshadow my response as follows. My view is not that a detective who is in fact so disposed ought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believe E, but rather that a detective who is so disposed has no business being a detective. This approach, as I will explain further below, is not unlike approaches leading </w:t>
      </w:r>
      <w:proofErr w:type="spellStart"/>
      <w:r>
        <w:rPr>
          <w:rFonts w:ascii="Times New Roman" w:hAnsi="Times New Roman" w:cs="Times New Roman"/>
          <w:sz w:val="24"/>
          <w:szCs w:val="24"/>
        </w:rPr>
        <w:t>evide</w:t>
      </w:r>
      <w:r w:rsidR="00EE317E">
        <w:rPr>
          <w:rFonts w:ascii="Times New Roman" w:hAnsi="Times New Roman" w:cs="Times New Roman"/>
          <w:sz w:val="24"/>
          <w:szCs w:val="24"/>
        </w:rPr>
        <w:t>ntialists</w:t>
      </w:r>
      <w:proofErr w:type="spellEnd"/>
      <w:r w:rsidR="00EE317E">
        <w:rPr>
          <w:rFonts w:ascii="Times New Roman" w:hAnsi="Times New Roman" w:cs="Times New Roman"/>
          <w:sz w:val="24"/>
          <w:szCs w:val="24"/>
        </w:rPr>
        <w:t xml:space="preserve"> such as Feldman</w:t>
      </w:r>
      <w:r>
        <w:rPr>
          <w:rFonts w:ascii="Times New Roman" w:hAnsi="Times New Roman" w:cs="Times New Roman"/>
          <w:sz w:val="24"/>
          <w:szCs w:val="24"/>
        </w:rPr>
        <w:t xml:space="preserve"> have offered in the face of similar objections to their views.</w:t>
      </w:r>
      <w:r w:rsidR="00EE317E">
        <w:rPr>
          <w:rStyle w:val="FootnoteReference"/>
          <w:rFonts w:ascii="Times New Roman" w:hAnsi="Times New Roman" w:cs="Times New Roman"/>
          <w:sz w:val="24"/>
          <w:szCs w:val="24"/>
        </w:rPr>
        <w:footnoteReference w:id="25"/>
      </w:r>
    </w:p>
    <w:p w:rsidR="00EC0323" w:rsidRDefault="00EC0323" w:rsidP="00726A4F">
      <w:pPr>
        <w:spacing w:after="0" w:line="480" w:lineRule="auto"/>
        <w:rPr>
          <w:rFonts w:ascii="Times New Roman" w:hAnsi="Times New Roman" w:cs="Times New Roman"/>
          <w:sz w:val="24"/>
          <w:szCs w:val="24"/>
        </w:rPr>
      </w:pPr>
      <w:r w:rsidRPr="00C07858">
        <w:rPr>
          <w:rFonts w:ascii="Times New Roman" w:hAnsi="Times New Roman" w:cs="Times New Roman"/>
          <w:sz w:val="24"/>
          <w:szCs w:val="24"/>
        </w:rPr>
        <w:tab/>
      </w:r>
      <w:r>
        <w:rPr>
          <w:rFonts w:ascii="Times New Roman" w:hAnsi="Times New Roman" w:cs="Times New Roman"/>
          <w:sz w:val="24"/>
          <w:szCs w:val="24"/>
        </w:rPr>
        <w:t xml:space="preserve">Move away then from </w:t>
      </w:r>
      <w:proofErr w:type="spellStart"/>
      <w:r>
        <w:rPr>
          <w:rFonts w:ascii="Times New Roman" w:hAnsi="Times New Roman" w:cs="Times New Roman"/>
          <w:sz w:val="24"/>
          <w:szCs w:val="24"/>
        </w:rPr>
        <w:t>explanationist</w:t>
      </w:r>
      <w:proofErr w:type="spellEnd"/>
      <w:r>
        <w:rPr>
          <w:rFonts w:ascii="Times New Roman" w:hAnsi="Times New Roman" w:cs="Times New Roman"/>
          <w:sz w:val="24"/>
          <w:szCs w:val="24"/>
        </w:rPr>
        <w:t xml:space="preserve"> accounts and instead consider </w:t>
      </w:r>
      <w:r w:rsidRPr="003B13A0">
        <w:rPr>
          <w:rFonts w:ascii="Times New Roman" w:hAnsi="Times New Roman" w:cs="Times New Roman"/>
          <w:i/>
          <w:sz w:val="24"/>
          <w:szCs w:val="24"/>
        </w:rPr>
        <w:t>probabilistic</w:t>
      </w:r>
      <w:r>
        <w:rPr>
          <w:rFonts w:ascii="Times New Roman" w:hAnsi="Times New Roman" w:cs="Times New Roman"/>
          <w:sz w:val="24"/>
          <w:szCs w:val="24"/>
        </w:rPr>
        <w:t xml:space="preserve"> accounts of evidential support. Where c is the propositional content of a subject S’s evidence e, such accounts explain support as follows: </w:t>
      </w:r>
    </w:p>
    <w:p w:rsidR="00EC0323" w:rsidRDefault="00EC0323" w:rsidP="00726A4F">
      <w:pPr>
        <w:ind w:left="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S’s evidence e supports p </w:t>
      </w:r>
      <w:proofErr w:type="spellStart"/>
      <w:r>
        <w:rPr>
          <w:rFonts w:ascii="Times New Roman" w:hAnsi="Times New Roman" w:cs="Times New Roman"/>
          <w:sz w:val="24"/>
          <w:szCs w:val="24"/>
        </w:rPr>
        <w:t>iff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Pr(</w:t>
      </w:r>
      <w:proofErr w:type="gramEnd"/>
      <w:r>
        <w:rPr>
          <w:rFonts w:ascii="Times New Roman" w:hAnsi="Times New Roman" w:cs="Times New Roman"/>
          <w:sz w:val="24"/>
          <w:szCs w:val="24"/>
        </w:rPr>
        <w:t>p/c) &gt; Pr(p) &amp; Pr(p/c) ≥ n.</w:t>
      </w:r>
    </w:p>
    <w:p w:rsidR="00EC0323" w:rsidRDefault="00EC0323" w:rsidP="00726A4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explains evidential support in terms of two probabilistic claims, each of which deserves comment. The second claim, </w:t>
      </w:r>
      <w:proofErr w:type="gramStart"/>
      <w:r>
        <w:rPr>
          <w:rFonts w:ascii="Times New Roman" w:hAnsi="Times New Roman" w:cs="Times New Roman"/>
          <w:sz w:val="24"/>
          <w:szCs w:val="24"/>
        </w:rPr>
        <w:t>Pr(</w:t>
      </w:r>
      <w:proofErr w:type="gramEnd"/>
      <w:r>
        <w:rPr>
          <w:rFonts w:ascii="Times New Roman" w:hAnsi="Times New Roman" w:cs="Times New Roman"/>
          <w:sz w:val="24"/>
          <w:szCs w:val="24"/>
        </w:rPr>
        <w:t xml:space="preserve">p/c) ≥  n, claims that in order for S’s evidence e to support p the probability of p given the content of S’s evidence must meet or exceed a certain threshold. This condition allows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to </w:t>
      </w:r>
      <w:r w:rsidR="004C4035">
        <w:rPr>
          <w:rFonts w:ascii="Times New Roman" w:hAnsi="Times New Roman" w:cs="Times New Roman"/>
          <w:sz w:val="24"/>
          <w:szCs w:val="24"/>
        </w:rPr>
        <w:t>imply</w:t>
      </w:r>
      <w:r>
        <w:rPr>
          <w:rFonts w:ascii="Times New Roman" w:hAnsi="Times New Roman" w:cs="Times New Roman"/>
          <w:sz w:val="24"/>
          <w:szCs w:val="24"/>
        </w:rPr>
        <w:t xml:space="preserve"> that a proposition either is supported or is not supported by a subject’s evidence. Such </w:t>
      </w:r>
      <w:r w:rsidR="004C4035">
        <w:rPr>
          <w:rFonts w:ascii="Times New Roman" w:hAnsi="Times New Roman" w:cs="Times New Roman"/>
          <w:sz w:val="24"/>
          <w:szCs w:val="24"/>
        </w:rPr>
        <w:t>an implication</w:t>
      </w:r>
      <w:r>
        <w:rPr>
          <w:rFonts w:ascii="Times New Roman" w:hAnsi="Times New Roman" w:cs="Times New Roman"/>
          <w:sz w:val="24"/>
          <w:szCs w:val="24"/>
        </w:rPr>
        <w:t xml:space="preserve"> is likely to be attractive for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theories which seek to partially explain the presence of normative epistemic properties partially in terms of support, since such theories are likely to claim that these properties (e.g., epistemic obligation) are either possessed or not possessed. The first claim, </w:t>
      </w:r>
      <w:proofErr w:type="gramStart"/>
      <w:r>
        <w:rPr>
          <w:rFonts w:ascii="Times New Roman" w:hAnsi="Times New Roman" w:cs="Times New Roman"/>
          <w:sz w:val="24"/>
          <w:szCs w:val="24"/>
        </w:rPr>
        <w:t>Pr(</w:t>
      </w:r>
      <w:proofErr w:type="gramEnd"/>
      <w:r>
        <w:rPr>
          <w:rFonts w:ascii="Times New Roman" w:hAnsi="Times New Roman" w:cs="Times New Roman"/>
          <w:sz w:val="24"/>
          <w:szCs w:val="24"/>
        </w:rPr>
        <w:t xml:space="preserve">p/c) &gt; Pr(p) is important for handling cases where a proposition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probability is not raised by the content of a subject’s evidence. In such cases, it isn’t clear that a subject’s evidence would support the proposition in question.</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Much of the complication in understanding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derives from the question of how to understand the sort of probability represented by “Pr”. There are two broad approaches to understanding “Pr”. We can understand “Pr” in such a way that the probabilistic relations it represents are necessary or in such a way that these relations are not necessary.</w:t>
      </w:r>
    </w:p>
    <w:p w:rsidR="00942307"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consider views according to which the probabilistic relations are not necessary. According to such views, it is not the case that if </w:t>
      </w:r>
      <w:proofErr w:type="gramStart"/>
      <w:r>
        <w:rPr>
          <w:rFonts w:ascii="Times New Roman" w:hAnsi="Times New Roman" w:cs="Times New Roman"/>
          <w:sz w:val="24"/>
          <w:szCs w:val="24"/>
        </w:rPr>
        <w:t>Pr(</w:t>
      </w:r>
      <w:proofErr w:type="gramEnd"/>
      <w:r>
        <w:rPr>
          <w:rFonts w:ascii="Times New Roman" w:hAnsi="Times New Roman" w:cs="Times New Roman"/>
          <w:sz w:val="24"/>
          <w:szCs w:val="24"/>
        </w:rPr>
        <w:t>p/c) = n, then necessarily Pr(p/c) = n. There are numerous, attractive interpretations of probability locutions according to which probabilistic relations are not necessary in precisely this way.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But, such an approach to understanding “Pr” in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will not be attractive to </w:t>
      </w:r>
      <w:proofErr w:type="spellStart"/>
      <w:r>
        <w:rPr>
          <w:rFonts w:ascii="Times New Roman" w:hAnsi="Times New Roman" w:cs="Times New Roman"/>
          <w:sz w:val="24"/>
          <w:szCs w:val="24"/>
        </w:rPr>
        <w:t>internalists</w:t>
      </w:r>
      <w:proofErr w:type="spellEnd"/>
      <w:r>
        <w:rPr>
          <w:rFonts w:ascii="Times New Roman" w:hAnsi="Times New Roman" w:cs="Times New Roman"/>
          <w:sz w:val="24"/>
          <w:szCs w:val="24"/>
        </w:rPr>
        <w:t xml:space="preserve">. For, recall that </w:t>
      </w:r>
      <w:proofErr w:type="spellStart"/>
      <w:r>
        <w:rPr>
          <w:rFonts w:ascii="Times New Roman" w:hAnsi="Times New Roman" w:cs="Times New Roman"/>
          <w:sz w:val="24"/>
          <w:szCs w:val="24"/>
        </w:rPr>
        <w:t>internalists</w:t>
      </w:r>
      <w:proofErr w:type="spellEnd"/>
      <w:r>
        <w:rPr>
          <w:rFonts w:ascii="Times New Roman" w:hAnsi="Times New Roman" w:cs="Times New Roman"/>
          <w:sz w:val="24"/>
          <w:szCs w:val="24"/>
        </w:rPr>
        <w:t xml:space="preserve"> claim that evidential support supervenes entirely on factors internal to an agent. But, if “Pr” in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is not a necessary relation, then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permits there to be agents who are exactly alike internally but not exactly alike with respect to what their evidence supports.</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Views according to which the probabilistic relations in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w:t>
      </w:r>
      <w:r w:rsidRPr="003650CE">
        <w:rPr>
          <w:rFonts w:ascii="Times New Roman" w:hAnsi="Times New Roman" w:cs="Times New Roman"/>
          <w:i/>
          <w:sz w:val="24"/>
          <w:szCs w:val="24"/>
        </w:rPr>
        <w:t>are</w:t>
      </w:r>
      <w:r>
        <w:rPr>
          <w:rFonts w:ascii="Times New Roman" w:hAnsi="Times New Roman" w:cs="Times New Roman"/>
          <w:sz w:val="24"/>
          <w:szCs w:val="24"/>
        </w:rPr>
        <w:t xml:space="preserve"> necessary divide into two primary approaches which can be distinguished by the way they respond to a tempting objection to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The objection is that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when conjoined with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theses about normative epistemic properties, will imply that far </w:t>
      </w:r>
      <w:r w:rsidR="004C4035">
        <w:rPr>
          <w:rFonts w:ascii="Times New Roman" w:hAnsi="Times New Roman" w:cs="Times New Roman"/>
          <w:sz w:val="24"/>
          <w:szCs w:val="24"/>
        </w:rPr>
        <w:t>more</w:t>
      </w:r>
      <w:r>
        <w:rPr>
          <w:rFonts w:ascii="Times New Roman" w:hAnsi="Times New Roman" w:cs="Times New Roman"/>
          <w:sz w:val="24"/>
          <w:szCs w:val="24"/>
        </w:rPr>
        <w:t xml:space="preserve"> propositions have the normative epistemic properties in question than is in fact the case. In particular, they will imply that propositions have the relevant normative epistemic properties for a subject when the necessary probabilistic relation obtains </w:t>
      </w:r>
      <w:r>
        <w:rPr>
          <w:rFonts w:ascii="Times New Roman" w:hAnsi="Times New Roman" w:cs="Times New Roman"/>
          <w:i/>
          <w:sz w:val="24"/>
          <w:szCs w:val="24"/>
        </w:rPr>
        <w:t xml:space="preserve">whether or not </w:t>
      </w:r>
      <w:r>
        <w:rPr>
          <w:rFonts w:ascii="Times New Roman" w:hAnsi="Times New Roman" w:cs="Times New Roman"/>
          <w:sz w:val="24"/>
          <w:szCs w:val="24"/>
        </w:rPr>
        <w:t xml:space="preserve">the subject appreciates this probabilistic fact. </w:t>
      </w:r>
      <w:r w:rsidR="004C4035">
        <w:rPr>
          <w:rFonts w:ascii="Times New Roman" w:hAnsi="Times New Roman" w:cs="Times New Roman"/>
          <w:sz w:val="24"/>
          <w:szCs w:val="24"/>
        </w:rPr>
        <w:t>But, a</w:t>
      </w:r>
      <w:r w:rsidR="007C40B0">
        <w:rPr>
          <w:rFonts w:ascii="Times New Roman" w:hAnsi="Times New Roman" w:cs="Times New Roman"/>
          <w:sz w:val="24"/>
          <w:szCs w:val="24"/>
        </w:rPr>
        <w:t xml:space="preserve">s </w:t>
      </w:r>
      <w:proofErr w:type="spellStart"/>
      <w:r w:rsidR="007C40B0">
        <w:rPr>
          <w:rFonts w:ascii="Times New Roman" w:hAnsi="Times New Roman" w:cs="Times New Roman"/>
          <w:sz w:val="24"/>
          <w:szCs w:val="24"/>
        </w:rPr>
        <w:t>Conee</w:t>
      </w:r>
      <w:proofErr w:type="spellEnd"/>
      <w:r w:rsidR="007C40B0">
        <w:rPr>
          <w:rFonts w:ascii="Times New Roman" w:hAnsi="Times New Roman" w:cs="Times New Roman"/>
          <w:sz w:val="24"/>
          <w:szCs w:val="24"/>
        </w:rPr>
        <w:t xml:space="preserve"> and Feldman</w:t>
      </w:r>
      <w:r w:rsidR="00942307">
        <w:rPr>
          <w:rFonts w:ascii="Times New Roman" w:hAnsi="Times New Roman" w:cs="Times New Roman"/>
          <w:sz w:val="24"/>
          <w:szCs w:val="24"/>
        </w:rPr>
        <w:t xml:space="preserve"> </w:t>
      </w:r>
      <w:r w:rsidR="004C4035">
        <w:rPr>
          <w:rFonts w:ascii="Times New Roman" w:hAnsi="Times New Roman" w:cs="Times New Roman"/>
          <w:sz w:val="24"/>
          <w:szCs w:val="24"/>
        </w:rPr>
        <w:t>object</w:t>
      </w:r>
      <w:r w:rsidR="00942307">
        <w:rPr>
          <w:rFonts w:ascii="Times New Roman" w:hAnsi="Times New Roman" w:cs="Times New Roman"/>
          <w:sz w:val="24"/>
          <w:szCs w:val="24"/>
        </w:rPr>
        <w:t>, “</w:t>
      </w:r>
      <w:r>
        <w:rPr>
          <w:rFonts w:ascii="Times New Roman" w:hAnsi="Times New Roman" w:cs="Times New Roman"/>
          <w:sz w:val="24"/>
          <w:szCs w:val="24"/>
        </w:rPr>
        <w:t xml:space="preserve">Where this probabilistic relation is beyond the person’s </w:t>
      </w:r>
      <w:r>
        <w:rPr>
          <w:rFonts w:ascii="Times New Roman" w:hAnsi="Times New Roman" w:cs="Times New Roman"/>
          <w:sz w:val="24"/>
          <w:szCs w:val="24"/>
        </w:rPr>
        <w:lastRenderedPageBreak/>
        <w:t xml:space="preserve">understanding, the person may not be justified to any degree in believing a proposition made </w:t>
      </w:r>
      <w:r w:rsidR="007C40B0">
        <w:rPr>
          <w:rFonts w:ascii="Times New Roman" w:hAnsi="Times New Roman" w:cs="Times New Roman"/>
          <w:sz w:val="24"/>
          <w:szCs w:val="24"/>
        </w:rPr>
        <w:t>probable by the evidence</w:t>
      </w:r>
      <w:r w:rsidR="00942307">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004C4035">
        <w:rPr>
          <w:rFonts w:ascii="Times New Roman" w:hAnsi="Times New Roman" w:cs="Times New Roman"/>
          <w:sz w:val="24"/>
          <w:szCs w:val="24"/>
        </w:rPr>
        <w:t xml:space="preserve"> And the same may be said about other normative properties.</w:t>
      </w:r>
    </w:p>
    <w:p w:rsidR="00EC0323" w:rsidRPr="00FD4292"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first approach to responding to this objection to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appeals to epistemic bridge principles.</w:t>
      </w:r>
      <w:proofErr w:type="gramEnd"/>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According to such an approach, the right-hand side of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does not provide an account of evidential support as it figures into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theories in epistemology. Rather, it provides an account of the confirmation relation</w:t>
      </w:r>
      <w:r w:rsidR="00960D2B">
        <w:rPr>
          <w:rFonts w:ascii="Times New Roman" w:hAnsi="Times New Roman" w:cs="Times New Roman"/>
          <w:sz w:val="24"/>
          <w:szCs w:val="24"/>
        </w:rPr>
        <w:t>—a necessary relation</w:t>
      </w:r>
      <w:r>
        <w:rPr>
          <w:rFonts w:ascii="Times New Roman" w:hAnsi="Times New Roman" w:cs="Times New Roman"/>
          <w:sz w:val="24"/>
          <w:szCs w:val="24"/>
        </w:rPr>
        <w:t xml:space="preserve"> which is the object of study in inductive logic.</w:t>
      </w:r>
      <w:r w:rsidR="00942307">
        <w:rPr>
          <w:rFonts w:ascii="Times New Roman" w:hAnsi="Times New Roman" w:cs="Times New Roman"/>
          <w:sz w:val="24"/>
          <w:szCs w:val="24"/>
        </w:rPr>
        <w:t xml:space="preserve"> What is needed to achieve an account of support is a bridge principle to complete the following formula</w:t>
      </w:r>
      <w:r>
        <w:rPr>
          <w:rFonts w:ascii="Times New Roman" w:hAnsi="Times New Roman" w:cs="Times New Roman"/>
          <w:sz w:val="24"/>
          <w:szCs w:val="24"/>
        </w:rPr>
        <w:t xml:space="preserve">: S’s evidence e with content c supports p </w:t>
      </w:r>
      <w:proofErr w:type="spellStart"/>
      <w:r>
        <w:rPr>
          <w:rFonts w:ascii="Times New Roman" w:hAnsi="Times New Roman" w:cs="Times New Roman"/>
          <w:sz w:val="24"/>
          <w:szCs w:val="24"/>
        </w:rPr>
        <w:t>iff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Pr(</w:t>
      </w:r>
      <w:proofErr w:type="gramEnd"/>
      <w:r>
        <w:rPr>
          <w:rFonts w:ascii="Times New Roman" w:hAnsi="Times New Roman" w:cs="Times New Roman"/>
          <w:sz w:val="24"/>
          <w:szCs w:val="24"/>
        </w:rPr>
        <w:t xml:space="preserve">p/c) &gt; Pr(p) &amp; Pr(p/c) ≥ n &amp; _____ . The common approach to filling in this blank is to do so with some kind of epistemic </w:t>
      </w:r>
      <w:r w:rsidR="00942307">
        <w:rPr>
          <w:rFonts w:ascii="Times New Roman" w:hAnsi="Times New Roman" w:cs="Times New Roman"/>
          <w:sz w:val="24"/>
          <w:szCs w:val="24"/>
        </w:rPr>
        <w:t xml:space="preserve">relation between S and Pr(p/c), such as S’s </w:t>
      </w:r>
      <w:r w:rsidR="00942307">
        <w:rPr>
          <w:rFonts w:ascii="Times New Roman" w:hAnsi="Times New Roman" w:cs="Times New Roman"/>
          <w:i/>
          <w:sz w:val="24"/>
          <w:szCs w:val="24"/>
        </w:rPr>
        <w:t xml:space="preserve">believing </w:t>
      </w:r>
      <w:r w:rsidR="00942307">
        <w:rPr>
          <w:rFonts w:ascii="Times New Roman" w:hAnsi="Times New Roman" w:cs="Times New Roman"/>
          <w:sz w:val="24"/>
          <w:szCs w:val="24"/>
        </w:rPr>
        <w:t xml:space="preserve">Pr(p/c) &gt; Pr(p) &amp; Pr(p/c) ≥ n or </w:t>
      </w:r>
      <w:proofErr w:type="spellStart"/>
      <w:r w:rsidR="00942307" w:rsidRPr="003650CE">
        <w:rPr>
          <w:rFonts w:ascii="Times New Roman" w:hAnsi="Times New Roman" w:cs="Times New Roman"/>
          <w:i/>
          <w:sz w:val="24"/>
          <w:szCs w:val="24"/>
        </w:rPr>
        <w:t>it’s</w:t>
      </w:r>
      <w:proofErr w:type="spellEnd"/>
      <w:r w:rsidR="00942307">
        <w:rPr>
          <w:rFonts w:ascii="Times New Roman" w:hAnsi="Times New Roman" w:cs="Times New Roman"/>
          <w:sz w:val="24"/>
          <w:szCs w:val="24"/>
        </w:rPr>
        <w:t xml:space="preserve"> </w:t>
      </w:r>
      <w:r w:rsidR="00942307">
        <w:rPr>
          <w:rFonts w:ascii="Times New Roman" w:hAnsi="Times New Roman" w:cs="Times New Roman"/>
          <w:i/>
          <w:sz w:val="24"/>
          <w:szCs w:val="24"/>
        </w:rPr>
        <w:t xml:space="preserve">seeming </w:t>
      </w:r>
      <w:r w:rsidR="00942307">
        <w:rPr>
          <w:rFonts w:ascii="Times New Roman" w:hAnsi="Times New Roman" w:cs="Times New Roman"/>
          <w:sz w:val="24"/>
          <w:szCs w:val="24"/>
        </w:rPr>
        <w:t xml:space="preserve">to S that </w:t>
      </w:r>
      <w:r w:rsidR="00FD4292">
        <w:rPr>
          <w:rFonts w:ascii="Times New Roman" w:hAnsi="Times New Roman" w:cs="Times New Roman"/>
          <w:sz w:val="24"/>
          <w:szCs w:val="24"/>
        </w:rPr>
        <w:t>Pr(p/c) &gt; Pr(p)</w:t>
      </w:r>
      <w:r w:rsidR="007C40B0">
        <w:rPr>
          <w:rFonts w:ascii="Times New Roman" w:hAnsi="Times New Roman" w:cs="Times New Roman"/>
          <w:sz w:val="24"/>
          <w:szCs w:val="24"/>
        </w:rPr>
        <w:t xml:space="preserve"> &amp; Pr(p/c) ≥ n</w:t>
      </w:r>
      <w:r w:rsidR="007C40B0">
        <w:rPr>
          <w:rStyle w:val="FootnoteReference"/>
          <w:rFonts w:ascii="Times New Roman" w:hAnsi="Times New Roman" w:cs="Times New Roman"/>
          <w:sz w:val="24"/>
          <w:szCs w:val="24"/>
        </w:rPr>
        <w:footnoteReference w:id="29"/>
      </w:r>
      <w:r w:rsidR="00FD4292">
        <w:rPr>
          <w:rFonts w:ascii="Times New Roman" w:hAnsi="Times New Roman" w:cs="Times New Roman"/>
          <w:sz w:val="24"/>
          <w:szCs w:val="24"/>
        </w:rPr>
        <w:t xml:space="preserve"> or S’s </w:t>
      </w:r>
      <w:r w:rsidR="00FD4292">
        <w:rPr>
          <w:rFonts w:ascii="Times New Roman" w:hAnsi="Times New Roman" w:cs="Times New Roman"/>
          <w:i/>
          <w:sz w:val="24"/>
          <w:szCs w:val="24"/>
        </w:rPr>
        <w:t xml:space="preserve">being disposed to believe </w:t>
      </w:r>
      <w:r w:rsidR="00FD4292">
        <w:rPr>
          <w:rFonts w:ascii="Times New Roman" w:hAnsi="Times New Roman" w:cs="Times New Roman"/>
          <w:sz w:val="24"/>
          <w:szCs w:val="24"/>
        </w:rPr>
        <w:t xml:space="preserve">Pr(p/c) &gt; Pr(p) &amp; </w:t>
      </w:r>
      <w:r w:rsidR="007C40B0">
        <w:rPr>
          <w:rFonts w:ascii="Times New Roman" w:hAnsi="Times New Roman" w:cs="Times New Roman"/>
          <w:sz w:val="24"/>
          <w:szCs w:val="24"/>
        </w:rPr>
        <w:t>Pr(p/c) ≥ n</w:t>
      </w:r>
      <w:r w:rsidR="007C40B0">
        <w:rPr>
          <w:rStyle w:val="FootnoteReference"/>
          <w:rFonts w:ascii="Times New Roman" w:hAnsi="Times New Roman" w:cs="Times New Roman"/>
          <w:sz w:val="24"/>
          <w:szCs w:val="24"/>
        </w:rPr>
        <w:footnoteReference w:id="30"/>
      </w:r>
      <w:r w:rsidR="00FD4292">
        <w:rPr>
          <w:rFonts w:ascii="Times New Roman" w:hAnsi="Times New Roman" w:cs="Times New Roman"/>
          <w:sz w:val="24"/>
          <w:szCs w:val="24"/>
        </w:rPr>
        <w:t xml:space="preserve"> or S’s </w:t>
      </w:r>
      <w:r w:rsidR="00FD4292">
        <w:rPr>
          <w:rFonts w:ascii="Times New Roman" w:hAnsi="Times New Roman" w:cs="Times New Roman"/>
          <w:i/>
          <w:sz w:val="24"/>
          <w:szCs w:val="24"/>
        </w:rPr>
        <w:t xml:space="preserve">being directly aware of </w:t>
      </w:r>
      <w:r w:rsidR="00FD4292">
        <w:rPr>
          <w:rFonts w:ascii="Times New Roman" w:hAnsi="Times New Roman" w:cs="Times New Roman"/>
          <w:sz w:val="24"/>
          <w:szCs w:val="24"/>
        </w:rPr>
        <w:t>Pr(p/c) &gt; Pr(p) &amp;</w:t>
      </w:r>
      <w:r w:rsidR="007C40B0">
        <w:rPr>
          <w:rFonts w:ascii="Times New Roman" w:hAnsi="Times New Roman" w:cs="Times New Roman"/>
          <w:sz w:val="24"/>
          <w:szCs w:val="24"/>
        </w:rPr>
        <w:t xml:space="preserve"> Pr(p/c) ≥ n</w:t>
      </w:r>
      <w:r w:rsidR="00FD4292">
        <w:rPr>
          <w:rFonts w:ascii="Times New Roman" w:hAnsi="Times New Roman" w:cs="Times New Roman"/>
          <w:sz w:val="24"/>
          <w:szCs w:val="24"/>
        </w:rPr>
        <w:t>.</w:t>
      </w:r>
      <w:r w:rsidR="007C40B0">
        <w:rPr>
          <w:rStyle w:val="FootnoteReference"/>
          <w:rFonts w:ascii="Times New Roman" w:hAnsi="Times New Roman" w:cs="Times New Roman"/>
          <w:sz w:val="24"/>
          <w:szCs w:val="24"/>
        </w:rPr>
        <w:footnoteReference w:id="31"/>
      </w:r>
      <w:r w:rsidR="00FD4292">
        <w:rPr>
          <w:rFonts w:ascii="Times New Roman" w:hAnsi="Times New Roman" w:cs="Times New Roman"/>
          <w:sz w:val="24"/>
          <w:szCs w:val="24"/>
        </w:rPr>
        <w:t xml:space="preserve"> </w:t>
      </w:r>
      <w:r w:rsidR="00960D2B">
        <w:rPr>
          <w:rFonts w:ascii="Times New Roman" w:hAnsi="Times New Roman" w:cs="Times New Roman"/>
          <w:sz w:val="24"/>
          <w:szCs w:val="24"/>
        </w:rPr>
        <w:t xml:space="preserve">It is the addition of some such epistemic relation which helps to overcome the objection from </w:t>
      </w:r>
      <w:proofErr w:type="spellStart"/>
      <w:r w:rsidR="00960D2B">
        <w:rPr>
          <w:rFonts w:ascii="Times New Roman" w:hAnsi="Times New Roman" w:cs="Times New Roman"/>
          <w:sz w:val="24"/>
          <w:szCs w:val="24"/>
        </w:rPr>
        <w:t>Conee</w:t>
      </w:r>
      <w:proofErr w:type="spellEnd"/>
      <w:r w:rsidR="00960D2B">
        <w:rPr>
          <w:rFonts w:ascii="Times New Roman" w:hAnsi="Times New Roman" w:cs="Times New Roman"/>
          <w:sz w:val="24"/>
          <w:szCs w:val="24"/>
        </w:rPr>
        <w:t xml:space="preserve"> and Feldman.</w:t>
      </w:r>
    </w:p>
    <w:p w:rsidR="00FD4292"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4292">
        <w:rPr>
          <w:rFonts w:ascii="Times New Roman" w:hAnsi="Times New Roman" w:cs="Times New Roman"/>
          <w:sz w:val="24"/>
          <w:szCs w:val="24"/>
        </w:rPr>
        <w:t>Unfortunately, all such proposals arguably</w:t>
      </w:r>
      <w:r>
        <w:rPr>
          <w:rFonts w:ascii="Times New Roman" w:hAnsi="Times New Roman" w:cs="Times New Roman"/>
          <w:sz w:val="24"/>
          <w:szCs w:val="24"/>
        </w:rPr>
        <w:t xml:space="preserve"> threaten to imply </w:t>
      </w:r>
      <w:r w:rsidR="00FD4292">
        <w:rPr>
          <w:rFonts w:ascii="Times New Roman" w:hAnsi="Times New Roman" w:cs="Times New Roman"/>
          <w:sz w:val="24"/>
          <w:szCs w:val="24"/>
        </w:rPr>
        <w:t xml:space="preserve">either </w:t>
      </w:r>
      <w:r>
        <w:rPr>
          <w:rFonts w:ascii="Times New Roman" w:hAnsi="Times New Roman" w:cs="Times New Roman"/>
          <w:sz w:val="24"/>
          <w:szCs w:val="24"/>
        </w:rPr>
        <w:t xml:space="preserve">that nobody’s evidence ever supports a proposition or they threaten to imply that only the more sophisticated among us are such as to have evidence that supports a proposition. For example, </w:t>
      </w:r>
      <w:r w:rsidR="00FD4292">
        <w:rPr>
          <w:rFonts w:ascii="Times New Roman" w:hAnsi="Times New Roman" w:cs="Times New Roman"/>
          <w:sz w:val="24"/>
          <w:szCs w:val="24"/>
        </w:rPr>
        <w:t>the</w:t>
      </w:r>
      <w:r>
        <w:rPr>
          <w:rFonts w:ascii="Times New Roman" w:hAnsi="Times New Roman" w:cs="Times New Roman"/>
          <w:sz w:val="24"/>
          <w:szCs w:val="24"/>
        </w:rPr>
        <w:t xml:space="preserve"> belief </w:t>
      </w:r>
      <w:r>
        <w:rPr>
          <w:rFonts w:ascii="Times New Roman" w:hAnsi="Times New Roman" w:cs="Times New Roman"/>
          <w:sz w:val="24"/>
          <w:szCs w:val="24"/>
        </w:rPr>
        <w:lastRenderedPageBreak/>
        <w:t xml:space="preserve">proposal and the seeming proposal each require that the subject conceptualize the probabilistic claims in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in order for her evidence to support a proposition. The dispositional proposal</w:t>
      </w:r>
      <w:r w:rsidR="00FD4292">
        <w:rPr>
          <w:rFonts w:ascii="Times New Roman" w:hAnsi="Times New Roman" w:cs="Times New Roman"/>
          <w:sz w:val="24"/>
          <w:szCs w:val="24"/>
        </w:rPr>
        <w:t xml:space="preserve"> requires that in order for a person’s evidence to support a proposition there must be a</w:t>
      </w:r>
      <w:r>
        <w:rPr>
          <w:rFonts w:ascii="Times New Roman" w:hAnsi="Times New Roman" w:cs="Times New Roman"/>
          <w:sz w:val="24"/>
          <w:szCs w:val="24"/>
        </w:rPr>
        <w:t xml:space="preserve"> fact of the matter about </w:t>
      </w:r>
      <w:r w:rsidR="00FD4292">
        <w:rPr>
          <w:rFonts w:ascii="Times New Roman" w:hAnsi="Times New Roman" w:cs="Times New Roman"/>
          <w:sz w:val="24"/>
          <w:szCs w:val="24"/>
        </w:rPr>
        <w:t>how she is</w:t>
      </w:r>
      <w:r>
        <w:rPr>
          <w:rFonts w:ascii="Times New Roman" w:hAnsi="Times New Roman" w:cs="Times New Roman"/>
          <w:sz w:val="24"/>
          <w:szCs w:val="24"/>
        </w:rPr>
        <w:t xml:space="preserve"> </w:t>
      </w:r>
      <w:r w:rsidR="00FD4292">
        <w:rPr>
          <w:rFonts w:ascii="Times New Roman" w:hAnsi="Times New Roman" w:cs="Times New Roman"/>
          <w:sz w:val="24"/>
          <w:szCs w:val="24"/>
        </w:rPr>
        <w:t xml:space="preserve">disposed </w:t>
      </w:r>
      <w:r>
        <w:rPr>
          <w:rFonts w:ascii="Times New Roman" w:hAnsi="Times New Roman" w:cs="Times New Roman"/>
          <w:sz w:val="24"/>
          <w:szCs w:val="24"/>
        </w:rPr>
        <w:t xml:space="preserve">to evaluate </w:t>
      </w:r>
      <w:proofErr w:type="gramStart"/>
      <w:r>
        <w:rPr>
          <w:rFonts w:ascii="Times New Roman" w:hAnsi="Times New Roman" w:cs="Times New Roman"/>
          <w:sz w:val="24"/>
          <w:szCs w:val="24"/>
        </w:rPr>
        <w:t>Pr(</w:t>
      </w:r>
      <w:proofErr w:type="gramEnd"/>
      <w:r>
        <w:rPr>
          <w:rFonts w:ascii="Times New Roman" w:hAnsi="Times New Roman" w:cs="Times New Roman"/>
          <w:sz w:val="24"/>
          <w:szCs w:val="24"/>
        </w:rPr>
        <w:t xml:space="preserve">p/c). </w:t>
      </w:r>
      <w:r w:rsidR="00FD4292">
        <w:rPr>
          <w:rFonts w:ascii="Times New Roman" w:hAnsi="Times New Roman" w:cs="Times New Roman"/>
          <w:sz w:val="24"/>
          <w:szCs w:val="24"/>
        </w:rPr>
        <w:t>Arguably, though, these requirements are met only by the more sophisticated among us.</w:t>
      </w:r>
      <w:r w:rsidR="00FD4292">
        <w:rPr>
          <w:rStyle w:val="FootnoteReference"/>
          <w:rFonts w:ascii="Times New Roman" w:hAnsi="Times New Roman" w:cs="Times New Roman"/>
          <w:sz w:val="24"/>
          <w:szCs w:val="24"/>
        </w:rPr>
        <w:footnoteReference w:id="32"/>
      </w:r>
      <w:r w:rsidR="00FD4292">
        <w:rPr>
          <w:rFonts w:ascii="Times New Roman" w:hAnsi="Times New Roman" w:cs="Times New Roman"/>
          <w:sz w:val="24"/>
          <w:szCs w:val="24"/>
        </w:rPr>
        <w:t xml:space="preserve"> The fourth proposal </w:t>
      </w:r>
      <w:r>
        <w:rPr>
          <w:rFonts w:ascii="Times New Roman" w:hAnsi="Times New Roman" w:cs="Times New Roman"/>
          <w:sz w:val="24"/>
          <w:szCs w:val="24"/>
        </w:rPr>
        <w:t xml:space="preserve">requires that for S’s evidence with content c to support p, S is aware of a relation between c and p. </w:t>
      </w:r>
      <w:r w:rsidR="00FD4292">
        <w:rPr>
          <w:rFonts w:ascii="Times New Roman" w:hAnsi="Times New Roman" w:cs="Times New Roman"/>
          <w:sz w:val="24"/>
          <w:szCs w:val="24"/>
        </w:rPr>
        <w:t>But, i</w:t>
      </w:r>
      <w:r>
        <w:rPr>
          <w:rFonts w:ascii="Times New Roman" w:hAnsi="Times New Roman" w:cs="Times New Roman"/>
          <w:sz w:val="24"/>
          <w:szCs w:val="24"/>
        </w:rPr>
        <w:t xml:space="preserve">n order to be aware of such a relation, there must </w:t>
      </w:r>
      <w:r>
        <w:rPr>
          <w:rFonts w:ascii="Times New Roman" w:hAnsi="Times New Roman" w:cs="Times New Roman"/>
          <w:i/>
          <w:sz w:val="24"/>
          <w:szCs w:val="24"/>
        </w:rPr>
        <w:t xml:space="preserve">be </w:t>
      </w:r>
      <w:r>
        <w:rPr>
          <w:rFonts w:ascii="Times New Roman" w:hAnsi="Times New Roman" w:cs="Times New Roman"/>
          <w:sz w:val="24"/>
          <w:szCs w:val="24"/>
        </w:rPr>
        <w:t>such a relation</w:t>
      </w:r>
      <w:r w:rsidR="00FD4292">
        <w:rPr>
          <w:rFonts w:ascii="Times New Roman" w:hAnsi="Times New Roman" w:cs="Times New Roman"/>
          <w:sz w:val="24"/>
          <w:szCs w:val="24"/>
        </w:rPr>
        <w:t>; and this is dubious, given that the relational facts ar</w:t>
      </w:r>
      <w:r w:rsidR="006A7703">
        <w:rPr>
          <w:rFonts w:ascii="Times New Roman" w:hAnsi="Times New Roman" w:cs="Times New Roman"/>
          <w:sz w:val="24"/>
          <w:szCs w:val="24"/>
        </w:rPr>
        <w:t>e necessary</w:t>
      </w:r>
      <w:r w:rsidR="00FD4292">
        <w:rPr>
          <w:rFonts w:ascii="Times New Roman" w:hAnsi="Times New Roman" w:cs="Times New Roman"/>
          <w:sz w:val="24"/>
          <w:szCs w:val="24"/>
        </w:rPr>
        <w:t>.</w:t>
      </w:r>
      <w:r w:rsidR="006A7703">
        <w:rPr>
          <w:rStyle w:val="FootnoteReference"/>
          <w:rFonts w:ascii="Times New Roman" w:hAnsi="Times New Roman" w:cs="Times New Roman"/>
          <w:sz w:val="24"/>
          <w:szCs w:val="24"/>
        </w:rPr>
        <w:footnoteReference w:id="33"/>
      </w:r>
      <w:r w:rsidR="001D637B">
        <w:rPr>
          <w:rFonts w:ascii="Times New Roman" w:hAnsi="Times New Roman" w:cs="Times New Roman"/>
          <w:sz w:val="24"/>
          <w:szCs w:val="24"/>
        </w:rPr>
        <w:t xml:space="preserve"> </w:t>
      </w:r>
      <w:r w:rsidR="004C4035">
        <w:rPr>
          <w:rFonts w:ascii="Times New Roman" w:hAnsi="Times New Roman" w:cs="Times New Roman"/>
          <w:sz w:val="24"/>
          <w:szCs w:val="24"/>
        </w:rPr>
        <w:t xml:space="preserve">This sparseness of instances of support is unlikely to be attractive to </w:t>
      </w:r>
      <w:proofErr w:type="spellStart"/>
      <w:r w:rsidR="004C4035">
        <w:rPr>
          <w:rFonts w:ascii="Times New Roman" w:hAnsi="Times New Roman" w:cs="Times New Roman"/>
          <w:sz w:val="24"/>
          <w:szCs w:val="24"/>
        </w:rPr>
        <w:t>evidentialists</w:t>
      </w:r>
      <w:proofErr w:type="spellEnd"/>
      <w:r w:rsidR="004C4035">
        <w:rPr>
          <w:rFonts w:ascii="Times New Roman" w:hAnsi="Times New Roman" w:cs="Times New Roman"/>
          <w:sz w:val="24"/>
          <w:szCs w:val="24"/>
        </w:rPr>
        <w:t>.</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637B">
        <w:rPr>
          <w:rFonts w:ascii="Times New Roman" w:hAnsi="Times New Roman" w:cs="Times New Roman"/>
          <w:sz w:val="24"/>
          <w:szCs w:val="24"/>
        </w:rPr>
        <w:t>A</w:t>
      </w:r>
      <w:r>
        <w:rPr>
          <w:rFonts w:ascii="Times New Roman" w:hAnsi="Times New Roman" w:cs="Times New Roman"/>
          <w:sz w:val="24"/>
          <w:szCs w:val="24"/>
        </w:rPr>
        <w:t xml:space="preserve"> second approach one might employ in order to defend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from the objection raised by </w:t>
      </w:r>
      <w:proofErr w:type="spellStart"/>
      <w:r>
        <w:rPr>
          <w:rFonts w:ascii="Times New Roman" w:hAnsi="Times New Roman" w:cs="Times New Roman"/>
          <w:sz w:val="24"/>
          <w:szCs w:val="24"/>
        </w:rPr>
        <w:t>Conee</w:t>
      </w:r>
      <w:proofErr w:type="spellEnd"/>
      <w:r>
        <w:rPr>
          <w:rFonts w:ascii="Times New Roman" w:hAnsi="Times New Roman" w:cs="Times New Roman"/>
          <w:sz w:val="24"/>
          <w:szCs w:val="24"/>
        </w:rPr>
        <w:t xml:space="preserve"> and Feldman is to explain “Pr” in </w:t>
      </w:r>
      <w:proofErr w:type="spellStart"/>
      <w:r>
        <w:rPr>
          <w:rFonts w:ascii="Times New Roman" w:hAnsi="Times New Roman" w:cs="Times New Roman"/>
          <w:sz w:val="24"/>
          <w:szCs w:val="24"/>
        </w:rPr>
        <w:t>P</w:t>
      </w:r>
      <w:r w:rsidR="00ED70BB">
        <w:rPr>
          <w:rFonts w:ascii="Times New Roman" w:hAnsi="Times New Roman" w:cs="Times New Roman"/>
          <w:sz w:val="24"/>
          <w:szCs w:val="24"/>
        </w:rPr>
        <w:t>rES</w:t>
      </w:r>
      <w:proofErr w:type="spellEnd"/>
      <w:r w:rsidR="00ED70BB">
        <w:rPr>
          <w:rFonts w:ascii="Times New Roman" w:hAnsi="Times New Roman" w:cs="Times New Roman"/>
          <w:sz w:val="24"/>
          <w:szCs w:val="24"/>
        </w:rPr>
        <w:t xml:space="preserve"> in terms of mental entities, such as the Bayesian’s degrees of belief.</w:t>
      </w:r>
      <w:r>
        <w:rPr>
          <w:rFonts w:ascii="Times New Roman" w:hAnsi="Times New Roman" w:cs="Times New Roman"/>
          <w:sz w:val="24"/>
          <w:szCs w:val="24"/>
        </w:rPr>
        <w:t xml:space="preserve"> </w:t>
      </w:r>
      <w:r w:rsidR="00ED70BB">
        <w:rPr>
          <w:rFonts w:ascii="Times New Roman" w:hAnsi="Times New Roman" w:cs="Times New Roman"/>
          <w:sz w:val="24"/>
          <w:szCs w:val="24"/>
        </w:rPr>
        <w:t xml:space="preserve">On </w:t>
      </w:r>
      <w:r>
        <w:rPr>
          <w:rFonts w:ascii="Times New Roman" w:hAnsi="Times New Roman" w:cs="Times New Roman"/>
          <w:sz w:val="24"/>
          <w:szCs w:val="24"/>
        </w:rPr>
        <w:t xml:space="preserve">this Bayesian-inspired proposal, </w:t>
      </w:r>
      <w:proofErr w:type="gramStart"/>
      <w:r w:rsidR="00ED70BB">
        <w:rPr>
          <w:rFonts w:ascii="Times New Roman" w:hAnsi="Times New Roman" w:cs="Times New Roman"/>
          <w:sz w:val="24"/>
          <w:szCs w:val="24"/>
        </w:rPr>
        <w:t>Pr(</w:t>
      </w:r>
      <w:proofErr w:type="gramEnd"/>
      <w:r w:rsidR="00ED70BB">
        <w:rPr>
          <w:rFonts w:ascii="Times New Roman" w:hAnsi="Times New Roman" w:cs="Times New Roman"/>
          <w:sz w:val="24"/>
          <w:szCs w:val="24"/>
        </w:rPr>
        <w:t xml:space="preserve">p) for S is S’s degree of belief in p, and Pr(p/c) for S is S’s </w:t>
      </w:r>
      <w:r w:rsidR="00ED70BB">
        <w:rPr>
          <w:rFonts w:ascii="Times New Roman" w:hAnsi="Times New Roman" w:cs="Times New Roman"/>
          <w:i/>
          <w:sz w:val="24"/>
          <w:szCs w:val="24"/>
        </w:rPr>
        <w:t xml:space="preserve">conditional </w:t>
      </w:r>
      <w:r w:rsidR="00ED70BB">
        <w:rPr>
          <w:rFonts w:ascii="Times New Roman" w:hAnsi="Times New Roman" w:cs="Times New Roman"/>
          <w:sz w:val="24"/>
          <w:szCs w:val="24"/>
        </w:rPr>
        <w:t>degree of belief in p given c.</w:t>
      </w:r>
      <w:r>
        <w:rPr>
          <w:rFonts w:ascii="Times New Roman" w:hAnsi="Times New Roman" w:cs="Times New Roman"/>
          <w:sz w:val="24"/>
          <w:szCs w:val="24"/>
        </w:rPr>
        <w:t xml:space="preserve"> The Bayesian-inspired approach to understanding “Pr” in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escapes the difficulty for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highlighted by </w:t>
      </w:r>
      <w:proofErr w:type="spellStart"/>
      <w:r>
        <w:rPr>
          <w:rFonts w:ascii="Times New Roman" w:hAnsi="Times New Roman" w:cs="Times New Roman"/>
          <w:sz w:val="24"/>
          <w:szCs w:val="24"/>
        </w:rPr>
        <w:t>Conee</w:t>
      </w:r>
      <w:proofErr w:type="spellEnd"/>
      <w:r>
        <w:rPr>
          <w:rFonts w:ascii="Times New Roman" w:hAnsi="Times New Roman" w:cs="Times New Roman"/>
          <w:sz w:val="24"/>
          <w:szCs w:val="24"/>
        </w:rPr>
        <w:t xml:space="preserve"> and Feld</w:t>
      </w:r>
      <w:r w:rsidR="00960D2B">
        <w:rPr>
          <w:rFonts w:ascii="Times New Roman" w:hAnsi="Times New Roman" w:cs="Times New Roman"/>
          <w:sz w:val="24"/>
          <w:szCs w:val="24"/>
        </w:rPr>
        <w:t xml:space="preserve">man, because, given that the probabilistic locutions in </w:t>
      </w:r>
      <w:proofErr w:type="spellStart"/>
      <w:r w:rsidR="00960D2B">
        <w:rPr>
          <w:rFonts w:ascii="Times New Roman" w:hAnsi="Times New Roman" w:cs="Times New Roman"/>
          <w:sz w:val="24"/>
          <w:szCs w:val="24"/>
        </w:rPr>
        <w:t>PrES</w:t>
      </w:r>
      <w:proofErr w:type="spellEnd"/>
      <w:r w:rsidR="00960D2B">
        <w:rPr>
          <w:rFonts w:ascii="Times New Roman" w:hAnsi="Times New Roman" w:cs="Times New Roman"/>
          <w:sz w:val="24"/>
          <w:szCs w:val="24"/>
        </w:rPr>
        <w:t xml:space="preserve"> are</w:t>
      </w:r>
      <w:r>
        <w:rPr>
          <w:rFonts w:ascii="Times New Roman" w:hAnsi="Times New Roman" w:cs="Times New Roman"/>
          <w:sz w:val="24"/>
          <w:szCs w:val="24"/>
        </w:rPr>
        <w:t xml:space="preserve"> expli</w:t>
      </w:r>
      <w:r w:rsidR="00960D2B">
        <w:rPr>
          <w:rFonts w:ascii="Times New Roman" w:hAnsi="Times New Roman" w:cs="Times New Roman"/>
          <w:sz w:val="24"/>
          <w:szCs w:val="24"/>
        </w:rPr>
        <w:t>cable as S’s degree of belief</w:t>
      </w:r>
      <w:r>
        <w:rPr>
          <w:rFonts w:ascii="Times New Roman" w:hAnsi="Times New Roman" w:cs="Times New Roman"/>
          <w:sz w:val="24"/>
          <w:szCs w:val="24"/>
        </w:rPr>
        <w:t xml:space="preserve">, and given that agents are aware of their own mental lives,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will not imply that there will be propositions which have a positive normative status for agents where those agents have no appreciation of the probabilistic relation between their evidence and those propositions.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concern I wish to </w:t>
      </w:r>
      <w:proofErr w:type="gramStart"/>
      <w:r>
        <w:rPr>
          <w:rFonts w:ascii="Times New Roman" w:hAnsi="Times New Roman" w:cs="Times New Roman"/>
          <w:sz w:val="24"/>
          <w:szCs w:val="24"/>
        </w:rPr>
        <w:t>raise</w:t>
      </w:r>
      <w:proofErr w:type="gramEnd"/>
      <w:r>
        <w:rPr>
          <w:rFonts w:ascii="Times New Roman" w:hAnsi="Times New Roman" w:cs="Times New Roman"/>
          <w:sz w:val="24"/>
          <w:szCs w:val="24"/>
        </w:rPr>
        <w:t xml:space="preserve"> for the foregoing Bayesian-inspired approach </w:t>
      </w:r>
      <w:r w:rsidR="00ED70BB">
        <w:rPr>
          <w:rFonts w:ascii="Times New Roman" w:hAnsi="Times New Roman" w:cs="Times New Roman"/>
          <w:sz w:val="24"/>
          <w:szCs w:val="24"/>
        </w:rPr>
        <w:t>centers on the notion of degrees of belief.</w:t>
      </w:r>
      <w:r w:rsidR="00ED70BB">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One might think that talk of degrees of belief is just a way of talking about epistemic dispositions.</w:t>
      </w:r>
      <w:r w:rsidR="00ED70BB">
        <w:rPr>
          <w:rFonts w:ascii="Times New Roman" w:hAnsi="Times New Roman" w:cs="Times New Roman"/>
          <w:sz w:val="24"/>
          <w:szCs w:val="24"/>
        </w:rPr>
        <w:t xml:space="preserve"> T</w:t>
      </w:r>
      <w:r>
        <w:rPr>
          <w:rFonts w:ascii="Times New Roman" w:hAnsi="Times New Roman" w:cs="Times New Roman"/>
          <w:sz w:val="24"/>
          <w:szCs w:val="24"/>
        </w:rPr>
        <w:t xml:space="preserve">o say that S has a high degree of belief in p conditional on c is just to say that S is strongly disposed to believe p given that S has evidence with content c. If this is how we understand degrees of belief, then the Bayesian approach will hardly differ from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likely thing to be said to distinguish the Bayesian-inspired approach from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is that the Bayesian-inspired approach requires that the rational agent’s degrees of belief obey the axioms of probability calculus.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This has been a minimum requirement on Bayesian views historically.</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But, if the Bayesian-inspired approach is to make this requirement, then it will arguably reserve normative epistemic properties for too few of us. For, it is well-</w:t>
      </w:r>
      <w:r w:rsidR="006A7703">
        <w:rPr>
          <w:rFonts w:ascii="Times New Roman" w:hAnsi="Times New Roman" w:cs="Times New Roman"/>
          <w:sz w:val="24"/>
          <w:szCs w:val="24"/>
        </w:rPr>
        <w:t>documented</w:t>
      </w:r>
      <w:r>
        <w:rPr>
          <w:rFonts w:ascii="Times New Roman" w:hAnsi="Times New Roman" w:cs="Times New Roman"/>
          <w:sz w:val="24"/>
          <w:szCs w:val="24"/>
        </w:rPr>
        <w:t xml:space="preserve"> that ordinary epistemic agents’ degrees of belief appear to regularly violate the axioms of probability theory in remarkable ways.</w:t>
      </w:r>
      <w:r w:rsidR="006A7703">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Thus, to the extent that the Bayesian-inspired approach differs from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it appears to offer a kind of support too sparse to be of interest to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does</w:t>
      </w:r>
      <w:proofErr w:type="gramEnd"/>
      <w:r>
        <w:rPr>
          <w:rFonts w:ascii="Times New Roman" w:hAnsi="Times New Roman" w:cs="Times New Roman"/>
          <w:sz w:val="24"/>
          <w:szCs w:val="24"/>
        </w:rPr>
        <w:t xml:space="preserve"> not face the difficulties </w:t>
      </w:r>
      <w:r w:rsidR="005B0FB9">
        <w:rPr>
          <w:rFonts w:ascii="Times New Roman" w:hAnsi="Times New Roman" w:cs="Times New Roman"/>
          <w:sz w:val="24"/>
          <w:szCs w:val="24"/>
        </w:rPr>
        <w:t xml:space="preserve">arguably </w:t>
      </w:r>
      <w:r>
        <w:rPr>
          <w:rFonts w:ascii="Times New Roman" w:hAnsi="Times New Roman" w:cs="Times New Roman"/>
          <w:sz w:val="24"/>
          <w:szCs w:val="24"/>
        </w:rPr>
        <w:t xml:space="preserve">faced by the probabilistic accounts of support surveyed above. As I will argue in further detail in section two,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does not conflict with </w:t>
      </w:r>
      <w:proofErr w:type="spellStart"/>
      <w:r>
        <w:rPr>
          <w:rFonts w:ascii="Times New Roman" w:hAnsi="Times New Roman" w:cs="Times New Roman"/>
          <w:sz w:val="24"/>
          <w:szCs w:val="24"/>
        </w:rPr>
        <w:t>internalism</w:t>
      </w:r>
      <w:proofErr w:type="spellEnd"/>
      <w:r>
        <w:rPr>
          <w:rFonts w:ascii="Times New Roman" w:hAnsi="Times New Roman" w:cs="Times New Roman"/>
          <w:sz w:val="24"/>
          <w:szCs w:val="24"/>
        </w:rPr>
        <w:t xml:space="preserve"> as do approaches to explaining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which interpret the probabilistic claims </w:t>
      </w:r>
      <w:r>
        <w:rPr>
          <w:rFonts w:ascii="Times New Roman" w:hAnsi="Times New Roman" w:cs="Times New Roman"/>
          <w:sz w:val="24"/>
          <w:szCs w:val="24"/>
        </w:rPr>
        <w:lastRenderedPageBreak/>
        <w:t xml:space="preserve">therein as contingent, because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does not permit subjects who are exactly alike mentally to differ with respect to what their evidence supports. Nor does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imply that at best only the more sophisticated among us can have evidence that supports a proposition, as the accounts above which appealed to epistemic bridge principles threatened to do. For, even the less sophisticated among us are disposed to believe claims in light of our total evidence. Finally, as we </w:t>
      </w:r>
      <w:r w:rsidR="00163F2B">
        <w:rPr>
          <w:rFonts w:ascii="Times New Roman" w:hAnsi="Times New Roman" w:cs="Times New Roman"/>
          <w:sz w:val="24"/>
          <w:szCs w:val="24"/>
        </w:rPr>
        <w:t xml:space="preserve">saw when discussing problems for </w:t>
      </w:r>
      <w:proofErr w:type="spellStart"/>
      <w:r w:rsidR="00163F2B">
        <w:rPr>
          <w:rFonts w:ascii="Times New Roman" w:hAnsi="Times New Roman" w:cs="Times New Roman"/>
          <w:sz w:val="24"/>
          <w:szCs w:val="24"/>
        </w:rPr>
        <w:t>explanationism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t>
      </w:r>
      <w:r w:rsidR="004C4035">
        <w:rPr>
          <w:rFonts w:ascii="Times New Roman" w:hAnsi="Times New Roman" w:cs="Times New Roman"/>
          <w:sz w:val="24"/>
          <w:szCs w:val="24"/>
        </w:rPr>
        <w:t>is far from</w:t>
      </w:r>
      <w:r>
        <w:rPr>
          <w:rFonts w:ascii="Times New Roman" w:hAnsi="Times New Roman" w:cs="Times New Roman"/>
          <w:sz w:val="24"/>
          <w:szCs w:val="24"/>
        </w:rPr>
        <w:t xml:space="preserve"> imply</w:t>
      </w:r>
      <w:r w:rsidR="004C4035">
        <w:rPr>
          <w:rFonts w:ascii="Times New Roman" w:hAnsi="Times New Roman" w:cs="Times New Roman"/>
          <w:sz w:val="24"/>
          <w:szCs w:val="24"/>
        </w:rPr>
        <w:t>ing</w:t>
      </w:r>
      <w:r>
        <w:rPr>
          <w:rFonts w:ascii="Times New Roman" w:hAnsi="Times New Roman" w:cs="Times New Roman"/>
          <w:sz w:val="24"/>
          <w:szCs w:val="24"/>
        </w:rPr>
        <w:t xml:space="preserve"> that only ideal agents can have normative epistemic properties</w:t>
      </w:r>
      <w:r w:rsidR="004C4035">
        <w:rPr>
          <w:rFonts w:ascii="Times New Roman" w:hAnsi="Times New Roman" w:cs="Times New Roman"/>
          <w:sz w:val="24"/>
          <w:szCs w:val="24"/>
        </w:rPr>
        <w:t>; and so it will not face the difficulty arguably faced by Bayesian-inspired views.</w:t>
      </w:r>
      <w:r>
        <w:rPr>
          <w:rFonts w:ascii="Times New Roman" w:hAnsi="Times New Roman" w:cs="Times New Roman"/>
          <w:sz w:val="24"/>
          <w:szCs w:val="24"/>
        </w:rPr>
        <w:t xml:space="preserve"> </w:t>
      </w:r>
    </w:p>
    <w:p w:rsidR="00EC0323" w:rsidRPr="00640030"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brief comparison of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promising </w:t>
      </w:r>
      <w:proofErr w:type="spellStart"/>
      <w:r>
        <w:rPr>
          <w:rFonts w:ascii="Times New Roman" w:hAnsi="Times New Roman" w:cs="Times New Roman"/>
          <w:sz w:val="24"/>
          <w:szCs w:val="24"/>
        </w:rPr>
        <w:t>explanationist</w:t>
      </w:r>
      <w:proofErr w:type="spellEnd"/>
      <w:r>
        <w:rPr>
          <w:rFonts w:ascii="Times New Roman" w:hAnsi="Times New Roman" w:cs="Times New Roman"/>
          <w:sz w:val="24"/>
          <w:szCs w:val="24"/>
        </w:rPr>
        <w:t xml:space="preserve"> and probabilistic accounts of support suggests that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t>
      </w:r>
      <w:r w:rsidR="005B0FB9">
        <w:rPr>
          <w:rFonts w:ascii="Times New Roman" w:hAnsi="Times New Roman" w:cs="Times New Roman"/>
          <w:sz w:val="24"/>
          <w:szCs w:val="24"/>
        </w:rPr>
        <w:t>may well have significant</w:t>
      </w:r>
      <w:r>
        <w:rPr>
          <w:rFonts w:ascii="Times New Roman" w:hAnsi="Times New Roman" w:cs="Times New Roman"/>
          <w:sz w:val="24"/>
          <w:szCs w:val="24"/>
        </w:rPr>
        <w:t xml:space="preserve"> advantages over these accounts. This is one reason for an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to be attracted to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In the next two sections, I discuss two </w:t>
      </w:r>
      <w:r w:rsidR="00163F2B">
        <w:rPr>
          <w:rFonts w:ascii="Times New Roman" w:hAnsi="Times New Roman" w:cs="Times New Roman"/>
          <w:sz w:val="24"/>
          <w:szCs w:val="24"/>
        </w:rPr>
        <w:t>additional</w:t>
      </w:r>
      <w:r>
        <w:rPr>
          <w:rFonts w:ascii="Times New Roman" w:hAnsi="Times New Roman" w:cs="Times New Roman"/>
          <w:sz w:val="24"/>
          <w:szCs w:val="24"/>
        </w:rPr>
        <w:t xml:space="preserve"> reasons. </w:t>
      </w:r>
      <w:r>
        <w:rPr>
          <w:rFonts w:ascii="Times New Roman" w:hAnsi="Times New Roman" w:cs="Times New Roman"/>
          <w:sz w:val="24"/>
          <w:szCs w:val="24"/>
        </w:rPr>
        <w:tab/>
      </w:r>
    </w:p>
    <w:p w:rsidR="00726A4F" w:rsidRDefault="00726A4F" w:rsidP="00726A4F">
      <w:pPr>
        <w:spacing w:after="0" w:line="240" w:lineRule="auto"/>
        <w:jc w:val="center"/>
        <w:rPr>
          <w:rFonts w:ascii="Times New Roman" w:hAnsi="Times New Roman" w:cs="Times New Roman"/>
          <w:b/>
          <w:sz w:val="24"/>
          <w:szCs w:val="24"/>
        </w:rPr>
      </w:pPr>
    </w:p>
    <w:p w:rsidR="00EC0323" w:rsidRPr="00726A4F" w:rsidRDefault="00EC0323" w:rsidP="00726A4F">
      <w:pPr>
        <w:pStyle w:val="ListParagraph"/>
        <w:numPr>
          <w:ilvl w:val="0"/>
          <w:numId w:val="1"/>
        </w:numPr>
        <w:spacing w:after="0" w:line="240" w:lineRule="auto"/>
        <w:jc w:val="center"/>
        <w:rPr>
          <w:rFonts w:ascii="Times New Roman" w:hAnsi="Times New Roman" w:cs="Times New Roman"/>
          <w:b/>
          <w:sz w:val="24"/>
          <w:szCs w:val="24"/>
        </w:rPr>
      </w:pPr>
      <w:r w:rsidRPr="00726A4F">
        <w:rPr>
          <w:rFonts w:ascii="Times New Roman" w:hAnsi="Times New Roman" w:cs="Times New Roman"/>
          <w:b/>
          <w:sz w:val="24"/>
          <w:szCs w:val="24"/>
        </w:rPr>
        <w:t xml:space="preserve">Dispositional </w:t>
      </w:r>
      <w:proofErr w:type="spellStart"/>
      <w:r w:rsidRPr="00726A4F">
        <w:rPr>
          <w:rFonts w:ascii="Times New Roman" w:hAnsi="Times New Roman" w:cs="Times New Roman"/>
          <w:b/>
          <w:sz w:val="24"/>
          <w:szCs w:val="24"/>
        </w:rPr>
        <w:t>Evidentialism</w:t>
      </w:r>
      <w:proofErr w:type="spellEnd"/>
      <w:r w:rsidRPr="00726A4F">
        <w:rPr>
          <w:rFonts w:ascii="Times New Roman" w:hAnsi="Times New Roman" w:cs="Times New Roman"/>
          <w:b/>
          <w:sz w:val="24"/>
          <w:szCs w:val="24"/>
        </w:rPr>
        <w:t xml:space="preserve"> and the Problem of Forgotten Evidence</w:t>
      </w:r>
    </w:p>
    <w:p w:rsidR="00726A4F" w:rsidRPr="00726A4F" w:rsidRDefault="00726A4F" w:rsidP="00726A4F">
      <w:pPr>
        <w:pStyle w:val="ListParagraph"/>
        <w:spacing w:after="0" w:line="240" w:lineRule="auto"/>
        <w:rPr>
          <w:rFonts w:ascii="Times New Roman" w:hAnsi="Times New Roman" w:cs="Times New Roman"/>
          <w:b/>
          <w:sz w:val="24"/>
          <w:szCs w:val="24"/>
        </w:rPr>
      </w:pP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section, I aim to show that the </w:t>
      </w:r>
      <w:proofErr w:type="spellStart"/>
      <w:r>
        <w:rPr>
          <w:rFonts w:ascii="Times New Roman" w:hAnsi="Times New Roman" w:cs="Times New Roman"/>
          <w:sz w:val="24"/>
          <w:szCs w:val="24"/>
        </w:rPr>
        <w:t>dispositionalist</w:t>
      </w:r>
      <w:proofErr w:type="spellEnd"/>
      <w:r>
        <w:rPr>
          <w:rFonts w:ascii="Times New Roman" w:hAnsi="Times New Roman" w:cs="Times New Roman"/>
          <w:sz w:val="24"/>
          <w:szCs w:val="24"/>
        </w:rPr>
        <w:t xml:space="preserve"> account of evidential support I articulated in the previous section,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has a second valuable feature to offer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w:t>
      </w:r>
      <w:r w:rsidR="004C4035">
        <w:rPr>
          <w:rFonts w:ascii="Times New Roman" w:hAnsi="Times New Roman" w:cs="Times New Roman"/>
          <w:sz w:val="24"/>
          <w:szCs w:val="24"/>
        </w:rPr>
        <w:t>I</w:t>
      </w:r>
      <w:r>
        <w:rPr>
          <w:rFonts w:ascii="Times New Roman" w:hAnsi="Times New Roman" w:cs="Times New Roman"/>
          <w:sz w:val="24"/>
          <w:szCs w:val="24"/>
        </w:rPr>
        <w:t xml:space="preserve">t can help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respond to what is one of the most persistent and difficult objections to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views—the problem of forgotten evidence. I begin with an explanation of this problem, then discuss difficulties facing leading approaches to responding to the problem on behalf of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then show that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can help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respond to the problem without facing these difficulties.</w:t>
      </w:r>
    </w:p>
    <w:p w:rsidR="00EC0323" w:rsidRPr="0025346A" w:rsidRDefault="00EC0323" w:rsidP="00726A4F">
      <w:pPr>
        <w:spacing w:after="0" w:line="480" w:lineRule="auto"/>
        <w:ind w:firstLine="720"/>
        <w:rPr>
          <w:rFonts w:ascii="Times New Roman" w:hAnsi="Times New Roman"/>
          <w:sz w:val="24"/>
          <w:szCs w:val="24"/>
        </w:rPr>
      </w:pPr>
      <w:r>
        <w:rPr>
          <w:rFonts w:ascii="Times New Roman" w:hAnsi="Times New Roman"/>
          <w:sz w:val="24"/>
          <w:szCs w:val="24"/>
        </w:rPr>
        <w:t xml:space="preserve">While the problem of forgotten evidence can be presented as a challenge for an </w:t>
      </w:r>
      <w:proofErr w:type="spellStart"/>
      <w:r>
        <w:rPr>
          <w:rFonts w:ascii="Times New Roman" w:hAnsi="Times New Roman"/>
          <w:sz w:val="24"/>
          <w:szCs w:val="24"/>
        </w:rPr>
        <w:t>evidentialist</w:t>
      </w:r>
      <w:proofErr w:type="spellEnd"/>
      <w:r>
        <w:rPr>
          <w:rFonts w:ascii="Times New Roman" w:hAnsi="Times New Roman"/>
          <w:sz w:val="24"/>
          <w:szCs w:val="24"/>
        </w:rPr>
        <w:t xml:space="preserve"> theory of any normative epistemic property, I shall present it here as a problem for an </w:t>
      </w:r>
      <w:proofErr w:type="spellStart"/>
      <w:r>
        <w:rPr>
          <w:rFonts w:ascii="Times New Roman" w:hAnsi="Times New Roman"/>
          <w:sz w:val="24"/>
          <w:szCs w:val="24"/>
        </w:rPr>
        <w:t>evidentialist</w:t>
      </w:r>
      <w:proofErr w:type="spellEnd"/>
      <w:r>
        <w:rPr>
          <w:rFonts w:ascii="Times New Roman" w:hAnsi="Times New Roman"/>
          <w:sz w:val="24"/>
          <w:szCs w:val="24"/>
        </w:rPr>
        <w:t xml:space="preserve"> th</w:t>
      </w:r>
      <w:r w:rsidR="004C4035">
        <w:rPr>
          <w:rFonts w:ascii="Times New Roman" w:hAnsi="Times New Roman"/>
          <w:sz w:val="24"/>
          <w:szCs w:val="24"/>
        </w:rPr>
        <w:t>eory of epistemic justification</w:t>
      </w:r>
      <w:r>
        <w:rPr>
          <w:rFonts w:ascii="Times New Roman" w:hAnsi="Times New Roman"/>
          <w:sz w:val="24"/>
          <w:szCs w:val="24"/>
        </w:rPr>
        <w:t xml:space="preserve">. </w:t>
      </w:r>
      <w:r w:rsidRPr="0025346A">
        <w:rPr>
          <w:rFonts w:ascii="Times New Roman" w:hAnsi="Times New Roman"/>
          <w:sz w:val="24"/>
          <w:szCs w:val="24"/>
        </w:rPr>
        <w:t>Briefly stated, the problem</w:t>
      </w:r>
      <w:r>
        <w:rPr>
          <w:rFonts w:ascii="Times New Roman" w:hAnsi="Times New Roman"/>
          <w:sz w:val="24"/>
          <w:szCs w:val="24"/>
        </w:rPr>
        <w:t xml:space="preserve"> of forgotten </w:t>
      </w:r>
      <w:r>
        <w:rPr>
          <w:rFonts w:ascii="Times New Roman" w:hAnsi="Times New Roman"/>
          <w:sz w:val="24"/>
          <w:szCs w:val="24"/>
        </w:rPr>
        <w:lastRenderedPageBreak/>
        <w:t>evidence</w:t>
      </w:r>
      <w:r w:rsidRPr="0025346A">
        <w:rPr>
          <w:rFonts w:ascii="Times New Roman" w:hAnsi="Times New Roman"/>
          <w:sz w:val="24"/>
          <w:szCs w:val="24"/>
        </w:rPr>
        <w:t xml:space="preserve"> is the following. There appear to be cases where a person has a belief which we have both intuitive pull and theoretical reason to count as fully justified, but where the person who hosts this belief has lost all of her evidence concerning this belief. Such beliefs, if they ex</w:t>
      </w:r>
      <w:r>
        <w:rPr>
          <w:rFonts w:ascii="Times New Roman" w:hAnsi="Times New Roman"/>
          <w:sz w:val="24"/>
          <w:szCs w:val="24"/>
        </w:rPr>
        <w:t xml:space="preserve">ist, make trouble for </w:t>
      </w:r>
      <w:proofErr w:type="spellStart"/>
      <w:r>
        <w:rPr>
          <w:rFonts w:ascii="Times New Roman" w:hAnsi="Times New Roman"/>
          <w:sz w:val="24"/>
          <w:szCs w:val="24"/>
        </w:rPr>
        <w:t>internalist</w:t>
      </w:r>
      <w:proofErr w:type="spellEnd"/>
      <w:r>
        <w:rPr>
          <w:rFonts w:ascii="Times New Roman" w:hAnsi="Times New Roman"/>
          <w:sz w:val="24"/>
          <w:szCs w:val="24"/>
        </w:rPr>
        <w:t xml:space="preserve"> </w:t>
      </w:r>
      <w:proofErr w:type="spellStart"/>
      <w:r>
        <w:rPr>
          <w:rFonts w:ascii="Times New Roman" w:hAnsi="Times New Roman"/>
          <w:sz w:val="24"/>
          <w:szCs w:val="24"/>
        </w:rPr>
        <w:t>evidentialist</w:t>
      </w:r>
      <w:proofErr w:type="spellEnd"/>
      <w:r>
        <w:rPr>
          <w:rFonts w:ascii="Times New Roman" w:hAnsi="Times New Roman"/>
          <w:sz w:val="24"/>
          <w:szCs w:val="24"/>
        </w:rPr>
        <w:t xml:space="preserve"> theories</w:t>
      </w:r>
      <w:r w:rsidRPr="0025346A">
        <w:rPr>
          <w:rFonts w:ascii="Times New Roman" w:hAnsi="Times New Roman"/>
          <w:sz w:val="24"/>
          <w:szCs w:val="24"/>
        </w:rPr>
        <w:t xml:space="preserve">. For, </w:t>
      </w:r>
      <w:r>
        <w:rPr>
          <w:rFonts w:ascii="Times New Roman" w:hAnsi="Times New Roman"/>
          <w:sz w:val="24"/>
          <w:szCs w:val="24"/>
        </w:rPr>
        <w:t>these theories</w:t>
      </w:r>
      <w:r w:rsidRPr="0025346A">
        <w:rPr>
          <w:rFonts w:ascii="Times New Roman" w:hAnsi="Times New Roman"/>
          <w:sz w:val="24"/>
          <w:szCs w:val="24"/>
        </w:rPr>
        <w:t xml:space="preserve"> say that whether a belief is justified is determined by the evidence the subject has. But if there are su</w:t>
      </w:r>
      <w:r>
        <w:rPr>
          <w:rFonts w:ascii="Times New Roman" w:hAnsi="Times New Roman"/>
          <w:sz w:val="24"/>
          <w:szCs w:val="24"/>
        </w:rPr>
        <w:t>ch beliefs then they represent</w:t>
      </w:r>
      <w:r w:rsidRPr="0025346A">
        <w:rPr>
          <w:rFonts w:ascii="Times New Roman" w:hAnsi="Times New Roman"/>
          <w:sz w:val="24"/>
          <w:szCs w:val="24"/>
        </w:rPr>
        <w:t xml:space="preserve"> cases where a belief is justified but this justification is not determined by the evidence the subject has, since the subject has no evidence for this belief.</w:t>
      </w:r>
    </w:p>
    <w:p w:rsidR="004C4035" w:rsidRDefault="00EC0323" w:rsidP="00726A4F">
      <w:pPr>
        <w:spacing w:after="0" w:line="480" w:lineRule="auto"/>
        <w:ind w:firstLine="720"/>
        <w:rPr>
          <w:rFonts w:ascii="Times New Roman" w:hAnsi="Times New Roman"/>
          <w:sz w:val="24"/>
          <w:szCs w:val="24"/>
        </w:rPr>
      </w:pPr>
      <w:r w:rsidRPr="007356DB">
        <w:rPr>
          <w:rFonts w:ascii="Times New Roman" w:hAnsi="Times New Roman"/>
          <w:sz w:val="24"/>
          <w:szCs w:val="24"/>
        </w:rPr>
        <w:t xml:space="preserve">A concrete example will help. </w:t>
      </w:r>
      <w:r>
        <w:rPr>
          <w:rFonts w:ascii="Times New Roman" w:hAnsi="Times New Roman"/>
          <w:sz w:val="24"/>
          <w:szCs w:val="24"/>
        </w:rPr>
        <w:t>All of us have stored dispositional beliefs about our social security numbers. These are beliefs we have to which we attend every so often when necessary.</w:t>
      </w:r>
      <w:r>
        <w:rPr>
          <w:rStyle w:val="FootnoteReference"/>
          <w:rFonts w:ascii="Times New Roman" w:hAnsi="Times New Roman"/>
          <w:sz w:val="24"/>
          <w:szCs w:val="24"/>
        </w:rPr>
        <w:footnoteReference w:id="38"/>
      </w:r>
      <w:r>
        <w:rPr>
          <w:rFonts w:ascii="Times New Roman" w:hAnsi="Times New Roman"/>
          <w:sz w:val="24"/>
          <w:szCs w:val="24"/>
        </w:rPr>
        <w:t xml:space="preserve"> For most of us, we formed these beliefs long ago on the basis of some evidence which we have long since forgotten. Imagine that Joe formed a belief long ago that his social security number is 890-23-5762</w:t>
      </w:r>
      <w:r w:rsidR="004C4035">
        <w:rPr>
          <w:rFonts w:ascii="Times New Roman" w:hAnsi="Times New Roman"/>
          <w:sz w:val="24"/>
          <w:szCs w:val="24"/>
        </w:rPr>
        <w:t xml:space="preserve"> and that he</w:t>
      </w:r>
      <w:r>
        <w:rPr>
          <w:rFonts w:ascii="Times New Roman" w:hAnsi="Times New Roman"/>
          <w:sz w:val="24"/>
          <w:szCs w:val="24"/>
        </w:rPr>
        <w:t xml:space="preserve"> doesn’t remember how he learned this anymore. </w:t>
      </w:r>
      <w:r w:rsidR="004C4035">
        <w:rPr>
          <w:rFonts w:ascii="Times New Roman" w:hAnsi="Times New Roman"/>
          <w:sz w:val="24"/>
          <w:szCs w:val="24"/>
        </w:rPr>
        <w:t xml:space="preserve">Moreover, imagine </w:t>
      </w:r>
      <w:r>
        <w:rPr>
          <w:rFonts w:ascii="Times New Roman" w:hAnsi="Times New Roman"/>
          <w:sz w:val="24"/>
          <w:szCs w:val="24"/>
        </w:rPr>
        <w:t xml:space="preserve">that he hasn’t looked at his social security card anytime recently and so has no memories of having seen this number on his card. </w:t>
      </w:r>
      <w:r w:rsidR="004C4035">
        <w:rPr>
          <w:rFonts w:ascii="Times New Roman" w:hAnsi="Times New Roman"/>
          <w:sz w:val="24"/>
          <w:szCs w:val="24"/>
        </w:rPr>
        <w:t>I</w:t>
      </w:r>
      <w:r>
        <w:rPr>
          <w:rFonts w:ascii="Times New Roman" w:hAnsi="Times New Roman"/>
          <w:sz w:val="24"/>
          <w:szCs w:val="24"/>
        </w:rPr>
        <w:t>t would be tempting to say that Joe</w:t>
      </w:r>
      <w:r w:rsidR="004C4035">
        <w:rPr>
          <w:rFonts w:ascii="Times New Roman" w:hAnsi="Times New Roman"/>
          <w:sz w:val="24"/>
          <w:szCs w:val="24"/>
        </w:rPr>
        <w:t xml:space="preserve"> </w:t>
      </w:r>
      <w:r>
        <w:rPr>
          <w:rFonts w:ascii="Times New Roman" w:hAnsi="Times New Roman"/>
          <w:sz w:val="24"/>
          <w:szCs w:val="24"/>
        </w:rPr>
        <w:t xml:space="preserve">doesn’t currently have any evidence for his belief that his social security number is 890-23-5762. Of course, if Joe doesn’t have any evidence for this belief, then according to </w:t>
      </w:r>
      <w:proofErr w:type="spellStart"/>
      <w:r>
        <w:rPr>
          <w:rFonts w:ascii="Times New Roman" w:hAnsi="Times New Roman"/>
          <w:sz w:val="24"/>
          <w:szCs w:val="24"/>
        </w:rPr>
        <w:t>evidentialism</w:t>
      </w:r>
      <w:proofErr w:type="spellEnd"/>
      <w:r>
        <w:rPr>
          <w:rFonts w:ascii="Times New Roman" w:hAnsi="Times New Roman"/>
          <w:sz w:val="24"/>
          <w:szCs w:val="24"/>
        </w:rPr>
        <w:t xml:space="preserve"> he will not be justified in holding this belief. </w:t>
      </w:r>
    </w:p>
    <w:p w:rsidR="00EC0323" w:rsidRDefault="00EC0323" w:rsidP="00726A4F">
      <w:pPr>
        <w:spacing w:after="0" w:line="480" w:lineRule="auto"/>
        <w:ind w:firstLine="720"/>
        <w:rPr>
          <w:rFonts w:ascii="Times New Roman" w:hAnsi="Times New Roman"/>
          <w:sz w:val="24"/>
          <w:szCs w:val="24"/>
        </w:rPr>
      </w:pPr>
      <w:r>
        <w:rPr>
          <w:rFonts w:ascii="Times New Roman" w:hAnsi="Times New Roman"/>
          <w:sz w:val="24"/>
          <w:szCs w:val="24"/>
        </w:rPr>
        <w:t xml:space="preserve">But, </w:t>
      </w:r>
      <w:r w:rsidR="004C4035">
        <w:rPr>
          <w:rFonts w:ascii="Times New Roman" w:hAnsi="Times New Roman"/>
          <w:sz w:val="24"/>
          <w:szCs w:val="24"/>
        </w:rPr>
        <w:t xml:space="preserve">unfortunately for the </w:t>
      </w:r>
      <w:proofErr w:type="spellStart"/>
      <w:r w:rsidR="004C4035">
        <w:rPr>
          <w:rFonts w:ascii="Times New Roman" w:hAnsi="Times New Roman"/>
          <w:sz w:val="24"/>
          <w:szCs w:val="24"/>
        </w:rPr>
        <w:t>evidentialist</w:t>
      </w:r>
      <w:proofErr w:type="spellEnd"/>
      <w:r w:rsidR="004C4035">
        <w:rPr>
          <w:rFonts w:ascii="Times New Roman" w:hAnsi="Times New Roman"/>
          <w:sz w:val="24"/>
          <w:szCs w:val="24"/>
        </w:rPr>
        <w:t>,</w:t>
      </w:r>
      <w:r>
        <w:rPr>
          <w:rFonts w:ascii="Times New Roman" w:hAnsi="Times New Roman"/>
          <w:sz w:val="24"/>
          <w:szCs w:val="24"/>
        </w:rPr>
        <w:t xml:space="preserve"> there is both intuitive and theoretical pressure to accept that Joe’s social security belief is justified. The intuitive pressure will be especially powerful for someone who is strongly inclined to deny skepticism about justification. People who are inclined to think we do have quite many justified beliefs are likely to think that Joe’s social security belief is among them. </w:t>
      </w:r>
      <w:r>
        <w:rPr>
          <w:rFonts w:ascii="Times New Roman" w:hAnsi="Times New Roman"/>
          <w:sz w:val="24"/>
          <w:szCs w:val="24"/>
        </w:rPr>
        <w:tab/>
        <w:t xml:space="preserve">Theoretical pressure to accept that Joe’s social security </w:t>
      </w:r>
      <w:r>
        <w:rPr>
          <w:rFonts w:ascii="Times New Roman" w:hAnsi="Times New Roman"/>
          <w:sz w:val="24"/>
          <w:szCs w:val="24"/>
        </w:rPr>
        <w:lastRenderedPageBreak/>
        <w:t>belief is justified can be applied by appealing to the principle of inferential justification. This principle says that only justified beliefs can contribute to the justificatory status of other beliefs.</w:t>
      </w:r>
      <w:r>
        <w:rPr>
          <w:rStyle w:val="FootnoteReference"/>
          <w:rFonts w:ascii="Times New Roman" w:hAnsi="Times New Roman"/>
          <w:sz w:val="24"/>
          <w:szCs w:val="24"/>
        </w:rPr>
        <w:footnoteReference w:id="39"/>
      </w:r>
      <w:r>
        <w:rPr>
          <w:rFonts w:ascii="Times New Roman" w:hAnsi="Times New Roman"/>
          <w:sz w:val="24"/>
          <w:szCs w:val="24"/>
        </w:rPr>
        <w:t xml:space="preserve"> </w:t>
      </w:r>
      <w:r w:rsidR="004C4035">
        <w:rPr>
          <w:rFonts w:ascii="Times New Roman" w:hAnsi="Times New Roman"/>
          <w:sz w:val="24"/>
          <w:szCs w:val="24"/>
        </w:rPr>
        <w:t>G</w:t>
      </w:r>
      <w:r>
        <w:rPr>
          <w:rFonts w:ascii="Times New Roman" w:hAnsi="Times New Roman"/>
          <w:sz w:val="24"/>
          <w:szCs w:val="24"/>
        </w:rPr>
        <w:t xml:space="preserve">iven this principle, if Joe’s social security belief is not justified, then it cannot contribute to the justificatory status of other justified beliefs of his. But, it seems clear that Joe’s social security belief </w:t>
      </w:r>
      <w:r>
        <w:rPr>
          <w:rFonts w:ascii="Times New Roman" w:hAnsi="Times New Roman"/>
          <w:i/>
          <w:sz w:val="24"/>
          <w:szCs w:val="24"/>
        </w:rPr>
        <w:t xml:space="preserve">can </w:t>
      </w:r>
      <w:r>
        <w:rPr>
          <w:rFonts w:ascii="Times New Roman" w:hAnsi="Times New Roman"/>
          <w:sz w:val="24"/>
          <w:szCs w:val="24"/>
        </w:rPr>
        <w:t>contribute to the justificatory status of others of his beliefs. For instance, if someone (</w:t>
      </w:r>
      <w:proofErr w:type="gramStart"/>
      <w:r>
        <w:rPr>
          <w:rFonts w:ascii="Times New Roman" w:hAnsi="Times New Roman"/>
          <w:sz w:val="24"/>
          <w:szCs w:val="24"/>
        </w:rPr>
        <w:t>say his banker</w:t>
      </w:r>
      <w:proofErr w:type="gramEnd"/>
      <w:r>
        <w:rPr>
          <w:rFonts w:ascii="Times New Roman" w:hAnsi="Times New Roman"/>
          <w:sz w:val="24"/>
          <w:szCs w:val="24"/>
        </w:rPr>
        <w:t xml:space="preserve">) asked Joe, “What are the middle two digits of your social security number?” Joe might form a belief about this by inference from his belief about his total security number. He might think to himself in response to the question: “Well, my social security number is 890-23 … Oh, </w:t>
      </w:r>
      <w:proofErr w:type="gramStart"/>
      <w:r>
        <w:rPr>
          <w:rFonts w:ascii="Times New Roman" w:hAnsi="Times New Roman"/>
          <w:sz w:val="24"/>
          <w:szCs w:val="24"/>
        </w:rPr>
        <w:t>it’s</w:t>
      </w:r>
      <w:proofErr w:type="gramEnd"/>
      <w:r>
        <w:rPr>
          <w:rFonts w:ascii="Times New Roman" w:hAnsi="Times New Roman"/>
          <w:sz w:val="24"/>
          <w:szCs w:val="24"/>
        </w:rPr>
        <w:t xml:space="preserve"> 23!” It is quite plausible to think that Joe’s belief about the middle two digits of his social security number is a justified belief the justification of which is partly explained by his belief about his full social security number. But, given the principle of inferential justification, it follows that his belief about his full social security number must be justified as well.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sz w:val="24"/>
          <w:szCs w:val="24"/>
        </w:rPr>
        <w:tab/>
        <w:t xml:space="preserve">So there is intuitive and theoretical pressure to accept the conclusion that Joe’s social security belief is justified. But it is difficult to see how an </w:t>
      </w:r>
      <w:proofErr w:type="spellStart"/>
      <w:r>
        <w:rPr>
          <w:rFonts w:ascii="Times New Roman" w:hAnsi="Times New Roman"/>
          <w:sz w:val="24"/>
          <w:szCs w:val="24"/>
        </w:rPr>
        <w:t>evidentia</w:t>
      </w:r>
      <w:r w:rsidR="004C4035">
        <w:rPr>
          <w:rFonts w:ascii="Times New Roman" w:hAnsi="Times New Roman"/>
          <w:sz w:val="24"/>
          <w:szCs w:val="24"/>
        </w:rPr>
        <w:t>list</w:t>
      </w:r>
      <w:proofErr w:type="spellEnd"/>
      <w:r w:rsidR="004C4035">
        <w:rPr>
          <w:rFonts w:ascii="Times New Roman" w:hAnsi="Times New Roman"/>
          <w:sz w:val="24"/>
          <w:szCs w:val="24"/>
        </w:rPr>
        <w:t xml:space="preserve"> could maintain that it is.</w:t>
      </w:r>
      <w:r>
        <w:rPr>
          <w:rFonts w:ascii="Times New Roman" w:hAnsi="Times New Roman"/>
          <w:sz w:val="24"/>
          <w:szCs w:val="24"/>
        </w:rPr>
        <w:t xml:space="preserve"> Below, </w:t>
      </w:r>
      <w:r>
        <w:rPr>
          <w:rFonts w:ascii="Times New Roman" w:hAnsi="Times New Roman" w:cs="Times New Roman"/>
          <w:sz w:val="24"/>
          <w:szCs w:val="24"/>
        </w:rPr>
        <w:t xml:space="preserve">I will discuss three common approaches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have used to respond to the problem of forgotten evidence. I argue that each approach faces a significant difficulty, but that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who adopts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can respond to the problem of forgotten evidence without her view facing these difficulties. </w:t>
      </w:r>
    </w:p>
    <w:p w:rsidR="00EC0323" w:rsidRDefault="00EC0323" w:rsidP="00726A4F">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The first response </w:t>
      </w:r>
      <w:r>
        <w:rPr>
          <w:rFonts w:ascii="Times New Roman" w:hAnsi="Times New Roman"/>
          <w:sz w:val="24"/>
          <w:szCs w:val="24"/>
        </w:rPr>
        <w:t>is to advocate a stra</w:t>
      </w:r>
      <w:r w:rsidR="006A7703">
        <w:rPr>
          <w:rFonts w:ascii="Times New Roman" w:hAnsi="Times New Roman"/>
          <w:sz w:val="24"/>
          <w:szCs w:val="24"/>
        </w:rPr>
        <w:t>tegy discussed by Matthew McGrath</w:t>
      </w:r>
      <w:r>
        <w:rPr>
          <w:rFonts w:ascii="Times New Roman" w:hAnsi="Times New Roman"/>
          <w:sz w:val="24"/>
          <w:szCs w:val="24"/>
        </w:rPr>
        <w:t xml:space="preserve"> according to which significant </w:t>
      </w:r>
      <w:proofErr w:type="spellStart"/>
      <w:r>
        <w:rPr>
          <w:rFonts w:ascii="Times New Roman" w:hAnsi="Times New Roman"/>
          <w:sz w:val="24"/>
          <w:szCs w:val="24"/>
        </w:rPr>
        <w:t>occurrent</w:t>
      </w:r>
      <w:proofErr w:type="spellEnd"/>
      <w:r>
        <w:rPr>
          <w:rFonts w:ascii="Times New Roman" w:hAnsi="Times New Roman"/>
          <w:sz w:val="24"/>
          <w:szCs w:val="24"/>
        </w:rPr>
        <w:t xml:space="preserve"> phenomenology has been overlooked in the presentation of cases of forgotten evidence, and that this phenomenology is the evidence the subjects in those cases have </w:t>
      </w:r>
      <w:r>
        <w:rPr>
          <w:rFonts w:ascii="Times New Roman" w:hAnsi="Times New Roman"/>
          <w:sz w:val="24"/>
          <w:szCs w:val="24"/>
        </w:rPr>
        <w:lastRenderedPageBreak/>
        <w:t>for their beliefs.</w:t>
      </w:r>
      <w:r w:rsidR="006A7703">
        <w:rPr>
          <w:rStyle w:val="FootnoteReference"/>
          <w:rFonts w:ascii="Times New Roman" w:hAnsi="Times New Roman"/>
          <w:sz w:val="24"/>
          <w:szCs w:val="24"/>
        </w:rPr>
        <w:footnoteReference w:id="40"/>
      </w:r>
      <w:r>
        <w:rPr>
          <w:rFonts w:ascii="Times New Roman" w:hAnsi="Times New Roman"/>
          <w:sz w:val="24"/>
          <w:szCs w:val="24"/>
        </w:rPr>
        <w:t xml:space="preserve"> For instance, in our example with Joe</w:t>
      </w:r>
      <w:r w:rsidR="004C4035">
        <w:rPr>
          <w:rFonts w:ascii="Times New Roman" w:hAnsi="Times New Roman"/>
          <w:sz w:val="24"/>
          <w:szCs w:val="24"/>
        </w:rPr>
        <w:t>, t</w:t>
      </w:r>
      <w:r>
        <w:rPr>
          <w:rFonts w:ascii="Times New Roman" w:hAnsi="Times New Roman"/>
          <w:sz w:val="24"/>
          <w:szCs w:val="24"/>
        </w:rPr>
        <w:t xml:space="preserve">he </w:t>
      </w:r>
      <w:proofErr w:type="spellStart"/>
      <w:r>
        <w:rPr>
          <w:rFonts w:ascii="Times New Roman" w:hAnsi="Times New Roman"/>
          <w:sz w:val="24"/>
          <w:szCs w:val="24"/>
        </w:rPr>
        <w:t>evidentialist</w:t>
      </w:r>
      <w:proofErr w:type="spellEnd"/>
      <w:r>
        <w:rPr>
          <w:rFonts w:ascii="Times New Roman" w:hAnsi="Times New Roman"/>
          <w:sz w:val="24"/>
          <w:szCs w:val="24"/>
        </w:rPr>
        <w:t xml:space="preserve"> may suggest that the belief is justified only if it comes to him as something he knows or remembers. Or, the </w:t>
      </w:r>
      <w:proofErr w:type="spellStart"/>
      <w:r>
        <w:rPr>
          <w:rFonts w:ascii="Times New Roman" w:hAnsi="Times New Roman"/>
          <w:sz w:val="24"/>
          <w:szCs w:val="24"/>
        </w:rPr>
        <w:t>evidentialist</w:t>
      </w:r>
      <w:proofErr w:type="spellEnd"/>
      <w:r>
        <w:rPr>
          <w:rFonts w:ascii="Times New Roman" w:hAnsi="Times New Roman"/>
          <w:sz w:val="24"/>
          <w:szCs w:val="24"/>
        </w:rPr>
        <w:t xml:space="preserve"> might ask whether it seems to Joe that his social security number is 890-23-5762, or whether he seems to remember this. Such </w:t>
      </w:r>
      <w:proofErr w:type="spellStart"/>
      <w:r>
        <w:rPr>
          <w:rFonts w:ascii="Times New Roman" w:hAnsi="Times New Roman"/>
          <w:sz w:val="24"/>
          <w:szCs w:val="24"/>
        </w:rPr>
        <w:t>seemings</w:t>
      </w:r>
      <w:proofErr w:type="spellEnd"/>
      <w:r>
        <w:rPr>
          <w:rFonts w:ascii="Times New Roman" w:hAnsi="Times New Roman"/>
          <w:sz w:val="24"/>
          <w:szCs w:val="24"/>
        </w:rPr>
        <w:t xml:space="preserve">, the </w:t>
      </w:r>
      <w:proofErr w:type="spellStart"/>
      <w:r>
        <w:rPr>
          <w:rFonts w:ascii="Times New Roman" w:hAnsi="Times New Roman"/>
          <w:sz w:val="24"/>
          <w:szCs w:val="24"/>
        </w:rPr>
        <w:t>evidentialist</w:t>
      </w:r>
      <w:proofErr w:type="spellEnd"/>
      <w:r>
        <w:rPr>
          <w:rFonts w:ascii="Times New Roman" w:hAnsi="Times New Roman"/>
          <w:sz w:val="24"/>
          <w:szCs w:val="24"/>
        </w:rPr>
        <w:t xml:space="preserve"> may argue, are distinct from Joe’s social security belief itself,</w:t>
      </w:r>
      <w:r>
        <w:rPr>
          <w:rStyle w:val="FootnoteReference"/>
          <w:rFonts w:ascii="Times New Roman" w:hAnsi="Times New Roman"/>
          <w:sz w:val="24"/>
          <w:szCs w:val="24"/>
        </w:rPr>
        <w:footnoteReference w:id="41"/>
      </w:r>
      <w:r>
        <w:rPr>
          <w:rFonts w:ascii="Times New Roman" w:hAnsi="Times New Roman"/>
          <w:sz w:val="24"/>
          <w:szCs w:val="24"/>
        </w:rPr>
        <w:t xml:space="preserve"> and they are the sort of evidence which could support this belief. </w:t>
      </w:r>
    </w:p>
    <w:p w:rsidR="00EC0323" w:rsidRDefault="00EC0323" w:rsidP="00726A4F">
      <w:pPr>
        <w:spacing w:after="0" w:line="480" w:lineRule="auto"/>
        <w:ind w:firstLine="720"/>
        <w:rPr>
          <w:rFonts w:ascii="Times New Roman" w:hAnsi="Times New Roman"/>
          <w:sz w:val="24"/>
          <w:szCs w:val="24"/>
        </w:rPr>
      </w:pPr>
      <w:r>
        <w:rPr>
          <w:rFonts w:ascii="Times New Roman" w:hAnsi="Times New Roman"/>
          <w:sz w:val="24"/>
          <w:szCs w:val="24"/>
        </w:rPr>
        <w:t>As McGrath point</w:t>
      </w:r>
      <w:r w:rsidR="004C4035">
        <w:rPr>
          <w:rFonts w:ascii="Times New Roman" w:hAnsi="Times New Roman"/>
          <w:sz w:val="24"/>
          <w:szCs w:val="24"/>
        </w:rPr>
        <w:t>s</w:t>
      </w:r>
      <w:r>
        <w:rPr>
          <w:rFonts w:ascii="Times New Roman" w:hAnsi="Times New Roman"/>
          <w:sz w:val="24"/>
          <w:szCs w:val="24"/>
        </w:rPr>
        <w:t xml:space="preserve"> out, the central difficulty facing this defense of </w:t>
      </w:r>
      <w:proofErr w:type="spellStart"/>
      <w:r>
        <w:rPr>
          <w:rFonts w:ascii="Times New Roman" w:hAnsi="Times New Roman"/>
          <w:sz w:val="24"/>
          <w:szCs w:val="24"/>
        </w:rPr>
        <w:t>evidentialism</w:t>
      </w:r>
      <w:proofErr w:type="spellEnd"/>
      <w:r>
        <w:rPr>
          <w:rFonts w:ascii="Times New Roman" w:hAnsi="Times New Roman"/>
          <w:sz w:val="24"/>
          <w:szCs w:val="24"/>
        </w:rPr>
        <w:t xml:space="preserve"> is that it simply is not plausible that in all cases where there is intuitive and theoretical reason to consider a belief for which a subject has forgotten her evidence justified she has the kind of </w:t>
      </w:r>
      <w:proofErr w:type="spellStart"/>
      <w:r>
        <w:rPr>
          <w:rFonts w:ascii="Times New Roman" w:hAnsi="Times New Roman"/>
          <w:sz w:val="24"/>
          <w:szCs w:val="24"/>
        </w:rPr>
        <w:t>occurrent</w:t>
      </w:r>
      <w:proofErr w:type="spellEnd"/>
      <w:r>
        <w:rPr>
          <w:rFonts w:ascii="Times New Roman" w:hAnsi="Times New Roman"/>
          <w:sz w:val="24"/>
          <w:szCs w:val="24"/>
        </w:rPr>
        <w:t xml:space="preserve"> phenomenology discussed here. It is of course true that </w:t>
      </w:r>
      <w:r w:rsidRPr="00520764">
        <w:rPr>
          <w:rFonts w:ascii="Times New Roman" w:hAnsi="Times New Roman"/>
          <w:i/>
          <w:sz w:val="24"/>
          <w:szCs w:val="24"/>
        </w:rPr>
        <w:t>sometimes</w:t>
      </w:r>
      <w:r>
        <w:rPr>
          <w:rFonts w:ascii="Times New Roman" w:hAnsi="Times New Roman"/>
          <w:sz w:val="24"/>
          <w:szCs w:val="24"/>
        </w:rPr>
        <w:t xml:space="preserve"> when someone continues holding a memorial belief about her social security number it also seems to her that this belief is true, or one of the other kinds of phenomena above accompanies this belief. This may be especially so where the memorial belief is </w:t>
      </w:r>
      <w:proofErr w:type="spellStart"/>
      <w:r>
        <w:rPr>
          <w:rFonts w:ascii="Times New Roman" w:hAnsi="Times New Roman"/>
          <w:sz w:val="24"/>
          <w:szCs w:val="24"/>
        </w:rPr>
        <w:t>occurrently</w:t>
      </w:r>
      <w:proofErr w:type="spellEnd"/>
      <w:r>
        <w:rPr>
          <w:rFonts w:ascii="Times New Roman" w:hAnsi="Times New Roman"/>
          <w:sz w:val="24"/>
          <w:szCs w:val="24"/>
        </w:rPr>
        <w:t xml:space="preserve"> held or attended to. But it is extremely implausible that in every such case there is such accompanying phenomenology. Especially in cases where the belief does </w:t>
      </w:r>
      <w:r>
        <w:rPr>
          <w:rFonts w:ascii="Times New Roman" w:hAnsi="Times New Roman"/>
          <w:i/>
          <w:sz w:val="24"/>
          <w:szCs w:val="24"/>
        </w:rPr>
        <w:t xml:space="preserve">not </w:t>
      </w:r>
      <w:r>
        <w:rPr>
          <w:rFonts w:ascii="Times New Roman" w:hAnsi="Times New Roman"/>
          <w:sz w:val="24"/>
          <w:szCs w:val="24"/>
        </w:rPr>
        <w:t xml:space="preserve">plan a role in an instance of reasoning, where it remains in the background unattended to by the subject, such phenomenology is </w:t>
      </w:r>
      <w:r w:rsidR="004C4035">
        <w:rPr>
          <w:rFonts w:ascii="Times New Roman" w:hAnsi="Times New Roman"/>
          <w:sz w:val="24"/>
          <w:szCs w:val="24"/>
        </w:rPr>
        <w:t>unlikely to be present</w:t>
      </w:r>
      <w:r>
        <w:rPr>
          <w:rFonts w:ascii="Times New Roman" w:hAnsi="Times New Roman"/>
          <w:sz w:val="24"/>
          <w:szCs w:val="24"/>
        </w:rPr>
        <w:t xml:space="preserve">.  </w:t>
      </w:r>
    </w:p>
    <w:p w:rsidR="00EC0323" w:rsidRDefault="00EC0323" w:rsidP="00726A4F">
      <w:pPr>
        <w:spacing w:after="0" w:line="480" w:lineRule="auto"/>
        <w:ind w:firstLine="720"/>
        <w:rPr>
          <w:rFonts w:ascii="Times New Roman" w:hAnsi="Times New Roman"/>
          <w:sz w:val="24"/>
          <w:szCs w:val="24"/>
        </w:rPr>
      </w:pPr>
      <w:r>
        <w:rPr>
          <w:rFonts w:ascii="Times New Roman" w:hAnsi="Times New Roman" w:cs="Times New Roman"/>
          <w:sz w:val="24"/>
          <w:szCs w:val="24"/>
        </w:rPr>
        <w:t xml:space="preserve">A second approach is for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to </w:t>
      </w:r>
      <w:r>
        <w:rPr>
          <w:rFonts w:ascii="Times New Roman" w:hAnsi="Times New Roman"/>
          <w:sz w:val="24"/>
          <w:szCs w:val="24"/>
        </w:rPr>
        <w:t xml:space="preserve">appeal to epistemic conservatism. According to epistemic conservatism, a </w:t>
      </w:r>
      <w:proofErr w:type="gramStart"/>
      <w:r>
        <w:rPr>
          <w:rFonts w:ascii="Times New Roman" w:hAnsi="Times New Roman"/>
          <w:sz w:val="24"/>
          <w:szCs w:val="24"/>
        </w:rPr>
        <w:t>subject’s believing</w:t>
      </w:r>
      <w:proofErr w:type="gramEnd"/>
      <w:r>
        <w:rPr>
          <w:rFonts w:ascii="Times New Roman" w:hAnsi="Times New Roman"/>
          <w:sz w:val="24"/>
          <w:szCs w:val="24"/>
        </w:rPr>
        <w:t xml:space="preserve"> a proposition p confers some positive epistemic status on the proposition p for her.</w:t>
      </w:r>
      <w:r>
        <w:rPr>
          <w:rStyle w:val="FootnoteReference"/>
          <w:rFonts w:ascii="Times New Roman" w:hAnsi="Times New Roman"/>
          <w:sz w:val="24"/>
          <w:szCs w:val="24"/>
        </w:rPr>
        <w:footnoteReference w:id="42"/>
      </w:r>
      <w:r>
        <w:rPr>
          <w:rFonts w:ascii="Times New Roman" w:hAnsi="Times New Roman"/>
          <w:sz w:val="24"/>
          <w:szCs w:val="24"/>
        </w:rPr>
        <w:t xml:space="preserve"> One version of epistemic conservatism would say the </w:t>
      </w:r>
      <w:r>
        <w:rPr>
          <w:rFonts w:ascii="Times New Roman" w:hAnsi="Times New Roman"/>
          <w:sz w:val="24"/>
          <w:szCs w:val="24"/>
        </w:rPr>
        <w:lastRenderedPageBreak/>
        <w:t xml:space="preserve">following: if believing p coheres with a subject S’s other evidence, and S in fact does believe p, then p is justified. An </w:t>
      </w:r>
      <w:proofErr w:type="spellStart"/>
      <w:r>
        <w:rPr>
          <w:rFonts w:ascii="Times New Roman" w:hAnsi="Times New Roman"/>
          <w:sz w:val="24"/>
          <w:szCs w:val="24"/>
        </w:rPr>
        <w:t>evidentialist</w:t>
      </w:r>
      <w:proofErr w:type="spellEnd"/>
      <w:r>
        <w:rPr>
          <w:rFonts w:ascii="Times New Roman" w:hAnsi="Times New Roman"/>
          <w:sz w:val="24"/>
          <w:szCs w:val="24"/>
        </w:rPr>
        <w:t xml:space="preserve"> might make use of epistemic conservatism by arguing that the reason believing p contributes to the epistemic status of the proposition p is that believing p is evidence for p. This </w:t>
      </w:r>
      <w:proofErr w:type="spellStart"/>
      <w:r>
        <w:rPr>
          <w:rFonts w:ascii="Times New Roman" w:hAnsi="Times New Roman"/>
          <w:sz w:val="24"/>
          <w:szCs w:val="24"/>
        </w:rPr>
        <w:t>evidentialist</w:t>
      </w:r>
      <w:proofErr w:type="spellEnd"/>
      <w:r>
        <w:rPr>
          <w:rFonts w:ascii="Times New Roman" w:hAnsi="Times New Roman"/>
          <w:sz w:val="24"/>
          <w:szCs w:val="24"/>
        </w:rPr>
        <w:t xml:space="preserve"> could then use this fact to respond to the problem of forgotten evidence. It isn’t some </w:t>
      </w:r>
      <w:r>
        <w:rPr>
          <w:rFonts w:ascii="Times New Roman" w:hAnsi="Times New Roman"/>
          <w:i/>
          <w:sz w:val="24"/>
          <w:szCs w:val="24"/>
        </w:rPr>
        <w:t xml:space="preserve">other </w:t>
      </w:r>
      <w:r>
        <w:rPr>
          <w:rFonts w:ascii="Times New Roman" w:hAnsi="Times New Roman"/>
          <w:sz w:val="24"/>
          <w:szCs w:val="24"/>
        </w:rPr>
        <w:t xml:space="preserve">evidence that subjects in such cases have which justifies the beliefs for which they have forgotten their evidence; rather, it is these beliefs themselves. The evidence Joe has which justifies his believing that his social security number is 890-23-5762 is Joe’s belief that this is his number. </w:t>
      </w:r>
    </w:p>
    <w:p w:rsidR="00EC0323" w:rsidRDefault="00EC0323" w:rsidP="00726A4F">
      <w:pPr>
        <w:spacing w:after="0" w:line="480" w:lineRule="auto"/>
        <w:ind w:firstLine="720"/>
        <w:rPr>
          <w:rFonts w:ascii="Times New Roman" w:hAnsi="Times New Roman"/>
          <w:sz w:val="24"/>
          <w:szCs w:val="24"/>
        </w:rPr>
      </w:pPr>
      <w:r>
        <w:rPr>
          <w:rFonts w:ascii="Times New Roman" w:hAnsi="Times New Roman"/>
          <w:sz w:val="24"/>
          <w:szCs w:val="24"/>
        </w:rPr>
        <w:t xml:space="preserve">The primary difficulty I will highlight for this response to the problem of forgotten evidence is that the kind of epistemic conservatism required here is simply too strong. This is especially clear if we conceive of epistemic justification in the way I proposed above as equivalent to epistemic obligation. </w:t>
      </w:r>
      <w:proofErr w:type="gramStart"/>
      <w:r>
        <w:rPr>
          <w:rFonts w:ascii="Times New Roman" w:hAnsi="Times New Roman"/>
          <w:sz w:val="24"/>
          <w:szCs w:val="24"/>
        </w:rPr>
        <w:t xml:space="preserve">For, it isn’t the case that when one believes a proposition which coheres with her other evidence she </w:t>
      </w:r>
      <w:r w:rsidRPr="00215657">
        <w:rPr>
          <w:rFonts w:ascii="Times New Roman" w:hAnsi="Times New Roman"/>
          <w:i/>
          <w:sz w:val="24"/>
          <w:szCs w:val="24"/>
        </w:rPr>
        <w:t>ought</w:t>
      </w:r>
      <w:r>
        <w:rPr>
          <w:rFonts w:ascii="Times New Roman" w:hAnsi="Times New Roman"/>
          <w:sz w:val="24"/>
          <w:szCs w:val="24"/>
        </w:rPr>
        <w:t xml:space="preserve"> to have done this.</w:t>
      </w:r>
      <w:proofErr w:type="gramEnd"/>
      <w:r>
        <w:rPr>
          <w:rFonts w:ascii="Times New Roman" w:hAnsi="Times New Roman"/>
          <w:sz w:val="24"/>
          <w:szCs w:val="24"/>
        </w:rPr>
        <w:t xml:space="preserve"> Think for instance about whether believing a theory, where others cohere equally well with one’s data, is obligatory.</w:t>
      </w:r>
      <w:r>
        <w:rPr>
          <w:rStyle w:val="FootnoteReference"/>
          <w:rFonts w:ascii="Times New Roman" w:hAnsi="Times New Roman"/>
          <w:sz w:val="24"/>
          <w:szCs w:val="24"/>
        </w:rPr>
        <w:footnoteReference w:id="43"/>
      </w:r>
      <w:r>
        <w:rPr>
          <w:rFonts w:ascii="Times New Roman" w:hAnsi="Times New Roman"/>
          <w:sz w:val="24"/>
          <w:szCs w:val="24"/>
        </w:rPr>
        <w:t xml:space="preserve"> This may help to explain why those who have defended epistemic conservatism have typically defended it for some property falling short of epistemic justification.</w:t>
      </w:r>
      <w:r>
        <w:rPr>
          <w:rStyle w:val="FootnoteReference"/>
          <w:rFonts w:ascii="Times New Roman" w:hAnsi="Times New Roman"/>
          <w:sz w:val="24"/>
          <w:szCs w:val="24"/>
        </w:rPr>
        <w:footnoteReference w:id="44"/>
      </w:r>
      <w:r>
        <w:rPr>
          <w:rFonts w:ascii="Times New Roman" w:hAnsi="Times New Roman"/>
          <w:sz w:val="24"/>
          <w:szCs w:val="24"/>
        </w:rPr>
        <w:t xml:space="preserve"> Retreating to the position that the Joe’s social security belief has only some lesser epistemic status falling short of epistemic justification is an option for the </w:t>
      </w:r>
      <w:proofErr w:type="spellStart"/>
      <w:r>
        <w:rPr>
          <w:rFonts w:ascii="Times New Roman" w:hAnsi="Times New Roman"/>
          <w:sz w:val="24"/>
          <w:szCs w:val="24"/>
        </w:rPr>
        <w:t>evidentialist</w:t>
      </w:r>
      <w:proofErr w:type="spellEnd"/>
      <w:r>
        <w:rPr>
          <w:rFonts w:ascii="Times New Roman" w:hAnsi="Times New Roman"/>
          <w:sz w:val="24"/>
          <w:szCs w:val="24"/>
        </w:rPr>
        <w:t xml:space="preserve">, but it is not an attractive one. For, it would seem that the typical agent is about as well-positioned </w:t>
      </w:r>
      <w:proofErr w:type="spellStart"/>
      <w:r>
        <w:rPr>
          <w:rFonts w:ascii="Times New Roman" w:hAnsi="Times New Roman"/>
          <w:sz w:val="24"/>
          <w:szCs w:val="24"/>
        </w:rPr>
        <w:t>epistemically</w:t>
      </w:r>
      <w:proofErr w:type="spellEnd"/>
      <w:r>
        <w:rPr>
          <w:rFonts w:ascii="Times New Roman" w:hAnsi="Times New Roman"/>
          <w:sz w:val="24"/>
          <w:szCs w:val="24"/>
        </w:rPr>
        <w:t xml:space="preserve"> with respect to her social security number as she is with respect to any claim. Adopting the epistemic conservatism </w:t>
      </w:r>
      <w:r>
        <w:rPr>
          <w:rFonts w:ascii="Times New Roman" w:hAnsi="Times New Roman"/>
          <w:sz w:val="24"/>
          <w:szCs w:val="24"/>
        </w:rPr>
        <w:lastRenderedPageBreak/>
        <w:t xml:space="preserve">approach to responding to the problem forgotten evidence, then, threatens to saddle the </w:t>
      </w:r>
      <w:proofErr w:type="spellStart"/>
      <w:r>
        <w:rPr>
          <w:rFonts w:ascii="Times New Roman" w:hAnsi="Times New Roman"/>
          <w:sz w:val="24"/>
          <w:szCs w:val="24"/>
        </w:rPr>
        <w:t>evidentialist</w:t>
      </w:r>
      <w:proofErr w:type="spellEnd"/>
      <w:r>
        <w:rPr>
          <w:rFonts w:ascii="Times New Roman" w:hAnsi="Times New Roman"/>
          <w:sz w:val="24"/>
          <w:szCs w:val="24"/>
        </w:rPr>
        <w:t xml:space="preserve"> with a strong skepticism about justification.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Consider one final proposal, recently advoc</w:t>
      </w:r>
      <w:r w:rsidR="006D0D09">
        <w:rPr>
          <w:rFonts w:ascii="Times New Roman" w:hAnsi="Times New Roman" w:cs="Times New Roman"/>
          <w:sz w:val="24"/>
          <w:szCs w:val="24"/>
        </w:rPr>
        <w:t xml:space="preserve">ated by </w:t>
      </w:r>
      <w:proofErr w:type="spellStart"/>
      <w:r w:rsidR="006D0D09">
        <w:rPr>
          <w:rFonts w:ascii="Times New Roman" w:hAnsi="Times New Roman" w:cs="Times New Roman"/>
          <w:sz w:val="24"/>
          <w:szCs w:val="24"/>
        </w:rPr>
        <w:t>Conee</w:t>
      </w:r>
      <w:proofErr w:type="spellEnd"/>
      <w:r w:rsidR="006D0D09">
        <w:rPr>
          <w:rFonts w:ascii="Times New Roman" w:hAnsi="Times New Roman" w:cs="Times New Roman"/>
          <w:sz w:val="24"/>
          <w:szCs w:val="24"/>
        </w:rPr>
        <w:t xml:space="preserve"> and Feldman</w:t>
      </w:r>
      <w:r>
        <w:rPr>
          <w:rFonts w:ascii="Times New Roman" w:hAnsi="Times New Roman" w:cs="Times New Roman"/>
          <w:sz w:val="24"/>
          <w:szCs w:val="24"/>
        </w:rPr>
        <w:t>.</w:t>
      </w:r>
      <w:r w:rsidR="006D0D09">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 proposal is similar to the first proposal in that it appeals to phenomenology which is typically overlooked in cases such as that of Joe’s social security belief. However, instead of proposing that Joe has an </w:t>
      </w:r>
      <w:proofErr w:type="spellStart"/>
      <w:r>
        <w:rPr>
          <w:rFonts w:ascii="Times New Roman" w:hAnsi="Times New Roman" w:cs="Times New Roman"/>
          <w:sz w:val="24"/>
          <w:szCs w:val="24"/>
        </w:rPr>
        <w:t>occurrent</w:t>
      </w:r>
      <w:proofErr w:type="spellEnd"/>
      <w:r>
        <w:rPr>
          <w:rFonts w:ascii="Times New Roman" w:hAnsi="Times New Roman" w:cs="Times New Roman"/>
          <w:sz w:val="24"/>
          <w:szCs w:val="24"/>
        </w:rPr>
        <w:t xml:space="preserve"> seeming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or that this belief </w:t>
      </w:r>
      <w:proofErr w:type="spellStart"/>
      <w:r>
        <w:rPr>
          <w:rFonts w:ascii="Times New Roman" w:hAnsi="Times New Roman" w:cs="Times New Roman"/>
          <w:sz w:val="24"/>
          <w:szCs w:val="24"/>
        </w:rPr>
        <w:t>occurrently</w:t>
      </w:r>
      <w:proofErr w:type="spellEnd"/>
      <w:r>
        <w:rPr>
          <w:rFonts w:ascii="Times New Roman" w:hAnsi="Times New Roman" w:cs="Times New Roman"/>
          <w:sz w:val="24"/>
          <w:szCs w:val="24"/>
        </w:rPr>
        <w:t xml:space="preserve"> comes to Joe as something he knows, the proposal is instead that Joe is </w:t>
      </w:r>
      <w:r>
        <w:rPr>
          <w:rFonts w:ascii="Times New Roman" w:hAnsi="Times New Roman" w:cs="Times New Roman"/>
          <w:i/>
          <w:sz w:val="24"/>
          <w:szCs w:val="24"/>
        </w:rPr>
        <w:t xml:space="preserve">disposed </w:t>
      </w:r>
      <w:r>
        <w:rPr>
          <w:rFonts w:ascii="Times New Roman" w:hAnsi="Times New Roman" w:cs="Times New Roman"/>
          <w:sz w:val="24"/>
          <w:szCs w:val="24"/>
        </w:rPr>
        <w:t xml:space="preserve">to have this phenomenology. Joe is disposed to have a seeming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or Joe is disposed for his belief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to come to him as something he knows. And these dispositional states constitute Joe’s evidence which supports the claim that his social security number is </w:t>
      </w:r>
      <w:r>
        <w:rPr>
          <w:rFonts w:ascii="Times New Roman" w:hAnsi="Times New Roman"/>
          <w:sz w:val="24"/>
          <w:szCs w:val="24"/>
        </w:rPr>
        <w:t>890-23-5762.</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concern with such a proposal is whether it is consistent with </w:t>
      </w:r>
      <w:proofErr w:type="spellStart"/>
      <w:r>
        <w:rPr>
          <w:rFonts w:ascii="Times New Roman" w:hAnsi="Times New Roman" w:cs="Times New Roman"/>
          <w:sz w:val="24"/>
          <w:szCs w:val="24"/>
        </w:rPr>
        <w:t>internalism</w:t>
      </w:r>
      <w:proofErr w:type="spellEnd"/>
      <w:r>
        <w:rPr>
          <w:rFonts w:ascii="Times New Roman" w:hAnsi="Times New Roman" w:cs="Times New Roman"/>
          <w:sz w:val="24"/>
          <w:szCs w:val="24"/>
        </w:rPr>
        <w:t xml:space="preserve">. After all, dispositions to take </w:t>
      </w:r>
      <w:proofErr w:type="spellStart"/>
      <w:r>
        <w:rPr>
          <w:rFonts w:ascii="Times New Roman" w:hAnsi="Times New Roman" w:cs="Times New Roman"/>
          <w:sz w:val="24"/>
          <w:szCs w:val="24"/>
        </w:rPr>
        <w:t>doxastic</w:t>
      </w:r>
      <w:proofErr w:type="spellEnd"/>
      <w:r>
        <w:rPr>
          <w:rFonts w:ascii="Times New Roman" w:hAnsi="Times New Roman" w:cs="Times New Roman"/>
          <w:sz w:val="24"/>
          <w:szCs w:val="24"/>
        </w:rPr>
        <w:t xml:space="preserve"> attitudes have typically figured into externalist theories in epistemology, rather than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ones.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But, I agree with </w:t>
      </w:r>
      <w:proofErr w:type="spellStart"/>
      <w:r>
        <w:rPr>
          <w:rFonts w:ascii="Times New Roman" w:hAnsi="Times New Roman" w:cs="Times New Roman"/>
          <w:sz w:val="24"/>
          <w:szCs w:val="24"/>
        </w:rPr>
        <w:t>Conee</w:t>
      </w:r>
      <w:proofErr w:type="spellEnd"/>
      <w:r>
        <w:rPr>
          <w:rFonts w:ascii="Times New Roman" w:hAnsi="Times New Roman" w:cs="Times New Roman"/>
          <w:sz w:val="24"/>
          <w:szCs w:val="24"/>
        </w:rPr>
        <w:t xml:space="preserve"> and Feldman that an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can help herself to these states. For, such states do seem to make a contribution to what a subject is like mentally. If Alice has an experience as of seeing smoke rising over a mountain but no disposition in the presence of such experiences to believe that there is a fire, and John has both an experience as of seeing smoke rising over a mountain as well as a disposition in the presence of such experiences to believe that there is a fire, then it is plausible that Alice and John are not exactly alike mentally.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But I do wish to urge a dilemma against the present proposal nonetheless. Suppose that the proposed disposition which justifies Joe’s belief is a disposition to have a seeming that Joe’s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Either the realization conditions of this disposition include Joe’s total evidence or they don’t. But, if they do include his total evidence, then one wonders why he wouldn’t have an </w:t>
      </w:r>
      <w:proofErr w:type="spellStart"/>
      <w:r>
        <w:rPr>
          <w:rFonts w:ascii="Times New Roman" w:hAnsi="Times New Roman" w:cs="Times New Roman"/>
          <w:sz w:val="24"/>
          <w:szCs w:val="24"/>
        </w:rPr>
        <w:t>occurrent</w:t>
      </w:r>
      <w:proofErr w:type="spellEnd"/>
      <w:r>
        <w:rPr>
          <w:rFonts w:ascii="Times New Roman" w:hAnsi="Times New Roman" w:cs="Times New Roman"/>
          <w:sz w:val="24"/>
          <w:szCs w:val="24"/>
        </w:rPr>
        <w:t xml:space="preserve"> seeming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something we supposed previously that he might not have. To be clear, I am not claiming that, necessarily, if S has a disposition to take some </w:t>
      </w:r>
      <w:proofErr w:type="spellStart"/>
      <w:r>
        <w:rPr>
          <w:rFonts w:ascii="Times New Roman" w:hAnsi="Times New Roman" w:cs="Times New Roman"/>
          <w:sz w:val="24"/>
          <w:szCs w:val="24"/>
        </w:rPr>
        <w:t>doxastic</w:t>
      </w:r>
      <w:proofErr w:type="spellEnd"/>
      <w:r>
        <w:rPr>
          <w:rFonts w:ascii="Times New Roman" w:hAnsi="Times New Roman" w:cs="Times New Roman"/>
          <w:sz w:val="24"/>
          <w:szCs w:val="24"/>
        </w:rPr>
        <w:t xml:space="preserve"> attitude D and the realization conditions of this disposition are satisfied, </w:t>
      </w:r>
      <w:r w:rsidR="006D0D09">
        <w:rPr>
          <w:rFonts w:ascii="Times New Roman" w:hAnsi="Times New Roman" w:cs="Times New Roman"/>
          <w:sz w:val="24"/>
          <w:szCs w:val="24"/>
        </w:rPr>
        <w:t>then S takes D. For, following E. Jonathan Lowe</w:t>
      </w:r>
      <w:r>
        <w:rPr>
          <w:rFonts w:ascii="Times New Roman" w:hAnsi="Times New Roman" w:cs="Times New Roman"/>
          <w:sz w:val="24"/>
          <w:szCs w:val="24"/>
        </w:rPr>
        <w:t>, I think it is possible for a person to exercise an executive will to refrain from believing when she is consciously attending to her evidence and dispositions.</w:t>
      </w:r>
      <w:r w:rsidR="006D0D09">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But, of course, here we are imagining a case where Joe is </w:t>
      </w:r>
      <w:r>
        <w:rPr>
          <w:rFonts w:ascii="Times New Roman" w:hAnsi="Times New Roman" w:cs="Times New Roman"/>
          <w:i/>
          <w:sz w:val="24"/>
          <w:szCs w:val="24"/>
        </w:rPr>
        <w:t xml:space="preserve">not </w:t>
      </w:r>
      <w:r>
        <w:rPr>
          <w:rFonts w:ascii="Times New Roman" w:hAnsi="Times New Roman" w:cs="Times New Roman"/>
          <w:sz w:val="24"/>
          <w:szCs w:val="24"/>
        </w:rPr>
        <w:t xml:space="preserve">consciously attending to his disposition to seem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Thus, if the advocate of the present solution is to maintain that Joe’s disposition </w:t>
      </w:r>
      <w:r>
        <w:rPr>
          <w:rFonts w:ascii="Times New Roman" w:hAnsi="Times New Roman" w:cs="Times New Roman"/>
          <w:i/>
          <w:sz w:val="24"/>
          <w:szCs w:val="24"/>
        </w:rPr>
        <w:t xml:space="preserve">does </w:t>
      </w:r>
      <w:r>
        <w:rPr>
          <w:rFonts w:ascii="Times New Roman" w:hAnsi="Times New Roman" w:cs="Times New Roman"/>
          <w:sz w:val="24"/>
          <w:szCs w:val="24"/>
        </w:rPr>
        <w:t xml:space="preserve">include among its realization conditions Joe’s total evidence, she owes us an explanation for why Joe does not </w:t>
      </w:r>
      <w:proofErr w:type="spellStart"/>
      <w:r>
        <w:rPr>
          <w:rFonts w:ascii="Times New Roman" w:hAnsi="Times New Roman" w:cs="Times New Roman"/>
          <w:sz w:val="24"/>
          <w:szCs w:val="24"/>
        </w:rPr>
        <w:t>occurrenty</w:t>
      </w:r>
      <w:proofErr w:type="spellEnd"/>
      <w:r>
        <w:rPr>
          <w:rFonts w:ascii="Times New Roman" w:hAnsi="Times New Roman" w:cs="Times New Roman"/>
          <w:sz w:val="24"/>
          <w:szCs w:val="24"/>
        </w:rPr>
        <w:t xml:space="preserve"> have a seeming that his social security number is </w:t>
      </w:r>
      <w:r>
        <w:rPr>
          <w:rFonts w:ascii="Times New Roman" w:hAnsi="Times New Roman"/>
          <w:sz w:val="24"/>
          <w:szCs w:val="24"/>
        </w:rPr>
        <w:t xml:space="preserve">890-23-5762. </w:t>
      </w:r>
      <w:r>
        <w:rPr>
          <w:rFonts w:ascii="Times New Roman" w:hAnsi="Times New Roman" w:cs="Times New Roman"/>
          <w:sz w:val="24"/>
          <w:szCs w:val="24"/>
        </w:rPr>
        <w:t>And it is quite difficult to see what sort of explanation she can offer.</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Things are no better on the other horn of the dilemma. For, suppose that Joe’s total evidence is </w:t>
      </w:r>
      <w:r>
        <w:rPr>
          <w:rFonts w:ascii="Times New Roman" w:hAnsi="Times New Roman" w:cs="Times New Roman"/>
          <w:i/>
          <w:sz w:val="24"/>
          <w:szCs w:val="24"/>
        </w:rPr>
        <w:t xml:space="preserve">not </w:t>
      </w:r>
      <w:r>
        <w:rPr>
          <w:rFonts w:ascii="Times New Roman" w:hAnsi="Times New Roman" w:cs="Times New Roman"/>
          <w:sz w:val="24"/>
          <w:szCs w:val="24"/>
        </w:rPr>
        <w:t xml:space="preserve">among the realization conditions of his disposition to have a seeming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In that case, one wonders how his having </w:t>
      </w:r>
      <w:r w:rsidRPr="00981FFA">
        <w:rPr>
          <w:rFonts w:ascii="Times New Roman" w:hAnsi="Times New Roman" w:cs="Times New Roman"/>
          <w:i/>
          <w:sz w:val="24"/>
          <w:szCs w:val="24"/>
        </w:rPr>
        <w:t>this</w:t>
      </w:r>
      <w:r>
        <w:rPr>
          <w:rFonts w:ascii="Times New Roman" w:hAnsi="Times New Roman" w:cs="Times New Roman"/>
          <w:sz w:val="24"/>
          <w:szCs w:val="24"/>
        </w:rPr>
        <w:t xml:space="preserve"> disposition could show that his </w:t>
      </w:r>
      <w:r>
        <w:rPr>
          <w:rFonts w:ascii="Times New Roman" w:hAnsi="Times New Roman" w:cs="Times New Roman"/>
          <w:i/>
          <w:sz w:val="24"/>
          <w:szCs w:val="24"/>
        </w:rPr>
        <w:t>total</w:t>
      </w:r>
      <w:r>
        <w:rPr>
          <w:rFonts w:ascii="Times New Roman" w:hAnsi="Times New Roman" w:cs="Times New Roman"/>
          <w:sz w:val="24"/>
          <w:szCs w:val="24"/>
        </w:rPr>
        <w:t xml:space="preserve"> evidence supports the claim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After all, when one is disposed to believe a claim in light of only part of one’s evidence but not all of one’s evidence, it seems implausible to claim that one’s total evidence supports the claim in question. Similarly, it is implausible to claim that when one is disposed to have a </w:t>
      </w:r>
      <w:r>
        <w:rPr>
          <w:rFonts w:ascii="Times New Roman" w:hAnsi="Times New Roman" w:cs="Times New Roman"/>
          <w:sz w:val="24"/>
          <w:szCs w:val="24"/>
        </w:rPr>
        <w:lastRenderedPageBreak/>
        <w:t xml:space="preserve">seeming that p in light of merely part of one’s evidence one’s </w:t>
      </w:r>
      <w:r>
        <w:rPr>
          <w:rFonts w:ascii="Times New Roman" w:hAnsi="Times New Roman" w:cs="Times New Roman"/>
          <w:i/>
          <w:sz w:val="24"/>
          <w:szCs w:val="24"/>
        </w:rPr>
        <w:t xml:space="preserve">total </w:t>
      </w:r>
      <w:r>
        <w:rPr>
          <w:rFonts w:ascii="Times New Roman" w:hAnsi="Times New Roman" w:cs="Times New Roman"/>
          <w:sz w:val="24"/>
          <w:szCs w:val="24"/>
        </w:rPr>
        <w:t xml:space="preserve">evidence thereby supports this claim.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the foregoing responses were the only responses available to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in the face of the problem of forgotten evidence, then their view would be precarious indeed. Fortunately,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provides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with an alternative response to the problem which faces none of the difficulties faced by the foregoing proposals. For, the advocate of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can propose that in those cases used to present the problem of forgotten evidence, the subjects are disposed to believe the claims in question in light of their total evidence. For example, she can propose that Joe is disposed to believe that his social security number is </w:t>
      </w:r>
      <w:r>
        <w:rPr>
          <w:rFonts w:ascii="Times New Roman" w:hAnsi="Times New Roman"/>
          <w:sz w:val="24"/>
          <w:szCs w:val="24"/>
        </w:rPr>
        <w:t xml:space="preserve">890-23-5762 in light of all his evidence. </w:t>
      </w:r>
      <w:r>
        <w:rPr>
          <w:rFonts w:ascii="Times New Roman" w:hAnsi="Times New Roman" w:cs="Times New Roman"/>
          <w:sz w:val="24"/>
          <w:szCs w:val="24"/>
        </w:rPr>
        <w:t xml:space="preserve">This claim is indeed quite plausible, since it helps to explain why Joe maintains his belief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under a wide variety of circumstances. But, so long as Joe is disposed to believe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in light of all of his evidence,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implies that Joe’s evidence supports this belief. And, so,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can be used by an advocate of an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theory of epistemic justification to argue that Joe’s belief that his social security number is </w:t>
      </w:r>
      <w:r>
        <w:rPr>
          <w:rFonts w:ascii="Times New Roman" w:hAnsi="Times New Roman"/>
          <w:sz w:val="24"/>
          <w:szCs w:val="24"/>
        </w:rPr>
        <w:t xml:space="preserve">890-23-5762 </w:t>
      </w:r>
      <w:r>
        <w:rPr>
          <w:rFonts w:ascii="Times New Roman" w:hAnsi="Times New Roman" w:cs="Times New Roman"/>
          <w:sz w:val="24"/>
          <w:szCs w:val="24"/>
        </w:rPr>
        <w:t xml:space="preserve">is justified.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Let me briefly explain why this response does not face the difficulties of the three foregoing responses. First, it does not face the difficulty of the response invoking neglected </w:t>
      </w:r>
      <w:proofErr w:type="spellStart"/>
      <w:r>
        <w:rPr>
          <w:rFonts w:ascii="Times New Roman" w:hAnsi="Times New Roman" w:cs="Times New Roman"/>
          <w:sz w:val="24"/>
          <w:szCs w:val="24"/>
        </w:rPr>
        <w:t>occurrent</w:t>
      </w:r>
      <w:proofErr w:type="spellEnd"/>
      <w:r>
        <w:rPr>
          <w:rFonts w:ascii="Times New Roman" w:hAnsi="Times New Roman" w:cs="Times New Roman"/>
          <w:sz w:val="24"/>
          <w:szCs w:val="24"/>
        </w:rPr>
        <w:t xml:space="preserve"> phenomenology because it does not invoke such phenomenology. Second, the response based on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does not face the difficulty faced by the last response above invoking dispositions to have phenomenology like that proposed by the first strategy. It is true that the strategy invoking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appeals to a disposition whose realization conditions include all of Joe’s evidence, as would be true on the third strategy above if it took the first horn of the dilemma I proposed. But, the advocate of the strategy invoking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needn’t explain why the </w:t>
      </w:r>
      <w:r>
        <w:rPr>
          <w:rFonts w:ascii="Times New Roman" w:hAnsi="Times New Roman" w:cs="Times New Roman"/>
          <w:sz w:val="24"/>
          <w:szCs w:val="24"/>
        </w:rPr>
        <w:lastRenderedPageBreak/>
        <w:t xml:space="preserve">manifestation of the disposition she cites is absent. For, the manifestation of that disposition is </w:t>
      </w:r>
      <w:r>
        <w:rPr>
          <w:rFonts w:ascii="Times New Roman" w:hAnsi="Times New Roman" w:cs="Times New Roman"/>
          <w:i/>
          <w:sz w:val="24"/>
          <w:szCs w:val="24"/>
        </w:rPr>
        <w:t>present</w:t>
      </w:r>
      <w:r>
        <w:rPr>
          <w:rFonts w:ascii="Times New Roman" w:hAnsi="Times New Roman" w:cs="Times New Roman"/>
          <w:sz w:val="24"/>
          <w:szCs w:val="24"/>
        </w:rPr>
        <w:t xml:space="preserv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comparison between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and epistemic conservatism is the most delicate. At first glance, it may seem that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will imply, just as much as epistemic conservatism does, that when a proposition p coheres with a person S’s evidence and S believes p, S is justified in believing p. For, plausibly, S will not believe p without being at least somewhat disposed to believe p in light of S’s total evidence. Thus, insofar as it is a worry for epistemic conservatism to imply that subjects in such cases are justified in believing as they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the same worry will threaten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But it is worth noting that the advocate of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has an option of responding to this worry that the advocate of epistemic conservatism does not appear to have. For, she can propose a slight modification to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which requires that the believer not simply be disposed to some extent to believe p for her evidence to support p, but that she be disposed </w:t>
      </w:r>
      <w:r w:rsidRPr="00274648">
        <w:rPr>
          <w:rFonts w:ascii="Times New Roman" w:hAnsi="Times New Roman" w:cs="Times New Roman"/>
          <w:i/>
          <w:sz w:val="24"/>
          <w:szCs w:val="24"/>
        </w:rPr>
        <w:t>with a degree of strength meeting at least a certain threshold</w:t>
      </w:r>
      <w:r>
        <w:rPr>
          <w:rFonts w:ascii="Times New Roman" w:hAnsi="Times New Roman" w:cs="Times New Roman"/>
          <w:sz w:val="24"/>
          <w:szCs w:val="24"/>
        </w:rPr>
        <w:t xml:space="preserve"> to believe p for her evidence to support p. Accordingly, we can propose the following </w:t>
      </w:r>
      <w:r>
        <w:rPr>
          <w:rFonts w:ascii="Times New Roman" w:hAnsi="Times New Roman" w:cs="Times New Roman"/>
          <w:i/>
          <w:sz w:val="24"/>
          <w:szCs w:val="24"/>
        </w:rPr>
        <w:t xml:space="preserve">strong </w:t>
      </w:r>
      <w:r>
        <w:rPr>
          <w:rFonts w:ascii="Times New Roman" w:hAnsi="Times New Roman" w:cs="Times New Roman"/>
          <w:sz w:val="24"/>
          <w:szCs w:val="24"/>
        </w:rPr>
        <w:t>dispositional account of evidential support:</w:t>
      </w:r>
    </w:p>
    <w:p w:rsidR="00EC0323" w:rsidRDefault="00EC0323" w:rsidP="00726A4F">
      <w:pPr>
        <w:ind w:left="360"/>
        <w:rPr>
          <w:rFonts w:ascii="Times New Roman" w:hAnsi="Times New Roman" w:cs="Times New Roman"/>
          <w:sz w:val="24"/>
          <w:szCs w:val="24"/>
        </w:rPr>
      </w:pPr>
      <w:r>
        <w:rPr>
          <w:rFonts w:ascii="Times New Roman" w:hAnsi="Times New Roman" w:cs="Times New Roman"/>
          <w:sz w:val="24"/>
          <w:szCs w:val="24"/>
        </w:rPr>
        <w:t xml:space="preserve">(Strong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t>
      </w:r>
      <w:r w:rsidRPr="00C07858">
        <w:rPr>
          <w:rFonts w:ascii="Times New Roman" w:hAnsi="Times New Roman" w:cs="Times New Roman"/>
          <w:sz w:val="24"/>
          <w:szCs w:val="24"/>
        </w:rPr>
        <w:t xml:space="preserve">For all agents S and propositions p, S’s evidence supports p if and only if S is </w:t>
      </w:r>
      <w:r>
        <w:rPr>
          <w:rFonts w:ascii="Times New Roman" w:hAnsi="Times New Roman" w:cs="Times New Roman"/>
          <w:sz w:val="24"/>
          <w:szCs w:val="24"/>
        </w:rPr>
        <w:t xml:space="preserve">sufficiently strongly </w:t>
      </w:r>
      <w:r w:rsidRPr="00C07858">
        <w:rPr>
          <w:rFonts w:ascii="Times New Roman" w:hAnsi="Times New Roman" w:cs="Times New Roman"/>
          <w:sz w:val="24"/>
          <w:szCs w:val="24"/>
        </w:rPr>
        <w:t>disposed to believe p in light of S’s total evidence.</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will have the consequence that where a person is faced with multiple theories which cohere with her evidence and she believes one, she will not </w:t>
      </w:r>
      <w:r w:rsidRPr="00274648">
        <w:rPr>
          <w:rFonts w:ascii="Times New Roman" w:hAnsi="Times New Roman" w:cs="Times New Roman"/>
          <w:i/>
          <w:sz w:val="24"/>
          <w:szCs w:val="24"/>
        </w:rPr>
        <w:t>thereby</w:t>
      </w:r>
      <w:r>
        <w:rPr>
          <w:rFonts w:ascii="Times New Roman" w:hAnsi="Times New Roman" w:cs="Times New Roman"/>
          <w:sz w:val="24"/>
          <w:szCs w:val="24"/>
        </w:rPr>
        <w:t xml:space="preserve"> be justified in believing the one she believes. For, a person can be in such a position without it being the case that she is </w:t>
      </w:r>
      <w:r w:rsidRPr="00274648">
        <w:rPr>
          <w:rFonts w:ascii="Times New Roman" w:hAnsi="Times New Roman" w:cs="Times New Roman"/>
          <w:i/>
          <w:sz w:val="24"/>
          <w:szCs w:val="24"/>
        </w:rPr>
        <w:t>strongly</w:t>
      </w:r>
      <w:r>
        <w:rPr>
          <w:rFonts w:ascii="Times New Roman" w:hAnsi="Times New Roman" w:cs="Times New Roman"/>
          <w:sz w:val="24"/>
          <w:szCs w:val="24"/>
        </w:rPr>
        <w:t xml:space="preserve"> disposed to believe the proposition in question. Thus, epistemic conservatism implies, while Strong </w:t>
      </w:r>
      <w:proofErr w:type="spellStart"/>
      <w:r>
        <w:rPr>
          <w:rFonts w:ascii="Times New Roman" w:hAnsi="Times New Roman" w:cs="Times New Roman"/>
          <w:sz w:val="24"/>
          <w:szCs w:val="24"/>
        </w:rPr>
        <w:t>DipsES</w:t>
      </w:r>
      <w:proofErr w:type="spellEnd"/>
      <w:r>
        <w:rPr>
          <w:rFonts w:ascii="Times New Roman" w:hAnsi="Times New Roman" w:cs="Times New Roman"/>
          <w:sz w:val="24"/>
          <w:szCs w:val="24"/>
        </w:rPr>
        <w:t xml:space="preserve"> does not, that if a proposition p coheres with a person S’s evidence and S believes p, then S is justified in believing p. </w:t>
      </w:r>
    </w:p>
    <w:p w:rsidR="00EC0323"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allowing the dispositional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to maintain this advantage over epistemic conservatism, there are at least two further motivations favoring a move from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to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The move, in other words, is not </w:t>
      </w:r>
      <w:r>
        <w:rPr>
          <w:rFonts w:ascii="Times New Roman" w:hAnsi="Times New Roman" w:cs="Times New Roman"/>
          <w:i/>
          <w:sz w:val="24"/>
          <w:szCs w:val="24"/>
        </w:rPr>
        <w:t>ad hoc</w:t>
      </w:r>
      <w:r>
        <w:rPr>
          <w:rFonts w:ascii="Times New Roman" w:hAnsi="Times New Roman" w:cs="Times New Roman"/>
          <w:sz w:val="24"/>
          <w:szCs w:val="24"/>
        </w:rPr>
        <w:t xml:space="preserve">. First, moving to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will provide the dispositional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with resources with which she can mimic what probabilistic accounts of support are able to do in terms of offering a </w:t>
      </w:r>
      <w:r>
        <w:rPr>
          <w:rFonts w:ascii="Times New Roman" w:hAnsi="Times New Roman" w:cs="Times New Roman"/>
          <w:i/>
          <w:sz w:val="24"/>
          <w:szCs w:val="24"/>
        </w:rPr>
        <w:t xml:space="preserve">graded </w:t>
      </w:r>
      <w:r>
        <w:rPr>
          <w:rFonts w:ascii="Times New Roman" w:hAnsi="Times New Roman" w:cs="Times New Roman"/>
          <w:sz w:val="24"/>
          <w:szCs w:val="24"/>
        </w:rPr>
        <w:t xml:space="preserve">account of support. For, like such accounts, she can provide an account of degrees of support, including an account of that degree of support required for justification. Whereas probabilistic accounts do this with a numeric measure, the advocate of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does it with a measure of dispositional strength. The second motivation for moving from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is that doing so offers the dispositional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resources for accounting for certain apparent counterexamples to her view, such as cases of persistent cognitive illusions and persistent cognitive biases. These will be cases where a subject’s disposition to believe some claim p persists even after she has become convinced that not-p. For example, it is </w:t>
      </w:r>
      <w:r w:rsidR="004C4035">
        <w:rPr>
          <w:rFonts w:ascii="Times New Roman" w:hAnsi="Times New Roman" w:cs="Times New Roman"/>
          <w:sz w:val="24"/>
          <w:szCs w:val="24"/>
        </w:rPr>
        <w:t>arguably the case that in the Mu</w:t>
      </w:r>
      <w:r>
        <w:rPr>
          <w:rFonts w:ascii="Times New Roman" w:hAnsi="Times New Roman" w:cs="Times New Roman"/>
          <w:sz w:val="24"/>
          <w:szCs w:val="24"/>
        </w:rPr>
        <w:t>ller-</w:t>
      </w:r>
      <w:proofErr w:type="spellStart"/>
      <w:r>
        <w:rPr>
          <w:rFonts w:ascii="Times New Roman" w:hAnsi="Times New Roman" w:cs="Times New Roman"/>
          <w:sz w:val="24"/>
          <w:szCs w:val="24"/>
        </w:rPr>
        <w:t>Lyer</w:t>
      </w:r>
      <w:proofErr w:type="spellEnd"/>
      <w:r>
        <w:rPr>
          <w:rFonts w:ascii="Times New Roman" w:hAnsi="Times New Roman" w:cs="Times New Roman"/>
          <w:sz w:val="24"/>
          <w:szCs w:val="24"/>
        </w:rPr>
        <w:t xml:space="preserve"> example the subject retains a disposition to believe the lines unequal even after becoming firmly convinced they are equal. One way to account for such examples is to claim that while the subject may have some disposition to believe that the lines are unequal, she is more strongly disposed to believe them equal.</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Indeed, treating these </w:t>
      </w:r>
      <w:proofErr w:type="gramStart"/>
      <w:r>
        <w:rPr>
          <w:rFonts w:ascii="Times New Roman" w:hAnsi="Times New Roman" w:cs="Times New Roman"/>
          <w:sz w:val="24"/>
          <w:szCs w:val="24"/>
        </w:rPr>
        <w:t>cases in this way significantly parallels</w:t>
      </w:r>
      <w:proofErr w:type="gramEnd"/>
      <w:r>
        <w:rPr>
          <w:rFonts w:ascii="Times New Roman" w:hAnsi="Times New Roman" w:cs="Times New Roman"/>
          <w:sz w:val="24"/>
          <w:szCs w:val="24"/>
        </w:rPr>
        <w:t xml:space="preserve"> what others have said about varying strengths of dispositions in other contexts. Consider, for example, </w:t>
      </w:r>
      <w:r w:rsidR="0031137C">
        <w:rPr>
          <w:rFonts w:ascii="Times New Roman" w:hAnsi="Times New Roman" w:cs="Times New Roman"/>
          <w:sz w:val="24"/>
          <w:szCs w:val="24"/>
        </w:rPr>
        <w:t xml:space="preserve">Stephen </w:t>
      </w:r>
      <w:r>
        <w:rPr>
          <w:rFonts w:ascii="Times New Roman" w:hAnsi="Times New Roman" w:cs="Times New Roman"/>
          <w:sz w:val="24"/>
          <w:szCs w:val="24"/>
        </w:rPr>
        <w:t>Mumfor</w:t>
      </w:r>
      <w:r w:rsidR="0031137C">
        <w:rPr>
          <w:rFonts w:ascii="Times New Roman" w:hAnsi="Times New Roman" w:cs="Times New Roman"/>
          <w:sz w:val="24"/>
          <w:szCs w:val="24"/>
        </w:rPr>
        <w:t>d’s</w:t>
      </w:r>
      <w:r w:rsidR="004C4035">
        <w:rPr>
          <w:rFonts w:ascii="Times New Roman" w:hAnsi="Times New Roman" w:cs="Times New Roman"/>
          <w:sz w:val="24"/>
          <w:szCs w:val="24"/>
        </w:rPr>
        <w:t xml:space="preserve"> discussion of why soa</w:t>
      </w:r>
      <w:r>
        <w:rPr>
          <w:rFonts w:ascii="Times New Roman" w:hAnsi="Times New Roman" w:cs="Times New Roman"/>
          <w:sz w:val="24"/>
          <w:szCs w:val="24"/>
        </w:rPr>
        <w:t xml:space="preserve">p bubbles don’t roll: </w:t>
      </w:r>
    </w:p>
    <w:p w:rsidR="00EC0323" w:rsidRDefault="00EC0323" w:rsidP="00EC0323">
      <w:pPr>
        <w:ind w:left="720"/>
        <w:rPr>
          <w:rFonts w:ascii="Times New Roman" w:hAnsi="Times New Roman" w:cs="Times New Roman"/>
          <w:sz w:val="24"/>
          <w:szCs w:val="24"/>
        </w:rPr>
      </w:pPr>
      <w:r>
        <w:rPr>
          <w:rFonts w:ascii="Times New Roman" w:hAnsi="Times New Roman" w:cs="Times New Roman"/>
          <w:sz w:val="24"/>
          <w:szCs w:val="24"/>
        </w:rPr>
        <w:t xml:space="preserve">“If we take the shape of being spherical, we can see that any object bearing the property will . . . be disposed to roll in a straight line down an inclined plane. . . . Some have offered counterexamples . . . Lowe, for instance, has said (in discussion) that a soap bubble is spherical but will not roll down an inclined plane. . . . Lowe’s case fails for another reason. The spherical soap bubble is indeed disposed to roll but it doesn’t do so </w:t>
      </w:r>
      <w:r>
        <w:rPr>
          <w:rFonts w:ascii="Times New Roman" w:hAnsi="Times New Roman" w:cs="Times New Roman"/>
          <w:sz w:val="24"/>
          <w:szCs w:val="24"/>
        </w:rPr>
        <w:lastRenderedPageBreak/>
        <w:t>because it also possesses a countervailing power of stickiness. The stickiness is stro</w:t>
      </w:r>
      <w:r w:rsidR="0031137C">
        <w:rPr>
          <w:rFonts w:ascii="Times New Roman" w:hAnsi="Times New Roman" w:cs="Times New Roman"/>
          <w:sz w:val="24"/>
          <w:szCs w:val="24"/>
        </w:rPr>
        <w:t>nger than the power to roll</w:t>
      </w:r>
      <w:r>
        <w:rPr>
          <w:rFonts w:ascii="Times New Roman" w:hAnsi="Times New Roman" w:cs="Times New Roman"/>
          <w:sz w:val="24"/>
          <w:szCs w:val="24"/>
        </w:rPr>
        <w:t>.”</w:t>
      </w:r>
      <w:r w:rsidR="0031137C">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Just as the soap bubble can have a disposition to roll but an even stronger disposition to not roll, a person can have a disposition to believe a claim p but an even stronger disposition to believe not-p; and, an advocate of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can appeal to this fact in order to account for cases of persistent cognitive illusions and biases.</w:t>
      </w:r>
    </w:p>
    <w:p w:rsidR="00EC0323" w:rsidRPr="00981FFA"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retains the advantages of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over both rival accounts of support discussed in 1.1 and as it holds advantages over rival solutions to the problem of forgotten evidence discussed here, I conclude that there are now two significant reasons for an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to be attracted to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w:t>
      </w:r>
    </w:p>
    <w:p w:rsidR="00EC0323" w:rsidRDefault="00EC0323" w:rsidP="00EC0323">
      <w:pPr>
        <w:spacing w:after="0" w:line="240" w:lineRule="auto"/>
        <w:rPr>
          <w:rFonts w:ascii="Times New Roman" w:hAnsi="Times New Roman" w:cs="Times New Roman"/>
          <w:b/>
          <w:sz w:val="24"/>
          <w:szCs w:val="24"/>
        </w:rPr>
      </w:pPr>
    </w:p>
    <w:p w:rsidR="00EC0323" w:rsidRDefault="00EC0323" w:rsidP="00EC0323">
      <w:pPr>
        <w:spacing w:after="0" w:line="240" w:lineRule="auto"/>
        <w:jc w:val="center"/>
        <w:rPr>
          <w:rFonts w:ascii="Times New Roman" w:hAnsi="Times New Roman" w:cs="Times New Roman"/>
          <w:b/>
          <w:sz w:val="24"/>
          <w:szCs w:val="24"/>
        </w:rPr>
      </w:pPr>
      <w:r w:rsidRPr="00AD2532">
        <w:rPr>
          <w:rFonts w:ascii="Times New Roman" w:hAnsi="Times New Roman" w:cs="Times New Roman"/>
          <w:b/>
          <w:sz w:val="24"/>
          <w:szCs w:val="24"/>
        </w:rPr>
        <w:t xml:space="preserve">3. Dispositional </w:t>
      </w:r>
      <w:proofErr w:type="spellStart"/>
      <w:r w:rsidRPr="00AD2532">
        <w:rPr>
          <w:rFonts w:ascii="Times New Roman" w:hAnsi="Times New Roman" w:cs="Times New Roman"/>
          <w:b/>
          <w:sz w:val="24"/>
          <w:szCs w:val="24"/>
        </w:rPr>
        <w:t>Evidentialism</w:t>
      </w:r>
      <w:proofErr w:type="spellEnd"/>
      <w:r w:rsidRPr="00AD2532">
        <w:rPr>
          <w:rFonts w:ascii="Times New Roman" w:hAnsi="Times New Roman" w:cs="Times New Roman"/>
          <w:b/>
          <w:sz w:val="24"/>
          <w:szCs w:val="24"/>
        </w:rPr>
        <w:t xml:space="preserve"> and </w:t>
      </w:r>
      <w:proofErr w:type="spellStart"/>
      <w:r w:rsidRPr="00AD2532">
        <w:rPr>
          <w:rFonts w:ascii="Times New Roman" w:hAnsi="Times New Roman" w:cs="Times New Roman"/>
          <w:b/>
          <w:sz w:val="24"/>
          <w:szCs w:val="24"/>
        </w:rPr>
        <w:t>Evidentialist</w:t>
      </w:r>
      <w:proofErr w:type="spellEnd"/>
      <w:r w:rsidRPr="00AD2532">
        <w:rPr>
          <w:rFonts w:ascii="Times New Roman" w:hAnsi="Times New Roman" w:cs="Times New Roman"/>
          <w:b/>
          <w:sz w:val="24"/>
          <w:szCs w:val="24"/>
        </w:rPr>
        <w:t xml:space="preserve"> Virtue Epistemology</w:t>
      </w:r>
    </w:p>
    <w:p w:rsidR="00EC0323" w:rsidRPr="00AD2532" w:rsidRDefault="00EC0323" w:rsidP="00EC0323">
      <w:pPr>
        <w:spacing w:after="0" w:line="240" w:lineRule="auto"/>
        <w:rPr>
          <w:rFonts w:ascii="Times New Roman" w:hAnsi="Times New Roman" w:cs="Times New Roman"/>
          <w:b/>
          <w:sz w:val="24"/>
          <w:szCs w:val="24"/>
        </w:rPr>
      </w:pP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previous two sections, I have argued that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has two attractive features from the perspective of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It provides an account of evidential support which escapes problems faced by leading competing accounts of support, and it makes available a response to the problem of forgotten evidence which escapes difficulties faced by alternative responses available to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Nonetheless, I must address the question of whether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escapes the difficulties of these other views only at far too high a cost. Specifically, I must address the concern briefly alluded to in section one about whether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escapes these difficulties only by making evidential support far too easy to come by. That concern, again, was that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implies that just any sufficiently strong disposition in light of total evidence to believe a proposition, no matter how funky, can account for the presence of epistemic justification. For example, if a detective who had completed half of his regular steps through an </w:t>
      </w:r>
      <w:r>
        <w:rPr>
          <w:rFonts w:ascii="Times New Roman" w:hAnsi="Times New Roman" w:cs="Times New Roman"/>
          <w:sz w:val="24"/>
          <w:szCs w:val="24"/>
        </w:rPr>
        <w:lastRenderedPageBreak/>
        <w:t xml:space="preserve">investigation was sufficiently strongly disposed in light of his total evidence to believe that the best current suspect committed the crime, then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implies that this detective’s evidence supports the proposition that this suspect did it. Similarly, in a case where multiple theories cohere equally well with a subject’s evidence, if this subject is strongly disposed to believe one of these theories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will imply that her evidence supports believing that theory.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section, I aim to propose a synthesis of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and Virtue Epistemology which is at once a response to the foregoing concern and a third positive reason to favor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over its rivals. The synthesis constitutes a response to the foregoing concern because it explains away the appearance of a worrisome consequence for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The synthesis constitutes a positive reason to prefer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it</w:t>
      </w:r>
      <w:r w:rsidR="0031137C">
        <w:rPr>
          <w:rFonts w:ascii="Times New Roman" w:hAnsi="Times New Roman" w:cs="Times New Roman"/>
          <w:sz w:val="24"/>
          <w:szCs w:val="24"/>
        </w:rPr>
        <w:t xml:space="preserve">s rivals because as </w:t>
      </w:r>
      <w:proofErr w:type="spellStart"/>
      <w:r w:rsidR="0031137C">
        <w:rPr>
          <w:rFonts w:ascii="Times New Roman" w:hAnsi="Times New Roman" w:cs="Times New Roman"/>
          <w:sz w:val="24"/>
          <w:szCs w:val="24"/>
        </w:rPr>
        <w:t>Baehr</w:t>
      </w:r>
      <w:proofErr w:type="spellEnd"/>
      <w:r>
        <w:rPr>
          <w:rFonts w:ascii="Times New Roman" w:hAnsi="Times New Roman" w:cs="Times New Roman"/>
          <w:sz w:val="24"/>
          <w:szCs w:val="24"/>
        </w:rPr>
        <w:t xml:space="preserve"> has argued, a synthesis of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and virtue epistemology is desirable in itself;</w:t>
      </w:r>
      <w:r w:rsidR="0031137C">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and,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makes possible a synthesis which improves upon the leading synthesis of these views proposed to date.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I’ll start with my own proposal. The synthesis I propose is embedded within what I will call an Aristotelian theory of epistemic value. According to this theory, what is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valuable can be explained by a believer’s performing her proper function and doing so with exce</w:t>
      </w:r>
      <w:r w:rsidR="0031137C">
        <w:rPr>
          <w:rFonts w:ascii="Times New Roman" w:hAnsi="Times New Roman" w:cs="Times New Roman"/>
          <w:sz w:val="24"/>
          <w:szCs w:val="24"/>
        </w:rPr>
        <w:t>llence. Following Feldman</w:t>
      </w:r>
      <w:r>
        <w:rPr>
          <w:rFonts w:ascii="Times New Roman" w:hAnsi="Times New Roman" w:cs="Times New Roman"/>
          <w:sz w:val="24"/>
          <w:szCs w:val="24"/>
        </w:rPr>
        <w:t>, I propose that the epistemic “ought” of epistemic justification is a role-ought.</w:t>
      </w:r>
      <w:r w:rsidR="0031137C">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In other words, it specifies what it is for a believer to perform her proper function </w:t>
      </w:r>
      <w:r>
        <w:rPr>
          <w:rFonts w:ascii="Times New Roman" w:hAnsi="Times New Roman" w:cs="Times New Roman"/>
          <w:i/>
          <w:sz w:val="24"/>
          <w:szCs w:val="24"/>
        </w:rPr>
        <w:t>as a believer</w:t>
      </w:r>
      <w:r>
        <w:rPr>
          <w:rFonts w:ascii="Times New Roman" w:hAnsi="Times New Roman" w:cs="Times New Roman"/>
          <w:sz w:val="24"/>
          <w:szCs w:val="24"/>
        </w:rPr>
        <w:t xml:space="preserve">. It is precisely such a sense of “ought” that I believe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helps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to clarify. For the role of a believer is to form beliefs in response to her </w:t>
      </w:r>
      <w:r>
        <w:rPr>
          <w:rFonts w:ascii="Times New Roman" w:hAnsi="Times New Roman" w:cs="Times New Roman"/>
          <w:sz w:val="24"/>
          <w:szCs w:val="24"/>
        </w:rPr>
        <w:lastRenderedPageBreak/>
        <w:t xml:space="preserve">environment. And, she does this by believing what she is strongly disposed to believe in </w:t>
      </w:r>
      <w:r w:rsidR="004C4035">
        <w:rPr>
          <w:rFonts w:ascii="Times New Roman" w:hAnsi="Times New Roman" w:cs="Times New Roman"/>
          <w:sz w:val="24"/>
          <w:szCs w:val="24"/>
        </w:rPr>
        <w:t>light of</w:t>
      </w:r>
      <w:r>
        <w:rPr>
          <w:rFonts w:ascii="Times New Roman" w:hAnsi="Times New Roman" w:cs="Times New Roman"/>
          <w:sz w:val="24"/>
          <w:szCs w:val="24"/>
        </w:rPr>
        <w:t xml:space="preserve"> her total evidence. This is what believers do that non-believers don’t do.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fulfilling one’s proper function is not all there is to living well as an epistemic agent. For it is one thing to fulfill one’s proper function, and another thing to fulfill that function </w:t>
      </w:r>
      <w:r>
        <w:rPr>
          <w:rFonts w:ascii="Times New Roman" w:hAnsi="Times New Roman" w:cs="Times New Roman"/>
          <w:i/>
          <w:sz w:val="24"/>
          <w:szCs w:val="24"/>
        </w:rPr>
        <w:t>with excellence</w:t>
      </w:r>
      <w:r>
        <w:rPr>
          <w:rFonts w:ascii="Times New Roman" w:hAnsi="Times New Roman" w:cs="Times New Roman"/>
          <w:sz w:val="24"/>
          <w:szCs w:val="24"/>
        </w:rPr>
        <w:t xml:space="preserve">. It matters not to whether one fulfills one’s function as a believer precisely what one’s epistemic dispositions are; but, it matters much to whether one fulfills one’s function as a believer </w:t>
      </w:r>
      <w:r>
        <w:rPr>
          <w:rFonts w:ascii="Times New Roman" w:hAnsi="Times New Roman" w:cs="Times New Roman"/>
          <w:i/>
          <w:sz w:val="24"/>
          <w:szCs w:val="24"/>
        </w:rPr>
        <w:t>with excellence</w:t>
      </w:r>
      <w:r>
        <w:rPr>
          <w:rFonts w:ascii="Times New Roman" w:hAnsi="Times New Roman" w:cs="Times New Roman"/>
          <w:sz w:val="24"/>
          <w:szCs w:val="24"/>
        </w:rPr>
        <w:t xml:space="preserve"> what those epistemic dispositions are. A believer who believes in accordance with funky epistemic dispositions may believe precisely what she ought to believe, given that she </w:t>
      </w:r>
      <w:r w:rsidRPr="005141A0">
        <w:rPr>
          <w:rFonts w:ascii="Times New Roman" w:hAnsi="Times New Roman" w:cs="Times New Roman"/>
          <w:i/>
          <w:sz w:val="24"/>
          <w:szCs w:val="24"/>
        </w:rPr>
        <w:t>has</w:t>
      </w:r>
      <w:r>
        <w:rPr>
          <w:rFonts w:ascii="Times New Roman" w:hAnsi="Times New Roman" w:cs="Times New Roman"/>
          <w:sz w:val="24"/>
          <w:szCs w:val="24"/>
        </w:rPr>
        <w:t xml:space="preserve"> those dispositions; but, she is still missing out on something valuable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precisely because she has those dispositions rather than others.</w:t>
      </w:r>
    </w:p>
    <w:p w:rsidR="00EC0323"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propose that we synthesize the proposed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account of epistemic justification from part one with a virtue theory of flourishing as an epistemic agent. We can do so in the following way. Using the resources of the proposal in part one above, we can provide a full theory of what it is to fulfill one’s function as a believer—to take all and only those attitudes one ought to take. That theory is Strong </w:t>
      </w:r>
      <w:proofErr w:type="spellStart"/>
      <w:r>
        <w:rPr>
          <w:rFonts w:ascii="Times New Roman" w:hAnsi="Times New Roman" w:cs="Times New Roman"/>
          <w:sz w:val="24"/>
          <w:szCs w:val="24"/>
        </w:rPr>
        <w:t>DispPF</w:t>
      </w:r>
      <w:proofErr w:type="spellEnd"/>
      <w:r>
        <w:rPr>
          <w:rFonts w:ascii="Times New Roman" w:hAnsi="Times New Roman" w:cs="Times New Roman"/>
          <w:sz w:val="24"/>
          <w:szCs w:val="24"/>
        </w:rPr>
        <w:t xml:space="preserve">: </w:t>
      </w:r>
    </w:p>
    <w:p w:rsidR="00EC0323" w:rsidRDefault="00EC0323" w:rsidP="00726A4F">
      <w:pPr>
        <w:ind w:left="360"/>
        <w:rPr>
          <w:rFonts w:ascii="Times New Roman" w:hAnsi="Times New Roman" w:cs="Times New Roman"/>
          <w:sz w:val="24"/>
          <w:szCs w:val="24"/>
        </w:rPr>
      </w:pPr>
      <w:r>
        <w:rPr>
          <w:rFonts w:ascii="Times New Roman" w:hAnsi="Times New Roman" w:cs="Times New Roman"/>
          <w:sz w:val="24"/>
          <w:szCs w:val="24"/>
        </w:rPr>
        <w:t xml:space="preserve">(Strong </w:t>
      </w:r>
      <w:proofErr w:type="spellStart"/>
      <w:r>
        <w:rPr>
          <w:rFonts w:ascii="Times New Roman" w:hAnsi="Times New Roman" w:cs="Times New Roman"/>
          <w:sz w:val="24"/>
          <w:szCs w:val="24"/>
        </w:rPr>
        <w:t>DispPF</w:t>
      </w:r>
      <w:proofErr w:type="spellEnd"/>
      <w:r>
        <w:rPr>
          <w:rFonts w:ascii="Times New Roman" w:hAnsi="Times New Roman" w:cs="Times New Roman"/>
          <w:sz w:val="24"/>
          <w:szCs w:val="24"/>
        </w:rPr>
        <w:t xml:space="preserve">)  A person S fulfills her proper function as a believer to the extent that she takes all and only those </w:t>
      </w:r>
      <w:proofErr w:type="spellStart"/>
      <w:r>
        <w:rPr>
          <w:rFonts w:ascii="Times New Roman" w:hAnsi="Times New Roman" w:cs="Times New Roman"/>
          <w:sz w:val="24"/>
          <w:szCs w:val="24"/>
        </w:rPr>
        <w:t>doxastic</w:t>
      </w:r>
      <w:proofErr w:type="spellEnd"/>
      <w:r>
        <w:rPr>
          <w:rFonts w:ascii="Times New Roman" w:hAnsi="Times New Roman" w:cs="Times New Roman"/>
          <w:sz w:val="24"/>
          <w:szCs w:val="24"/>
        </w:rPr>
        <w:t xml:space="preserve"> attitudes which she is sufficiently strongly disposed to take in light of all of her evidence.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theory can be complemented by a virtue-based account of what it is for a believer to fulfill her proper function as a believer </w:t>
      </w:r>
      <w:r w:rsidRPr="00D760FF">
        <w:rPr>
          <w:rFonts w:ascii="Times New Roman" w:hAnsi="Times New Roman" w:cs="Times New Roman"/>
          <w:i/>
          <w:sz w:val="24"/>
          <w:szCs w:val="24"/>
        </w:rPr>
        <w:t>with</w:t>
      </w:r>
      <w:r>
        <w:rPr>
          <w:rFonts w:ascii="Times New Roman" w:hAnsi="Times New Roman" w:cs="Times New Roman"/>
          <w:sz w:val="24"/>
          <w:szCs w:val="24"/>
        </w:rPr>
        <w:t xml:space="preserve"> </w:t>
      </w:r>
      <w:r w:rsidRPr="00D760FF">
        <w:rPr>
          <w:rFonts w:ascii="Times New Roman" w:hAnsi="Times New Roman" w:cs="Times New Roman"/>
          <w:i/>
          <w:sz w:val="24"/>
          <w:szCs w:val="24"/>
        </w:rPr>
        <w:t>excellence</w:t>
      </w:r>
      <w:r>
        <w:rPr>
          <w:rFonts w:ascii="Times New Roman" w:hAnsi="Times New Roman" w:cs="Times New Roman"/>
          <w:sz w:val="24"/>
          <w:szCs w:val="24"/>
        </w:rPr>
        <w:t xml:space="preserve">. That account is </w:t>
      </w:r>
      <w:proofErr w:type="spellStart"/>
      <w:r>
        <w:rPr>
          <w:rFonts w:ascii="Times New Roman" w:hAnsi="Times New Roman" w:cs="Times New Roman"/>
          <w:sz w:val="24"/>
          <w:szCs w:val="24"/>
        </w:rPr>
        <w:t>VirtPFE</w:t>
      </w:r>
      <w:proofErr w:type="spellEnd"/>
      <w:r>
        <w:rPr>
          <w:rFonts w:ascii="Times New Roman" w:hAnsi="Times New Roman" w:cs="Times New Roman"/>
          <w:sz w:val="24"/>
          <w:szCs w:val="24"/>
        </w:rPr>
        <w:t>:</w:t>
      </w:r>
    </w:p>
    <w:p w:rsidR="00EC0323" w:rsidRDefault="00EC0323" w:rsidP="00726A4F">
      <w:pPr>
        <w:ind w:left="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VirtPFE</w:t>
      </w:r>
      <w:proofErr w:type="spellEnd"/>
      <w:r>
        <w:rPr>
          <w:rFonts w:ascii="Times New Roman" w:hAnsi="Times New Roman" w:cs="Times New Roman"/>
          <w:sz w:val="24"/>
          <w:szCs w:val="24"/>
        </w:rPr>
        <w:t xml:space="preserve">) A person S fulfills her proper function as a believer with excellence to the extent that she takes all and only those </w:t>
      </w:r>
      <w:proofErr w:type="spellStart"/>
      <w:r>
        <w:rPr>
          <w:rFonts w:ascii="Times New Roman" w:hAnsi="Times New Roman" w:cs="Times New Roman"/>
          <w:sz w:val="24"/>
          <w:szCs w:val="24"/>
        </w:rPr>
        <w:t>doxastic</w:t>
      </w:r>
      <w:proofErr w:type="spellEnd"/>
      <w:r>
        <w:rPr>
          <w:rFonts w:ascii="Times New Roman" w:hAnsi="Times New Roman" w:cs="Times New Roman"/>
          <w:sz w:val="24"/>
          <w:szCs w:val="24"/>
        </w:rPr>
        <w:t xml:space="preserve"> attitudes which she is sufficiently strongly disposed to take </w:t>
      </w:r>
      <w:r>
        <w:rPr>
          <w:rFonts w:ascii="Times New Roman" w:hAnsi="Times New Roman" w:cs="Times New Roman"/>
          <w:i/>
          <w:sz w:val="24"/>
          <w:szCs w:val="24"/>
        </w:rPr>
        <w:t>by virtuous dispositions</w:t>
      </w:r>
      <w:r>
        <w:rPr>
          <w:rFonts w:ascii="Times New Roman" w:hAnsi="Times New Roman" w:cs="Times New Roman"/>
          <w:sz w:val="24"/>
          <w:szCs w:val="24"/>
        </w:rPr>
        <w:t xml:space="preserve"> in light of all of her evidence.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Both the person who merely fulfills her proper function as a believer and the person who fulfills that function with excellence take all and only those attitudes they ought to take given the way </w:t>
      </w:r>
      <w:r>
        <w:rPr>
          <w:rFonts w:ascii="Times New Roman" w:hAnsi="Times New Roman" w:cs="Times New Roman"/>
          <w:sz w:val="24"/>
          <w:szCs w:val="24"/>
        </w:rPr>
        <w:lastRenderedPageBreak/>
        <w:t>that they are; but, the person who fulfills his proper function with excellence is a better way than the person who merely fulfills his proper function. The difference lies in the value of the dispositions in accordance with which each forms his attitudes.</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Certainly more deserves to be said about the proposed synthesis. For example, the notion of virtuous dispositions needs to be spelled out carefully. While I will not defend any particular theory of virtuous dispositions here, I do briefly note that there is an important constraint that must be met by such a theory if it is to be attractive from the perspective of an advocate of the Aristotelian synthesis above. Namely, the theory must explain what it is that makes the virtuous dispositions virtuous without simply claiming that they are virtuous because they guide the believer toward believing what her evidence supports. This is an important constraint because, given Strong </w:t>
      </w:r>
      <w:proofErr w:type="spellStart"/>
      <w:r>
        <w:rPr>
          <w:rFonts w:ascii="Times New Roman" w:hAnsi="Times New Roman" w:cs="Times New Roman"/>
          <w:sz w:val="24"/>
          <w:szCs w:val="24"/>
        </w:rPr>
        <w:t>DispPF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VirtPFE</w:t>
      </w:r>
      <w:proofErr w:type="spellEnd"/>
      <w:r>
        <w:rPr>
          <w:rFonts w:ascii="Times New Roman" w:hAnsi="Times New Roman" w:cs="Times New Roman"/>
          <w:sz w:val="24"/>
          <w:szCs w:val="24"/>
        </w:rPr>
        <w:t xml:space="preserve">, an explanation of the virtuousness of virtuous dispositions that violates it will yield the result that there is no difference between fulfilling one’s proper function as a believer and fulfilling that function with excellence—something an advocate of the Aristotelian synthesis will not want to accept. Thankfully, there are available explanations of the virtuousness of virtuous dispositions which do not appeal to evidential support in this way, including explanations that are available to </w:t>
      </w:r>
      <w:proofErr w:type="spellStart"/>
      <w:r>
        <w:rPr>
          <w:rFonts w:ascii="Times New Roman" w:hAnsi="Times New Roman" w:cs="Times New Roman"/>
          <w:sz w:val="24"/>
          <w:szCs w:val="24"/>
        </w:rPr>
        <w:t>internalists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Such theories, or theories inspired by them, might be profitably pursued by an advocate of the proposed synthesis. </w:t>
      </w:r>
    </w:p>
    <w:p w:rsidR="00EC0323"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undoubtedly more to say about the details of the Aristotelian synthesis above, including the notion of virtuous dispositions, I propose that enough has been said to accomplish my two central aims in this section. Those aims were to show that, given the proposed synthesis,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can escape from the problem of funky dispositions and to </w:t>
      </w:r>
      <w:r>
        <w:rPr>
          <w:rFonts w:ascii="Times New Roman" w:hAnsi="Times New Roman" w:cs="Times New Roman"/>
          <w:sz w:val="24"/>
          <w:szCs w:val="24"/>
        </w:rPr>
        <w:lastRenderedPageBreak/>
        <w:t xml:space="preserve">show that the proposed synthesis is superior to the leading proposed synthesis of its kind currently on offer. </w:t>
      </w:r>
    </w:p>
    <w:p w:rsidR="00EC0323"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let me explain how the proposed synthesis enables the advocate of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account for cases involving funky dispositions. These are cases where a person with funky dispositions believes in accordance with them. </w:t>
      </w:r>
      <w:proofErr w:type="spellStart"/>
      <w:proofErr w:type="gram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predicts</w:t>
      </w:r>
      <w:proofErr w:type="gramEnd"/>
      <w:r>
        <w:rPr>
          <w:rFonts w:ascii="Times New Roman" w:hAnsi="Times New Roman" w:cs="Times New Roman"/>
          <w:sz w:val="24"/>
          <w:szCs w:val="24"/>
        </w:rPr>
        <w:t xml:space="preserve"> that what she believes is what she ought to believe. But, we are inclined to believe that this prediction is mistaken, because there is obviously </w:t>
      </w:r>
      <w:r>
        <w:rPr>
          <w:rFonts w:ascii="Times New Roman" w:hAnsi="Times New Roman" w:cs="Times New Roman"/>
          <w:i/>
          <w:sz w:val="24"/>
          <w:szCs w:val="24"/>
        </w:rPr>
        <w:t xml:space="preserve">something </w:t>
      </w:r>
      <w:r>
        <w:rPr>
          <w:rFonts w:ascii="Times New Roman" w:hAnsi="Times New Roman" w:cs="Times New Roman"/>
          <w:sz w:val="24"/>
          <w:szCs w:val="24"/>
        </w:rPr>
        <w:t xml:space="preserve">amiss about her believing as she does. Given the proposed synthesis, there </w:t>
      </w:r>
      <w:r>
        <w:rPr>
          <w:rFonts w:ascii="Times New Roman" w:hAnsi="Times New Roman" w:cs="Times New Roman"/>
          <w:i/>
          <w:sz w:val="24"/>
          <w:szCs w:val="24"/>
        </w:rPr>
        <w:t xml:space="preserve">is </w:t>
      </w:r>
      <w:r>
        <w:rPr>
          <w:rFonts w:ascii="Times New Roman" w:hAnsi="Times New Roman" w:cs="Times New Roman"/>
          <w:sz w:val="24"/>
          <w:szCs w:val="24"/>
        </w:rPr>
        <w:t xml:space="preserve">something amiss about her believing as she does. But what is amiss is not that she has believed what she ought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believe. Rather, what is amiss is that she has believed in accordance with non-virtuous, perhaps even vicious, dispositions. In the detective example, for instance, I claim that the detective who is in fact strongly disposed to believe that the best current suspect committed the crime ought to believe this. This is what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implies. But I claim that such a person is a no-good detective. He fails to fulfill his proper function as a believer, and as a detective, with excellence.</w:t>
      </w:r>
    </w:p>
    <w:p w:rsidR="00EC0323"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response is actually rather similar to a response commonly offered by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against a similar problem raised against thei</w:t>
      </w:r>
      <w:r w:rsidR="0031137C">
        <w:rPr>
          <w:rFonts w:ascii="Times New Roman" w:hAnsi="Times New Roman" w:cs="Times New Roman"/>
          <w:sz w:val="24"/>
          <w:szCs w:val="24"/>
        </w:rPr>
        <w:t xml:space="preserve">r views. </w:t>
      </w:r>
      <w:proofErr w:type="spellStart"/>
      <w:r w:rsidR="0031137C">
        <w:rPr>
          <w:rFonts w:ascii="Times New Roman" w:hAnsi="Times New Roman" w:cs="Times New Roman"/>
          <w:sz w:val="24"/>
          <w:szCs w:val="24"/>
        </w:rPr>
        <w:t>Baehr</w:t>
      </w:r>
      <w:proofErr w:type="spellEnd"/>
      <w:r>
        <w:rPr>
          <w:rFonts w:ascii="Times New Roman" w:hAnsi="Times New Roman" w:cs="Times New Roman"/>
          <w:sz w:val="24"/>
          <w:szCs w:val="24"/>
        </w:rPr>
        <w:t xml:space="preserve"> argues against </w:t>
      </w:r>
      <w:proofErr w:type="spellStart"/>
      <w:r>
        <w:rPr>
          <w:rFonts w:ascii="Times New Roman" w:hAnsi="Times New Roman" w:cs="Times New Roman"/>
          <w:sz w:val="24"/>
          <w:szCs w:val="24"/>
        </w:rPr>
        <w:t>Conee’s</w:t>
      </w:r>
      <w:proofErr w:type="spellEnd"/>
      <w:r>
        <w:rPr>
          <w:rFonts w:ascii="Times New Roman" w:hAnsi="Times New Roman" w:cs="Times New Roman"/>
          <w:sz w:val="24"/>
          <w:szCs w:val="24"/>
        </w:rPr>
        <w:t xml:space="preserve"> and Feldman’s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view of epistemic justification, for example, that it implies that persons who inquire irresponsibly can have justified beliefs, since they may very well believe in accordance with what the evidence which they have irresponsibly gathered supports.</w:t>
      </w:r>
      <w:r w:rsidR="0031137C">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In response to such examples, </w:t>
      </w:r>
      <w:proofErr w:type="spellStart"/>
      <w:r>
        <w:rPr>
          <w:rFonts w:ascii="Times New Roman" w:hAnsi="Times New Roman" w:cs="Times New Roman"/>
          <w:sz w:val="24"/>
          <w:szCs w:val="24"/>
        </w:rPr>
        <w:t>evide</w:t>
      </w:r>
      <w:r w:rsidR="0031137C">
        <w:rPr>
          <w:rFonts w:ascii="Times New Roman" w:hAnsi="Times New Roman" w:cs="Times New Roman"/>
          <w:sz w:val="24"/>
          <w:szCs w:val="24"/>
        </w:rPr>
        <w:t>ntialists</w:t>
      </w:r>
      <w:proofErr w:type="spellEnd"/>
      <w:r w:rsidR="0031137C">
        <w:rPr>
          <w:rFonts w:ascii="Times New Roman" w:hAnsi="Times New Roman" w:cs="Times New Roman"/>
          <w:sz w:val="24"/>
          <w:szCs w:val="24"/>
        </w:rPr>
        <w:t xml:space="preserve"> such as Feldman</w:t>
      </w:r>
      <w:r>
        <w:rPr>
          <w:rFonts w:ascii="Times New Roman" w:hAnsi="Times New Roman" w:cs="Times New Roman"/>
          <w:sz w:val="24"/>
          <w:szCs w:val="24"/>
        </w:rPr>
        <w:t xml:space="preserve"> have typically dug in their heels, insisting that, given that a person </w:t>
      </w:r>
      <w:r>
        <w:rPr>
          <w:rFonts w:ascii="Times New Roman" w:hAnsi="Times New Roman" w:cs="Times New Roman"/>
          <w:i/>
          <w:sz w:val="24"/>
          <w:szCs w:val="24"/>
        </w:rPr>
        <w:t xml:space="preserve">has </w:t>
      </w:r>
      <w:r>
        <w:rPr>
          <w:rFonts w:ascii="Times New Roman" w:hAnsi="Times New Roman" w:cs="Times New Roman"/>
          <w:sz w:val="24"/>
          <w:szCs w:val="24"/>
        </w:rPr>
        <w:t xml:space="preserve">inquired in this way, he very well ought to believe what his </w:t>
      </w:r>
      <w:r>
        <w:rPr>
          <w:rFonts w:ascii="Times New Roman" w:hAnsi="Times New Roman" w:cs="Times New Roman"/>
          <w:sz w:val="24"/>
          <w:szCs w:val="24"/>
        </w:rPr>
        <w:lastRenderedPageBreak/>
        <w:t>evidence supports.</w:t>
      </w:r>
      <w:r w:rsidR="0031137C">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It may be that there is something negative we should say about such a person’s character, but not about his beliefs. My proposed synthesis of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and virtue epistemology responds in like manner to the problem of funky dispositions. I propose that, given that a person </w:t>
      </w:r>
      <w:r>
        <w:rPr>
          <w:rFonts w:ascii="Times New Roman" w:hAnsi="Times New Roman" w:cs="Times New Roman"/>
          <w:i/>
          <w:sz w:val="24"/>
          <w:szCs w:val="24"/>
        </w:rPr>
        <w:t xml:space="preserve">has </w:t>
      </w:r>
      <w:r>
        <w:rPr>
          <w:rFonts w:ascii="Times New Roman" w:hAnsi="Times New Roman" w:cs="Times New Roman"/>
          <w:sz w:val="24"/>
          <w:szCs w:val="24"/>
        </w:rPr>
        <w:t xml:space="preserve">such dispositions, there is a sense—a sense captured by Strong </w:t>
      </w:r>
      <w:proofErr w:type="spellStart"/>
      <w:r>
        <w:rPr>
          <w:rFonts w:ascii="Times New Roman" w:hAnsi="Times New Roman" w:cs="Times New Roman"/>
          <w:sz w:val="24"/>
          <w:szCs w:val="24"/>
        </w:rPr>
        <w:t>DispPF</w:t>
      </w:r>
      <w:proofErr w:type="spellEnd"/>
      <w:r>
        <w:rPr>
          <w:rFonts w:ascii="Times New Roman" w:hAnsi="Times New Roman" w:cs="Times New Roman"/>
          <w:sz w:val="24"/>
          <w:szCs w:val="24"/>
        </w:rPr>
        <w:t xml:space="preserve">—in which what she ought to do is believe in accordance with them. But, at the same time, I propose that there is some kind of epistemic value that she lacks. This value is accounted for by </w:t>
      </w:r>
      <w:proofErr w:type="spellStart"/>
      <w:r>
        <w:rPr>
          <w:rFonts w:ascii="Times New Roman" w:hAnsi="Times New Roman" w:cs="Times New Roman"/>
          <w:sz w:val="24"/>
          <w:szCs w:val="24"/>
        </w:rPr>
        <w:t>VirtPF</w:t>
      </w:r>
      <w:proofErr w:type="spellEnd"/>
      <w:r>
        <w:rPr>
          <w:rFonts w:ascii="Times New Roman" w:hAnsi="Times New Roman" w:cs="Times New Roman"/>
          <w:sz w:val="24"/>
          <w:szCs w:val="24"/>
        </w:rPr>
        <w:t xml:space="preserve">. </w:t>
      </w:r>
    </w:p>
    <w:p w:rsidR="00EC0323" w:rsidRPr="009C301A" w:rsidRDefault="00EC0323" w:rsidP="00726A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not claiming here that the response I offer to the case of funky dispositions is on its own just as plausible as the response of Feldman to cases of irresponsible evidence gathering or even that it is clearly satisfactory. Rather, I am noting that there is a significant parallel between the responses and that, given the attractiveness of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displayed already in this paper, retaining it and responding in this way to the problem of funky dispositions may be the best available option for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Moreover, since, as we saw in section two,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such as </w:t>
      </w:r>
      <w:proofErr w:type="spellStart"/>
      <w:r>
        <w:rPr>
          <w:rFonts w:ascii="Times New Roman" w:hAnsi="Times New Roman" w:cs="Times New Roman"/>
          <w:sz w:val="24"/>
          <w:szCs w:val="24"/>
        </w:rPr>
        <w:t>Conee</w:t>
      </w:r>
      <w:proofErr w:type="spellEnd"/>
      <w:r>
        <w:rPr>
          <w:rFonts w:ascii="Times New Roman" w:hAnsi="Times New Roman" w:cs="Times New Roman"/>
          <w:sz w:val="24"/>
          <w:szCs w:val="24"/>
        </w:rPr>
        <w:t xml:space="preserve"> and Feldman are already prepared to grant that epistemic dispositions may serve as unjustified justifiers, if they wish to resist my proposal and claim that funky dispositions cannot serve as such, they need an explanation for why they cannot which coheres well with their general epistemology. I propose, though, that such an explanation will be difficult to come by, as these </w:t>
      </w:r>
      <w:proofErr w:type="spellStart"/>
      <w:r>
        <w:rPr>
          <w:rFonts w:ascii="Times New Roman" w:hAnsi="Times New Roman" w:cs="Times New Roman"/>
          <w:sz w:val="24"/>
          <w:szCs w:val="24"/>
        </w:rPr>
        <w:t>evidentialists</w:t>
      </w:r>
      <w:proofErr w:type="spellEnd"/>
      <w:r>
        <w:rPr>
          <w:rFonts w:ascii="Times New Roman" w:hAnsi="Times New Roman" w:cs="Times New Roman"/>
          <w:sz w:val="24"/>
          <w:szCs w:val="24"/>
        </w:rPr>
        <w:t xml:space="preserve"> certainly do not treat other unjustified justifiers, such as experiences, in this way—dividing them between the funky and non-funky and claiming only the non-funky contribute to epistemic justification. Accordingly, even if the present response to the problem of funky dispositions is not on its own as plausible as Feldman’s response to the objection from irresponsible evidence gathering, and even if is not clearly satisfactory, I conclude that </w:t>
      </w:r>
      <w:proofErr w:type="spellStart"/>
      <w:r>
        <w:rPr>
          <w:rFonts w:ascii="Times New Roman" w:hAnsi="Times New Roman" w:cs="Times New Roman"/>
          <w:sz w:val="24"/>
          <w:szCs w:val="24"/>
        </w:rPr>
        <w:lastRenderedPageBreak/>
        <w:t>evidentialists</w:t>
      </w:r>
      <w:proofErr w:type="spellEnd"/>
      <w:r>
        <w:rPr>
          <w:rFonts w:ascii="Times New Roman" w:hAnsi="Times New Roman" w:cs="Times New Roman"/>
          <w:sz w:val="24"/>
          <w:szCs w:val="24"/>
        </w:rPr>
        <w:t xml:space="preserve"> should nonetheless take it very seriously because it is arguably the best option they have.</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Let me turn, then, to my second contention: that the availability of the present synthesis of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and virtue epistemology is in fact one last positive reason to favor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see this, begin with the observation that it is the presence of examples just like those I have been discussing which has led </w:t>
      </w:r>
      <w:proofErr w:type="spellStart"/>
      <w:r w:rsidR="0031137C">
        <w:rPr>
          <w:rFonts w:ascii="Times New Roman" w:hAnsi="Times New Roman" w:cs="Times New Roman"/>
          <w:sz w:val="24"/>
          <w:szCs w:val="24"/>
        </w:rPr>
        <w:t>Baehr</w:t>
      </w:r>
      <w:proofErr w:type="spellEnd"/>
      <w:r>
        <w:rPr>
          <w:rFonts w:ascii="Times New Roman" w:hAnsi="Times New Roman" w:cs="Times New Roman"/>
          <w:sz w:val="24"/>
          <w:szCs w:val="24"/>
        </w:rPr>
        <w:t xml:space="preserve">, and apparently </w:t>
      </w:r>
      <w:proofErr w:type="spellStart"/>
      <w:r>
        <w:rPr>
          <w:rFonts w:ascii="Times New Roman" w:hAnsi="Times New Roman" w:cs="Times New Roman"/>
          <w:sz w:val="24"/>
          <w:szCs w:val="24"/>
        </w:rPr>
        <w:t>Con</w:t>
      </w:r>
      <w:r w:rsidR="0031137C">
        <w:rPr>
          <w:rFonts w:ascii="Times New Roman" w:hAnsi="Times New Roman" w:cs="Times New Roman"/>
          <w:sz w:val="24"/>
          <w:szCs w:val="24"/>
        </w:rPr>
        <w:t>ee</w:t>
      </w:r>
      <w:proofErr w:type="spellEnd"/>
      <w:r w:rsidR="0031137C">
        <w:rPr>
          <w:rFonts w:ascii="Times New Roman" w:hAnsi="Times New Roman" w:cs="Times New Roman"/>
          <w:sz w:val="24"/>
          <w:szCs w:val="24"/>
        </w:rPr>
        <w:t xml:space="preserve"> and Feldman,</w:t>
      </w:r>
      <w:r w:rsidR="0031137C">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to prefer some sort of synthesis of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and virtue epistemology. Such a synthesis is attractive precisely because it helps to address these kinds of examples. But, what I want to argue here is that the Aristotelian synthesis I have proposed is superior to the leading current proposal for such a synthesis—a proposal offered by </w:t>
      </w:r>
      <w:proofErr w:type="spellStart"/>
      <w:r w:rsidR="0031137C">
        <w:rPr>
          <w:rFonts w:ascii="Times New Roman" w:hAnsi="Times New Roman" w:cs="Times New Roman"/>
          <w:sz w:val="24"/>
          <w:szCs w:val="24"/>
        </w:rPr>
        <w:t>Baehr</w:t>
      </w:r>
      <w:proofErr w:type="spellEnd"/>
      <w:r>
        <w:rPr>
          <w:rFonts w:ascii="Times New Roman" w:hAnsi="Times New Roman" w:cs="Times New Roman"/>
          <w:sz w:val="24"/>
          <w:szCs w:val="24"/>
        </w:rPr>
        <w:t xml:space="preserve">. Thus, not only does this Aristotelian synthesis provide the resources for the advocate of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respond to the problem of funky dispositions; but, it offers a third positive reason to favor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its rivals. For,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is easily incorporated into a synthesis of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and virtue epistemology which is preferable to the leading current synthesis of these views; and some sort of synthesis of these views is amply motivated.</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Consider the proposed synthesis of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and virtue epistemology offered by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w:t>
      </w:r>
    </w:p>
    <w:p w:rsidR="00EC0323" w:rsidRDefault="00EC0323" w:rsidP="00726A4F">
      <w:pPr>
        <w:ind w:left="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Justification) S is justified in believing p at t if and only if S’s evidence at t appears to S to support p, </w:t>
      </w:r>
      <w:r>
        <w:rPr>
          <w:rFonts w:ascii="Times New Roman" w:hAnsi="Times New Roman" w:cs="Times New Roman"/>
          <w:i/>
          <w:sz w:val="24"/>
          <w:szCs w:val="24"/>
        </w:rPr>
        <w:t xml:space="preserve">provided that </w:t>
      </w:r>
      <w:r>
        <w:rPr>
          <w:rFonts w:ascii="Times New Roman" w:hAnsi="Times New Roman" w:cs="Times New Roman"/>
          <w:sz w:val="24"/>
          <w:szCs w:val="24"/>
        </w:rPr>
        <w:t xml:space="preserve">if S’s agency makes a salient contribution to S’s evidential situation with respect to p, S functions, qua agent and relative to that contribution, in a manner consistent with intellectual virtue. </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Clearly,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Justification is a mouthful. This may be one reason to be suspicious of it. At bottom, it provides a disjunctive account of justification. A proposition is justified just in case </w:t>
      </w:r>
      <w:r w:rsidRPr="00803FE2">
        <w:rPr>
          <w:rFonts w:ascii="Times New Roman" w:hAnsi="Times New Roman" w:cs="Times New Roman"/>
          <w:i/>
          <w:sz w:val="24"/>
          <w:szCs w:val="24"/>
        </w:rPr>
        <w:t>either</w:t>
      </w:r>
      <w:r>
        <w:rPr>
          <w:rFonts w:ascii="Times New Roman" w:hAnsi="Times New Roman" w:cs="Times New Roman"/>
          <w:sz w:val="24"/>
          <w:szCs w:val="24"/>
        </w:rPr>
        <w:t xml:space="preserve"> certain constraints are met and the believer’s agency doesn’t make a salient contribution of </w:t>
      </w:r>
      <w:r>
        <w:rPr>
          <w:rFonts w:ascii="Times New Roman" w:hAnsi="Times New Roman" w:cs="Times New Roman"/>
          <w:sz w:val="24"/>
          <w:szCs w:val="24"/>
        </w:rPr>
        <w:lastRenderedPageBreak/>
        <w:t xml:space="preserve">a certain kind C </w:t>
      </w:r>
      <w:r w:rsidRPr="00803FE2">
        <w:rPr>
          <w:rFonts w:ascii="Times New Roman" w:hAnsi="Times New Roman" w:cs="Times New Roman"/>
          <w:i/>
          <w:sz w:val="24"/>
          <w:szCs w:val="24"/>
        </w:rPr>
        <w:t>or</w:t>
      </w:r>
      <w:r>
        <w:rPr>
          <w:rFonts w:ascii="Times New Roman" w:hAnsi="Times New Roman" w:cs="Times New Roman"/>
          <w:sz w:val="24"/>
          <w:szCs w:val="24"/>
        </w:rPr>
        <w:t xml:space="preserve"> certain different constraints are met and the believer’s agency </w:t>
      </w:r>
      <w:r>
        <w:rPr>
          <w:rFonts w:ascii="Times New Roman" w:hAnsi="Times New Roman" w:cs="Times New Roman"/>
          <w:i/>
          <w:sz w:val="24"/>
          <w:szCs w:val="24"/>
        </w:rPr>
        <w:t xml:space="preserve">does </w:t>
      </w:r>
      <w:r>
        <w:rPr>
          <w:rFonts w:ascii="Times New Roman" w:hAnsi="Times New Roman" w:cs="Times New Roman"/>
          <w:sz w:val="24"/>
          <w:szCs w:val="24"/>
        </w:rPr>
        <w:t>make a salient contribution of kind C. Disjunctive accounts should be viewed with suspicion because of their complexity.</w:t>
      </w:r>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And there is a more powerful reason to be suspicious of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Justification. It is that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Justification fails to account for what </w:t>
      </w:r>
      <w:r>
        <w:rPr>
          <w:rFonts w:ascii="Times New Roman" w:hAnsi="Times New Roman" w:cs="Times New Roman"/>
          <w:i/>
          <w:sz w:val="24"/>
          <w:szCs w:val="24"/>
        </w:rPr>
        <w:t xml:space="preserve">is </w:t>
      </w:r>
      <w:r>
        <w:rPr>
          <w:rFonts w:ascii="Times New Roman" w:hAnsi="Times New Roman" w:cs="Times New Roman"/>
          <w:sz w:val="24"/>
          <w:szCs w:val="24"/>
        </w:rPr>
        <w:t xml:space="preserve">valuable in the cases of those who manifest intellectual vice while believing what their evidence supports. It fails to account for the fact that there is some sense in which the subjects in such examples </w:t>
      </w:r>
      <w:r>
        <w:rPr>
          <w:rFonts w:ascii="Times New Roman" w:hAnsi="Times New Roman" w:cs="Times New Roman"/>
          <w:i/>
          <w:sz w:val="24"/>
          <w:szCs w:val="24"/>
        </w:rPr>
        <w:t xml:space="preserve">ought </w:t>
      </w:r>
      <w:r>
        <w:rPr>
          <w:rFonts w:ascii="Times New Roman" w:hAnsi="Times New Roman" w:cs="Times New Roman"/>
          <w:sz w:val="24"/>
          <w:szCs w:val="24"/>
        </w:rPr>
        <w:t xml:space="preserve">to believe what they do. That there is some sort of value achieved by these subjects is a point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himself appears to appreciate in a footnote from his chapter on these issues where he claims that the subjects from examples involving defective inquiry </w:t>
      </w:r>
      <w:r>
        <w:rPr>
          <w:rFonts w:ascii="Times New Roman" w:hAnsi="Times New Roman" w:cs="Times New Roman"/>
          <w:i/>
          <w:sz w:val="24"/>
          <w:szCs w:val="24"/>
        </w:rPr>
        <w:t xml:space="preserve">do </w:t>
      </w:r>
      <w:r>
        <w:rPr>
          <w:rFonts w:ascii="Times New Roman" w:hAnsi="Times New Roman" w:cs="Times New Roman"/>
          <w:sz w:val="24"/>
          <w:szCs w:val="24"/>
        </w:rPr>
        <w:t xml:space="preserve">have justification of “the standard deontological variety.” But, if they do, </w:t>
      </w:r>
      <w:proofErr w:type="spellStart"/>
      <w:r w:rsidR="0031137C">
        <w:rPr>
          <w:rFonts w:ascii="Times New Roman" w:hAnsi="Times New Roman" w:cs="Times New Roman"/>
          <w:sz w:val="24"/>
          <w:szCs w:val="24"/>
        </w:rPr>
        <w:t>Baehr</w:t>
      </w:r>
      <w:proofErr w:type="spellEnd"/>
      <w:r>
        <w:rPr>
          <w:rFonts w:ascii="Times New Roman" w:hAnsi="Times New Roman" w:cs="Times New Roman"/>
          <w:sz w:val="24"/>
          <w:szCs w:val="24"/>
        </w:rPr>
        <w:t xml:space="preserve"> Justification certainly does not tell us so. </w:t>
      </w:r>
      <w:proofErr w:type="gramStart"/>
      <w:r>
        <w:rPr>
          <w:rFonts w:ascii="Times New Roman" w:hAnsi="Times New Roman" w:cs="Times New Roman"/>
          <w:sz w:val="24"/>
          <w:szCs w:val="24"/>
        </w:rPr>
        <w:t xml:space="preserve">Thus, at the very best,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justification offers us a disjointed thesis about only one dimension of epistemic evaluation.</w:t>
      </w:r>
      <w:proofErr w:type="gramEnd"/>
    </w:p>
    <w:p w:rsidR="00EC0323" w:rsidRDefault="00EC0323" w:rsidP="00726A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the Aristotelian synthesis above promises more. It accounts for what is valuable in the cases of defective inquiry or funky dispositions, as well as what is </w:t>
      </w:r>
      <w:proofErr w:type="spellStart"/>
      <w:r>
        <w:rPr>
          <w:rFonts w:ascii="Times New Roman" w:hAnsi="Times New Roman" w:cs="Times New Roman"/>
          <w:sz w:val="24"/>
          <w:szCs w:val="24"/>
        </w:rPr>
        <w:t>disvaluable</w:t>
      </w:r>
      <w:proofErr w:type="spellEnd"/>
      <w:r>
        <w:rPr>
          <w:rFonts w:ascii="Times New Roman" w:hAnsi="Times New Roman" w:cs="Times New Roman"/>
          <w:sz w:val="24"/>
          <w:szCs w:val="24"/>
        </w:rPr>
        <w:t xml:space="preserve"> in these cases. Because it does, and because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is used to construct this synthesis, we have a third reason for an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to prefer Strong </w:t>
      </w:r>
      <w:proofErr w:type="spellStart"/>
      <w:r>
        <w:rPr>
          <w:rFonts w:ascii="Times New Roman" w:hAnsi="Times New Roman" w:cs="Times New Roman"/>
          <w:sz w:val="24"/>
          <w:szCs w:val="24"/>
        </w:rPr>
        <w:t>DispES</w:t>
      </w:r>
      <w:proofErr w:type="spellEnd"/>
      <w:r>
        <w:rPr>
          <w:rFonts w:ascii="Times New Roman" w:hAnsi="Times New Roman" w:cs="Times New Roman"/>
          <w:sz w:val="24"/>
          <w:szCs w:val="24"/>
        </w:rPr>
        <w:t xml:space="preserve"> to its rivals. </w:t>
      </w:r>
    </w:p>
    <w:p w:rsidR="00726A4F" w:rsidRDefault="00726A4F" w:rsidP="00726A4F">
      <w:pPr>
        <w:spacing w:after="0" w:line="240" w:lineRule="auto"/>
        <w:jc w:val="center"/>
        <w:rPr>
          <w:rFonts w:ascii="Times New Roman" w:hAnsi="Times New Roman" w:cs="Times New Roman"/>
          <w:b/>
          <w:sz w:val="24"/>
          <w:szCs w:val="24"/>
        </w:rPr>
      </w:pPr>
    </w:p>
    <w:p w:rsidR="00726A4F" w:rsidRPr="00726A4F" w:rsidRDefault="00EC0323" w:rsidP="00045E56">
      <w:pPr>
        <w:pStyle w:val="ListParagraph"/>
        <w:numPr>
          <w:ilvl w:val="0"/>
          <w:numId w:val="2"/>
        </w:numPr>
        <w:spacing w:after="0" w:line="240" w:lineRule="auto"/>
        <w:ind w:left="360"/>
        <w:jc w:val="center"/>
        <w:rPr>
          <w:rFonts w:ascii="Times New Roman" w:hAnsi="Times New Roman" w:cs="Times New Roman"/>
          <w:b/>
          <w:sz w:val="24"/>
          <w:szCs w:val="24"/>
        </w:rPr>
      </w:pPr>
      <w:r w:rsidRPr="00726A4F">
        <w:rPr>
          <w:rFonts w:ascii="Times New Roman" w:hAnsi="Times New Roman" w:cs="Times New Roman"/>
          <w:b/>
          <w:sz w:val="24"/>
          <w:szCs w:val="24"/>
        </w:rPr>
        <w:t>Conclusion</w:t>
      </w:r>
    </w:p>
    <w:p w:rsidR="00726A4F" w:rsidRPr="00726A4F" w:rsidRDefault="00726A4F" w:rsidP="00726A4F">
      <w:pPr>
        <w:pStyle w:val="ListParagraph"/>
        <w:spacing w:after="0" w:line="240" w:lineRule="auto"/>
        <w:rPr>
          <w:rFonts w:ascii="Times New Roman" w:hAnsi="Times New Roman" w:cs="Times New Roman"/>
          <w:b/>
          <w:sz w:val="24"/>
          <w:szCs w:val="24"/>
        </w:rPr>
      </w:pPr>
    </w:p>
    <w:p w:rsidR="00251CA4" w:rsidRPr="00A27A33" w:rsidRDefault="00EC0323" w:rsidP="00A27A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paper, I have articulated a novel account of when a person’s evidence supports a proposition and argued that this account is attractive from the perspective of </w:t>
      </w:r>
      <w:proofErr w:type="spellStart"/>
      <w:r>
        <w:rPr>
          <w:rFonts w:ascii="Times New Roman" w:hAnsi="Times New Roman" w:cs="Times New Roman"/>
          <w:sz w:val="24"/>
          <w:szCs w:val="24"/>
        </w:rPr>
        <w:t>internalist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views in epistemology. I defended three reasons in favor of the account. First, the account avoids problems </w:t>
      </w:r>
      <w:r w:rsidR="004C4035">
        <w:rPr>
          <w:rFonts w:ascii="Times New Roman" w:hAnsi="Times New Roman" w:cs="Times New Roman"/>
          <w:sz w:val="24"/>
          <w:szCs w:val="24"/>
        </w:rPr>
        <w:t xml:space="preserve">arguably </w:t>
      </w:r>
      <w:bookmarkStart w:id="0" w:name="_GoBack"/>
      <w:bookmarkEnd w:id="0"/>
      <w:r>
        <w:rPr>
          <w:rFonts w:ascii="Times New Roman" w:hAnsi="Times New Roman" w:cs="Times New Roman"/>
          <w:sz w:val="24"/>
          <w:szCs w:val="24"/>
        </w:rPr>
        <w:t xml:space="preserve">faced by rival accounts of evidential support. Second, it provides the </w:t>
      </w:r>
      <w:proofErr w:type="spellStart"/>
      <w:r>
        <w:rPr>
          <w:rFonts w:ascii="Times New Roman" w:hAnsi="Times New Roman" w:cs="Times New Roman"/>
          <w:sz w:val="24"/>
          <w:szCs w:val="24"/>
        </w:rPr>
        <w:t>evidentialist</w:t>
      </w:r>
      <w:proofErr w:type="spellEnd"/>
      <w:r>
        <w:rPr>
          <w:rFonts w:ascii="Times New Roman" w:hAnsi="Times New Roman" w:cs="Times New Roman"/>
          <w:sz w:val="24"/>
          <w:szCs w:val="24"/>
        </w:rPr>
        <w:t xml:space="preserve"> with an approach to responding to the problem of forgotten evidence </w:t>
      </w:r>
      <w:r>
        <w:rPr>
          <w:rFonts w:ascii="Times New Roman" w:hAnsi="Times New Roman" w:cs="Times New Roman"/>
          <w:sz w:val="24"/>
          <w:szCs w:val="24"/>
        </w:rPr>
        <w:lastRenderedPageBreak/>
        <w:t xml:space="preserve">which avoids problems of alternative approaches. And, third, it is easily employable in an attractive synthesis of </w:t>
      </w:r>
      <w:proofErr w:type="spellStart"/>
      <w:r>
        <w:rPr>
          <w:rFonts w:ascii="Times New Roman" w:hAnsi="Times New Roman" w:cs="Times New Roman"/>
          <w:sz w:val="24"/>
          <w:szCs w:val="24"/>
        </w:rPr>
        <w:t>evidentialism</w:t>
      </w:r>
      <w:proofErr w:type="spellEnd"/>
      <w:r>
        <w:rPr>
          <w:rFonts w:ascii="Times New Roman" w:hAnsi="Times New Roman" w:cs="Times New Roman"/>
          <w:sz w:val="24"/>
          <w:szCs w:val="24"/>
        </w:rPr>
        <w:t xml:space="preserve"> and virtue epistemology. </w:t>
      </w:r>
    </w:p>
    <w:sectPr w:rsidR="00251CA4" w:rsidRPr="00A27A33" w:rsidSect="0094230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03" w:rsidRDefault="009B0E03" w:rsidP="00EC0323">
      <w:pPr>
        <w:spacing w:after="0" w:line="240" w:lineRule="auto"/>
      </w:pPr>
      <w:r>
        <w:separator/>
      </w:r>
    </w:p>
  </w:endnote>
  <w:endnote w:type="continuationSeparator" w:id="0">
    <w:p w:rsidR="009B0E03" w:rsidRDefault="009B0E03" w:rsidP="00EC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1070561"/>
      <w:docPartObj>
        <w:docPartGallery w:val="Page Numbers (Bottom of Page)"/>
        <w:docPartUnique/>
      </w:docPartObj>
    </w:sdtPr>
    <w:sdtContent>
      <w:p w:rsidR="006A7703" w:rsidRPr="00691788" w:rsidRDefault="006A7703">
        <w:pPr>
          <w:pStyle w:val="Footer"/>
          <w:jc w:val="center"/>
          <w:rPr>
            <w:rFonts w:ascii="Times New Roman" w:hAnsi="Times New Roman" w:cs="Times New Roman"/>
            <w:sz w:val="24"/>
            <w:szCs w:val="24"/>
          </w:rPr>
        </w:pPr>
        <w:r w:rsidRPr="00691788">
          <w:rPr>
            <w:rFonts w:ascii="Times New Roman" w:hAnsi="Times New Roman" w:cs="Times New Roman"/>
            <w:sz w:val="24"/>
            <w:szCs w:val="24"/>
          </w:rPr>
          <w:fldChar w:fldCharType="begin"/>
        </w:r>
        <w:r w:rsidRPr="00691788">
          <w:rPr>
            <w:rFonts w:ascii="Times New Roman" w:hAnsi="Times New Roman" w:cs="Times New Roman"/>
            <w:sz w:val="24"/>
            <w:szCs w:val="24"/>
          </w:rPr>
          <w:instrText xml:space="preserve"> PAGE   \* MERGEFORMAT </w:instrText>
        </w:r>
        <w:r w:rsidRPr="00691788">
          <w:rPr>
            <w:rFonts w:ascii="Times New Roman" w:hAnsi="Times New Roman" w:cs="Times New Roman"/>
            <w:sz w:val="24"/>
            <w:szCs w:val="24"/>
          </w:rPr>
          <w:fldChar w:fldCharType="separate"/>
        </w:r>
        <w:r w:rsidR="00267859">
          <w:rPr>
            <w:rFonts w:ascii="Times New Roman" w:hAnsi="Times New Roman" w:cs="Times New Roman"/>
            <w:noProof/>
            <w:sz w:val="24"/>
            <w:szCs w:val="24"/>
          </w:rPr>
          <w:t>2</w:t>
        </w:r>
        <w:r w:rsidRPr="00691788">
          <w:rPr>
            <w:rFonts w:ascii="Times New Roman" w:hAnsi="Times New Roman" w:cs="Times New Roman"/>
            <w:sz w:val="24"/>
            <w:szCs w:val="24"/>
          </w:rPr>
          <w:fldChar w:fldCharType="end"/>
        </w:r>
      </w:p>
    </w:sdtContent>
  </w:sdt>
  <w:p w:rsidR="006A7703" w:rsidRDefault="006A7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70564"/>
      <w:docPartObj>
        <w:docPartGallery w:val="Page Numbers (Bottom of Page)"/>
        <w:docPartUnique/>
      </w:docPartObj>
    </w:sdtPr>
    <w:sdtContent>
      <w:p w:rsidR="006A7703" w:rsidRDefault="006A7703">
        <w:pPr>
          <w:pStyle w:val="Footer"/>
          <w:jc w:val="center"/>
        </w:pPr>
        <w:r w:rsidRPr="00691788">
          <w:rPr>
            <w:rFonts w:ascii="Times New Roman" w:hAnsi="Times New Roman" w:cs="Times New Roman"/>
            <w:sz w:val="24"/>
            <w:szCs w:val="24"/>
          </w:rPr>
          <w:fldChar w:fldCharType="begin"/>
        </w:r>
        <w:r w:rsidRPr="00691788">
          <w:rPr>
            <w:rFonts w:ascii="Times New Roman" w:hAnsi="Times New Roman" w:cs="Times New Roman"/>
            <w:sz w:val="24"/>
            <w:szCs w:val="24"/>
          </w:rPr>
          <w:instrText xml:space="preserve"> PAGE   \* MERGEFORMAT </w:instrText>
        </w:r>
        <w:r w:rsidRPr="00691788">
          <w:rPr>
            <w:rFonts w:ascii="Times New Roman" w:hAnsi="Times New Roman" w:cs="Times New Roman"/>
            <w:sz w:val="24"/>
            <w:szCs w:val="24"/>
          </w:rPr>
          <w:fldChar w:fldCharType="separate"/>
        </w:r>
        <w:r w:rsidR="00267859">
          <w:rPr>
            <w:rFonts w:ascii="Times New Roman" w:hAnsi="Times New Roman" w:cs="Times New Roman"/>
            <w:noProof/>
            <w:sz w:val="24"/>
            <w:szCs w:val="24"/>
          </w:rPr>
          <w:t>1</w:t>
        </w:r>
        <w:r w:rsidRPr="00691788">
          <w:rPr>
            <w:rFonts w:ascii="Times New Roman" w:hAnsi="Times New Roman" w:cs="Times New Roman"/>
            <w:sz w:val="24"/>
            <w:szCs w:val="24"/>
          </w:rPr>
          <w:fldChar w:fldCharType="end"/>
        </w:r>
      </w:p>
    </w:sdtContent>
  </w:sdt>
  <w:p w:rsidR="006A7703" w:rsidRDefault="006A7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03" w:rsidRDefault="009B0E03" w:rsidP="00EC0323">
      <w:pPr>
        <w:spacing w:after="0" w:line="240" w:lineRule="auto"/>
      </w:pPr>
      <w:r>
        <w:separator/>
      </w:r>
    </w:p>
  </w:footnote>
  <w:footnote w:type="continuationSeparator" w:id="0">
    <w:p w:rsidR="009B0E03" w:rsidRDefault="009B0E03" w:rsidP="00EC0323">
      <w:pPr>
        <w:spacing w:after="0" w:line="240" w:lineRule="auto"/>
      </w:pPr>
      <w:r>
        <w:continuationSeparator/>
      </w:r>
    </w:p>
  </w:footnote>
  <w:footnote w:id="1">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Earl </w:t>
      </w:r>
      <w:proofErr w:type="spellStart"/>
      <w:r w:rsidRPr="008602BD">
        <w:rPr>
          <w:rFonts w:ascii="Times New Roman" w:hAnsi="Times New Roman" w:cs="Times New Roman"/>
          <w:sz w:val="20"/>
          <w:szCs w:val="20"/>
        </w:rPr>
        <w:t>Conee</w:t>
      </w:r>
      <w:proofErr w:type="spellEnd"/>
      <w:r w:rsidRPr="008602BD">
        <w:rPr>
          <w:rFonts w:ascii="Times New Roman" w:hAnsi="Times New Roman" w:cs="Times New Roman"/>
          <w:sz w:val="20"/>
          <w:szCs w:val="20"/>
        </w:rPr>
        <w:t xml:space="preserve"> and Richard Feldman, “</w:t>
      </w:r>
      <w:proofErr w:type="spellStart"/>
      <w:r w:rsidRPr="008602BD">
        <w:rPr>
          <w:rFonts w:ascii="Times New Roman" w:hAnsi="Times New Roman" w:cs="Times New Roman"/>
          <w:sz w:val="20"/>
          <w:szCs w:val="20"/>
        </w:rPr>
        <w:t>Evidentialism</w:t>
      </w:r>
      <w:proofErr w:type="spellEnd"/>
      <w:r w:rsidRPr="008602BD">
        <w:rPr>
          <w:rFonts w:ascii="Times New Roman" w:hAnsi="Times New Roman" w:cs="Times New Roman"/>
          <w:sz w:val="20"/>
          <w:szCs w:val="20"/>
        </w:rPr>
        <w:t xml:space="preserve">,” </w:t>
      </w:r>
      <w:r w:rsidRPr="008602BD">
        <w:rPr>
          <w:rFonts w:ascii="Times New Roman" w:hAnsi="Times New Roman" w:cs="Times New Roman"/>
          <w:i/>
          <w:sz w:val="20"/>
          <w:szCs w:val="20"/>
        </w:rPr>
        <w:t xml:space="preserve">Philosophical Studies </w:t>
      </w:r>
      <w:r w:rsidRPr="008602BD">
        <w:rPr>
          <w:rFonts w:ascii="Times New Roman" w:hAnsi="Times New Roman" w:cs="Times New Roman"/>
          <w:sz w:val="20"/>
          <w:szCs w:val="20"/>
        </w:rPr>
        <w:t xml:space="preserve">41, 8 (1985): 15-34 and Earl </w:t>
      </w:r>
      <w:proofErr w:type="spellStart"/>
      <w:r w:rsidRPr="008602BD">
        <w:rPr>
          <w:rFonts w:ascii="Times New Roman" w:hAnsi="Times New Roman" w:cs="Times New Roman"/>
          <w:sz w:val="20"/>
          <w:szCs w:val="20"/>
        </w:rPr>
        <w:t>Conee</w:t>
      </w:r>
      <w:proofErr w:type="spellEnd"/>
      <w:r w:rsidRPr="008602BD">
        <w:rPr>
          <w:rFonts w:ascii="Times New Roman" w:hAnsi="Times New Roman" w:cs="Times New Roman"/>
          <w:sz w:val="20"/>
          <w:szCs w:val="20"/>
        </w:rPr>
        <w:t xml:space="preserve"> and Richard Feldman, </w:t>
      </w:r>
      <w:proofErr w:type="spellStart"/>
      <w:r w:rsidRPr="008602BD">
        <w:rPr>
          <w:rFonts w:ascii="Times New Roman" w:hAnsi="Times New Roman" w:cs="Times New Roman"/>
          <w:i/>
          <w:sz w:val="20"/>
          <w:szCs w:val="20"/>
        </w:rPr>
        <w:t>Evidentialism</w:t>
      </w:r>
      <w:proofErr w:type="spellEnd"/>
      <w:r w:rsidRPr="008602BD">
        <w:rPr>
          <w:rFonts w:ascii="Times New Roman" w:hAnsi="Times New Roman" w:cs="Times New Roman"/>
          <w:i/>
          <w:sz w:val="20"/>
          <w:szCs w:val="20"/>
        </w:rPr>
        <w:t>: Essays in Epistemology</w:t>
      </w:r>
      <w:r w:rsidRPr="008602BD">
        <w:rPr>
          <w:rFonts w:ascii="Times New Roman" w:hAnsi="Times New Roman" w:cs="Times New Roman"/>
          <w:sz w:val="20"/>
          <w:szCs w:val="20"/>
        </w:rPr>
        <w:t xml:space="preserve"> (Oxford: Oxford University Press, 2004).</w:t>
      </w:r>
    </w:p>
  </w:footnote>
  <w:footnote w:id="2">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Earl </w:t>
      </w:r>
      <w:proofErr w:type="spellStart"/>
      <w:r w:rsidRPr="008602BD">
        <w:rPr>
          <w:rFonts w:ascii="Times New Roman" w:hAnsi="Times New Roman" w:cs="Times New Roman"/>
          <w:sz w:val="20"/>
          <w:szCs w:val="20"/>
        </w:rPr>
        <w:t>Conee</w:t>
      </w:r>
      <w:proofErr w:type="spellEnd"/>
      <w:r w:rsidRPr="008602BD">
        <w:rPr>
          <w:rFonts w:ascii="Times New Roman" w:hAnsi="Times New Roman" w:cs="Times New Roman"/>
          <w:sz w:val="20"/>
          <w:szCs w:val="20"/>
        </w:rPr>
        <w:t xml:space="preserve"> and Richard Feldman, “Evidence,” in </w:t>
      </w:r>
      <w:r w:rsidRPr="008602BD">
        <w:rPr>
          <w:rFonts w:ascii="Times New Roman" w:hAnsi="Times New Roman" w:cs="Times New Roman"/>
          <w:i/>
          <w:sz w:val="20"/>
          <w:szCs w:val="20"/>
        </w:rPr>
        <w:t>Epistemology: New Essays</w:t>
      </w:r>
      <w:r w:rsidRPr="008602BD">
        <w:rPr>
          <w:rFonts w:ascii="Times New Roman" w:hAnsi="Times New Roman" w:cs="Times New Roman"/>
          <w:sz w:val="20"/>
          <w:szCs w:val="20"/>
        </w:rPr>
        <w:t xml:space="preserve">, </w:t>
      </w:r>
      <w:proofErr w:type="gramStart"/>
      <w:r w:rsidRPr="008602BD">
        <w:rPr>
          <w:rFonts w:ascii="Times New Roman" w:hAnsi="Times New Roman" w:cs="Times New Roman"/>
          <w:sz w:val="20"/>
          <w:szCs w:val="20"/>
        </w:rPr>
        <w:t>ed</w:t>
      </w:r>
      <w:proofErr w:type="gramEnd"/>
      <w:r w:rsidRPr="008602BD">
        <w:rPr>
          <w:rFonts w:ascii="Times New Roman" w:hAnsi="Times New Roman" w:cs="Times New Roman"/>
          <w:sz w:val="20"/>
          <w:szCs w:val="20"/>
        </w:rPr>
        <w:t>.  Quentin Smith, 83-104 (New York: Oxford University Press, 2008).</w:t>
      </w:r>
    </w:p>
  </w:footnote>
  <w:footnote w:id="3">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w:t>
      </w:r>
      <w:r w:rsidR="00B16F93" w:rsidRPr="008602BD">
        <w:rPr>
          <w:rFonts w:ascii="Times New Roman" w:hAnsi="Times New Roman" w:cs="Times New Roman"/>
          <w:sz w:val="20"/>
          <w:szCs w:val="20"/>
        </w:rPr>
        <w:t xml:space="preserve">Trent Dougherty, </w:t>
      </w:r>
      <w:r w:rsidRPr="008602BD">
        <w:rPr>
          <w:rFonts w:ascii="Times New Roman" w:hAnsi="Times New Roman" w:cs="Times New Roman"/>
          <w:sz w:val="20"/>
          <w:szCs w:val="20"/>
        </w:rPr>
        <w:t xml:space="preserve">“In Defense of a Propositional Theory of Evidence,” in </w:t>
      </w:r>
      <w:proofErr w:type="spellStart"/>
      <w:r w:rsidRPr="008602BD">
        <w:rPr>
          <w:rFonts w:ascii="Times New Roman" w:hAnsi="Times New Roman" w:cs="Times New Roman"/>
          <w:i/>
          <w:sz w:val="20"/>
          <w:szCs w:val="20"/>
        </w:rPr>
        <w:t>Evidentialism</w:t>
      </w:r>
      <w:proofErr w:type="spellEnd"/>
      <w:r w:rsidRPr="008602BD">
        <w:rPr>
          <w:rFonts w:ascii="Times New Roman" w:hAnsi="Times New Roman" w:cs="Times New Roman"/>
          <w:i/>
          <w:sz w:val="20"/>
          <w:szCs w:val="20"/>
        </w:rPr>
        <w:t xml:space="preserve"> and its Discontents</w:t>
      </w:r>
      <w:r w:rsidRPr="008602BD">
        <w:rPr>
          <w:rFonts w:ascii="Times New Roman" w:hAnsi="Times New Roman" w:cs="Times New Roman"/>
          <w:sz w:val="20"/>
          <w:szCs w:val="20"/>
        </w:rPr>
        <w:t xml:space="preserve">, ed. Trent Dougherty, 347-59 (Oxford: </w:t>
      </w:r>
      <w:r w:rsidR="008602BD">
        <w:rPr>
          <w:rFonts w:ascii="Times New Roman" w:hAnsi="Times New Roman" w:cs="Times New Roman"/>
          <w:sz w:val="20"/>
          <w:szCs w:val="20"/>
        </w:rPr>
        <w:t>Oxford University Press, 2011).</w:t>
      </w:r>
    </w:p>
  </w:footnote>
  <w:footnote w:id="4">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Timothy Williamson, </w:t>
      </w:r>
      <w:r w:rsidRPr="008602BD">
        <w:rPr>
          <w:rFonts w:ascii="Times New Roman" w:hAnsi="Times New Roman" w:cs="Times New Roman"/>
          <w:i/>
          <w:sz w:val="20"/>
          <w:szCs w:val="20"/>
        </w:rPr>
        <w:t>Knowledge and its Limits</w:t>
      </w:r>
      <w:r w:rsidRPr="008602BD">
        <w:rPr>
          <w:rFonts w:ascii="Times New Roman" w:hAnsi="Times New Roman" w:cs="Times New Roman"/>
          <w:sz w:val="20"/>
          <w:szCs w:val="20"/>
        </w:rPr>
        <w:t xml:space="preserve"> (Oxford: </w:t>
      </w:r>
      <w:r w:rsidR="008602BD">
        <w:rPr>
          <w:rFonts w:ascii="Times New Roman" w:hAnsi="Times New Roman" w:cs="Times New Roman"/>
          <w:sz w:val="20"/>
          <w:szCs w:val="20"/>
        </w:rPr>
        <w:t>Oxford University Press, 2001).</w:t>
      </w:r>
    </w:p>
  </w:footnote>
  <w:footnote w:id="5">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Clayton Littlejohn, “Evidence and Knowledge,” </w:t>
      </w:r>
      <w:proofErr w:type="spellStart"/>
      <w:r w:rsidRPr="008602BD">
        <w:rPr>
          <w:rFonts w:ascii="Times New Roman" w:hAnsi="Times New Roman"/>
          <w:i/>
        </w:rPr>
        <w:t>Erkenntnis</w:t>
      </w:r>
      <w:proofErr w:type="spellEnd"/>
      <w:r w:rsidRPr="008602BD">
        <w:rPr>
          <w:rFonts w:ascii="Times New Roman" w:hAnsi="Times New Roman"/>
        </w:rPr>
        <w:t xml:space="preserve"> 74, 2 (2011): 241-62.</w:t>
      </w:r>
    </w:p>
  </w:footnote>
  <w:footnote w:id="6">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spellStart"/>
      <w:r w:rsidRPr="008602BD">
        <w:rPr>
          <w:rFonts w:ascii="Times New Roman" w:hAnsi="Times New Roman"/>
        </w:rPr>
        <w:t>Conee</w:t>
      </w:r>
      <w:proofErr w:type="spellEnd"/>
      <w:r w:rsidRPr="008602BD">
        <w:rPr>
          <w:rFonts w:ascii="Times New Roman" w:hAnsi="Times New Roman"/>
        </w:rPr>
        <w:t xml:space="preserve"> and Feldman, “Evidence.”</w:t>
      </w:r>
    </w:p>
  </w:footnote>
  <w:footnote w:id="7">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For a defense of this claim, see Jonathan </w:t>
      </w:r>
      <w:proofErr w:type="spellStart"/>
      <w:r w:rsidRPr="008602BD">
        <w:rPr>
          <w:rFonts w:ascii="Times New Roman" w:hAnsi="Times New Roman" w:cs="Times New Roman"/>
          <w:sz w:val="20"/>
          <w:szCs w:val="20"/>
        </w:rPr>
        <w:t>Kvanvig</w:t>
      </w:r>
      <w:proofErr w:type="spellEnd"/>
      <w:r w:rsidRPr="008602BD">
        <w:rPr>
          <w:rFonts w:ascii="Times New Roman" w:hAnsi="Times New Roman" w:cs="Times New Roman"/>
          <w:sz w:val="20"/>
          <w:szCs w:val="20"/>
        </w:rPr>
        <w:t xml:space="preserve"> and Christopher </w:t>
      </w:r>
      <w:proofErr w:type="spellStart"/>
      <w:r w:rsidRPr="008602BD">
        <w:rPr>
          <w:rFonts w:ascii="Times New Roman" w:hAnsi="Times New Roman" w:cs="Times New Roman"/>
          <w:sz w:val="20"/>
          <w:szCs w:val="20"/>
        </w:rPr>
        <w:t>Menzel</w:t>
      </w:r>
      <w:proofErr w:type="spellEnd"/>
      <w:r w:rsidRPr="008602BD">
        <w:rPr>
          <w:rFonts w:ascii="Times New Roman" w:hAnsi="Times New Roman" w:cs="Times New Roman"/>
          <w:sz w:val="20"/>
          <w:szCs w:val="20"/>
        </w:rPr>
        <w:t xml:space="preserve">, “The Basic Notion of Justification,” </w:t>
      </w:r>
      <w:r w:rsidRPr="008602BD">
        <w:rPr>
          <w:rFonts w:ascii="Times New Roman" w:hAnsi="Times New Roman" w:cs="Times New Roman"/>
          <w:i/>
          <w:sz w:val="20"/>
          <w:szCs w:val="20"/>
        </w:rPr>
        <w:t xml:space="preserve">Philosophical Studies </w:t>
      </w:r>
      <w:r w:rsidRPr="008602BD">
        <w:rPr>
          <w:rFonts w:ascii="Times New Roman" w:hAnsi="Times New Roman" w:cs="Times New Roman"/>
          <w:sz w:val="20"/>
          <w:szCs w:val="20"/>
        </w:rPr>
        <w:t xml:space="preserve">59, 3 (1990): 235-61. For a veritable who’s who of epistemologists who have endorsed this judgment, see John </w:t>
      </w:r>
      <w:proofErr w:type="spellStart"/>
      <w:r w:rsidRPr="008602BD">
        <w:rPr>
          <w:rFonts w:ascii="Times New Roman" w:hAnsi="Times New Roman" w:cs="Times New Roman"/>
          <w:sz w:val="20"/>
          <w:szCs w:val="20"/>
        </w:rPr>
        <w:t>Turri</w:t>
      </w:r>
      <w:proofErr w:type="spellEnd"/>
      <w:r w:rsidRPr="008602BD">
        <w:rPr>
          <w:rFonts w:ascii="Times New Roman" w:hAnsi="Times New Roman" w:cs="Times New Roman"/>
          <w:sz w:val="20"/>
          <w:szCs w:val="20"/>
        </w:rPr>
        <w:t xml:space="preserve">, “On the Relation between Propositional and </w:t>
      </w:r>
      <w:proofErr w:type="spellStart"/>
      <w:r w:rsidRPr="008602BD">
        <w:rPr>
          <w:rFonts w:ascii="Times New Roman" w:hAnsi="Times New Roman" w:cs="Times New Roman"/>
          <w:sz w:val="20"/>
          <w:szCs w:val="20"/>
        </w:rPr>
        <w:t>Doxastic</w:t>
      </w:r>
      <w:proofErr w:type="spellEnd"/>
      <w:r w:rsidRPr="008602BD">
        <w:rPr>
          <w:rFonts w:ascii="Times New Roman" w:hAnsi="Times New Roman" w:cs="Times New Roman"/>
          <w:sz w:val="20"/>
          <w:szCs w:val="20"/>
        </w:rPr>
        <w:t xml:space="preserve"> Justification,” </w:t>
      </w:r>
      <w:r w:rsidRPr="008602BD">
        <w:rPr>
          <w:rFonts w:ascii="Times New Roman" w:hAnsi="Times New Roman" w:cs="Times New Roman"/>
          <w:i/>
          <w:sz w:val="20"/>
          <w:szCs w:val="20"/>
        </w:rPr>
        <w:t>Philosophy and Phenomenological Research</w:t>
      </w:r>
      <w:r w:rsidR="008602BD">
        <w:rPr>
          <w:rFonts w:ascii="Times New Roman" w:hAnsi="Times New Roman" w:cs="Times New Roman"/>
          <w:sz w:val="20"/>
          <w:szCs w:val="20"/>
        </w:rPr>
        <w:t xml:space="preserve"> 80, 2 (2010): 312-26.  </w:t>
      </w:r>
    </w:p>
  </w:footnote>
  <w:footnote w:id="8">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spellStart"/>
      <w:r w:rsidRPr="008602BD">
        <w:rPr>
          <w:rFonts w:ascii="Times New Roman" w:hAnsi="Times New Roman"/>
        </w:rPr>
        <w:t>Kvanvig</w:t>
      </w:r>
      <w:proofErr w:type="spellEnd"/>
      <w:r w:rsidRPr="008602BD">
        <w:rPr>
          <w:rFonts w:ascii="Times New Roman" w:hAnsi="Times New Roman"/>
        </w:rPr>
        <w:t xml:space="preserve"> and </w:t>
      </w:r>
      <w:proofErr w:type="spellStart"/>
      <w:r w:rsidRPr="008602BD">
        <w:rPr>
          <w:rFonts w:ascii="Times New Roman" w:hAnsi="Times New Roman"/>
        </w:rPr>
        <w:t>Menzel</w:t>
      </w:r>
      <w:proofErr w:type="spellEnd"/>
      <w:r w:rsidRPr="008602BD">
        <w:rPr>
          <w:rFonts w:ascii="Times New Roman" w:hAnsi="Times New Roman"/>
        </w:rPr>
        <w:t>, “The Basic Notion,” advocates this view.</w:t>
      </w:r>
    </w:p>
  </w:footnote>
  <w:footnote w:id="9">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See John Greco, </w:t>
      </w:r>
      <w:r w:rsidRPr="008602BD">
        <w:rPr>
          <w:rFonts w:ascii="Times New Roman" w:hAnsi="Times New Roman" w:cs="Times New Roman"/>
          <w:i/>
          <w:sz w:val="20"/>
          <w:szCs w:val="20"/>
        </w:rPr>
        <w:t xml:space="preserve">Achieving Knowledge: A Virtue-theoretic Account of Epistemic </w:t>
      </w:r>
      <w:proofErr w:type="spellStart"/>
      <w:r w:rsidRPr="008602BD">
        <w:rPr>
          <w:rFonts w:ascii="Times New Roman" w:hAnsi="Times New Roman" w:cs="Times New Roman"/>
          <w:i/>
          <w:sz w:val="20"/>
          <w:szCs w:val="20"/>
        </w:rPr>
        <w:t>Normativity</w:t>
      </w:r>
      <w:proofErr w:type="spellEnd"/>
      <w:r w:rsidRPr="008602BD">
        <w:rPr>
          <w:rFonts w:ascii="Times New Roman" w:hAnsi="Times New Roman" w:cs="Times New Roman"/>
          <w:sz w:val="20"/>
          <w:szCs w:val="20"/>
        </w:rPr>
        <w:t xml:space="preserve"> (Cambridge: Cambridge University Press, 2010) for an explanation for why this species dominates.</w:t>
      </w:r>
    </w:p>
  </w:footnote>
  <w:footnote w:id="10">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For an overview of these alternatives, see George Pappas, ““</w:t>
      </w:r>
      <w:proofErr w:type="spellStart"/>
      <w:r w:rsidRPr="008602BD">
        <w:rPr>
          <w:rFonts w:ascii="Times New Roman" w:hAnsi="Times New Roman" w:cs="Times New Roman"/>
          <w:sz w:val="20"/>
          <w:szCs w:val="20"/>
        </w:rPr>
        <w:t>Internalist</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sz w:val="20"/>
          <w:szCs w:val="20"/>
        </w:rPr>
        <w:t>vs</w:t>
      </w:r>
      <w:proofErr w:type="spellEnd"/>
      <w:r w:rsidRPr="008602BD">
        <w:rPr>
          <w:rFonts w:ascii="Times New Roman" w:hAnsi="Times New Roman" w:cs="Times New Roman"/>
          <w:sz w:val="20"/>
          <w:szCs w:val="20"/>
        </w:rPr>
        <w:t xml:space="preserve"> Externalist Conceptions of Epistemic Justification,” in </w:t>
      </w:r>
      <w:r w:rsidRPr="008602BD">
        <w:rPr>
          <w:rFonts w:ascii="Times New Roman" w:hAnsi="Times New Roman" w:cs="Times New Roman"/>
          <w:i/>
          <w:sz w:val="20"/>
          <w:szCs w:val="20"/>
        </w:rPr>
        <w:t>Stanford Encyclopedia of Philosophy</w:t>
      </w:r>
      <w:r w:rsidRPr="008602BD">
        <w:rPr>
          <w:rFonts w:ascii="Times New Roman" w:hAnsi="Times New Roman" w:cs="Times New Roman"/>
          <w:sz w:val="20"/>
          <w:szCs w:val="20"/>
        </w:rPr>
        <w:t xml:space="preserve">, ed. Edward N. </w:t>
      </w:r>
      <w:proofErr w:type="spellStart"/>
      <w:r w:rsidRPr="008602BD">
        <w:rPr>
          <w:rFonts w:ascii="Times New Roman" w:hAnsi="Times New Roman" w:cs="Times New Roman"/>
          <w:sz w:val="20"/>
          <w:szCs w:val="20"/>
        </w:rPr>
        <w:t>Zalta</w:t>
      </w:r>
      <w:proofErr w:type="spellEnd"/>
      <w:r w:rsidRPr="008602BD">
        <w:rPr>
          <w:rFonts w:ascii="Times New Roman" w:hAnsi="Times New Roman" w:cs="Times New Roman"/>
          <w:sz w:val="20"/>
          <w:szCs w:val="20"/>
        </w:rPr>
        <w:t xml:space="preserve">, last modified 2005, </w:t>
      </w:r>
      <w:hyperlink r:id="rId1" w:history="1">
        <w:r w:rsidRPr="008602BD">
          <w:rPr>
            <w:rStyle w:val="Hyperlink"/>
            <w:rFonts w:ascii="Times New Roman" w:hAnsi="Times New Roman" w:cs="Times New Roman"/>
            <w:color w:val="auto"/>
            <w:sz w:val="20"/>
            <w:szCs w:val="20"/>
            <w:u w:val="none"/>
          </w:rPr>
          <w:t>http://plato.stanford.edu/entries/justep-intext/</w:t>
        </w:r>
      </w:hyperlink>
      <w:r w:rsidR="008602BD">
        <w:rPr>
          <w:rFonts w:ascii="Times New Roman" w:hAnsi="Times New Roman" w:cs="Times New Roman"/>
          <w:sz w:val="20"/>
          <w:szCs w:val="20"/>
        </w:rPr>
        <w:t>.</w:t>
      </w:r>
    </w:p>
  </w:footnote>
  <w:footnote w:id="11">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See, e.g., Roderick Chisholm, </w:t>
      </w:r>
      <w:r w:rsidRPr="008602BD">
        <w:rPr>
          <w:rFonts w:ascii="Times New Roman" w:hAnsi="Times New Roman" w:cs="Times New Roman"/>
          <w:i/>
          <w:sz w:val="20"/>
          <w:szCs w:val="20"/>
        </w:rPr>
        <w:t>Theory of Knowledge</w:t>
      </w:r>
      <w:r w:rsidRPr="008602BD">
        <w:rPr>
          <w:rFonts w:ascii="Times New Roman" w:hAnsi="Times New Roman" w:cs="Times New Roman"/>
          <w:sz w:val="20"/>
          <w:szCs w:val="20"/>
        </w:rPr>
        <w:t>, 2</w:t>
      </w:r>
      <w:r w:rsidRPr="008602BD">
        <w:rPr>
          <w:rFonts w:ascii="Times New Roman" w:hAnsi="Times New Roman" w:cs="Times New Roman"/>
          <w:sz w:val="20"/>
          <w:szCs w:val="20"/>
          <w:vertAlign w:val="superscript"/>
        </w:rPr>
        <w:t>nd</w:t>
      </w:r>
      <w:r w:rsidRPr="008602BD">
        <w:rPr>
          <w:rFonts w:ascii="Times New Roman" w:hAnsi="Times New Roman" w:cs="Times New Roman"/>
          <w:sz w:val="20"/>
          <w:szCs w:val="20"/>
        </w:rPr>
        <w:t xml:space="preserve"> edition (Englewood: Prentice-Hall, 1977) and Carl </w:t>
      </w:r>
      <w:proofErr w:type="spellStart"/>
      <w:r w:rsidRPr="008602BD">
        <w:rPr>
          <w:rFonts w:ascii="Times New Roman" w:hAnsi="Times New Roman" w:cs="Times New Roman"/>
          <w:sz w:val="20"/>
          <w:szCs w:val="20"/>
        </w:rPr>
        <w:t>Ginet</w:t>
      </w:r>
      <w:proofErr w:type="spellEnd"/>
      <w:r w:rsidRPr="008602BD">
        <w:rPr>
          <w:rFonts w:ascii="Times New Roman" w:hAnsi="Times New Roman" w:cs="Times New Roman"/>
          <w:sz w:val="20"/>
          <w:szCs w:val="20"/>
        </w:rPr>
        <w:t xml:space="preserve">, </w:t>
      </w:r>
      <w:r w:rsidRPr="008602BD">
        <w:rPr>
          <w:rFonts w:ascii="Times New Roman" w:hAnsi="Times New Roman" w:cs="Times New Roman"/>
          <w:i/>
          <w:sz w:val="20"/>
          <w:szCs w:val="20"/>
        </w:rPr>
        <w:t>Knowledge, Perception, and Memory</w:t>
      </w:r>
      <w:r w:rsidRPr="008602BD">
        <w:rPr>
          <w:rFonts w:ascii="Times New Roman" w:hAnsi="Times New Roman" w:cs="Times New Roman"/>
          <w:sz w:val="20"/>
          <w:szCs w:val="20"/>
        </w:rPr>
        <w:t xml:space="preserve"> (Dordrecht: D. Riedel, 1975). </w:t>
      </w:r>
    </w:p>
  </w:footnote>
  <w:footnote w:id="12">
    <w:p w:rsidR="00B16F9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00B16F93" w:rsidRPr="008602BD">
        <w:rPr>
          <w:rFonts w:ascii="Times New Roman" w:hAnsi="Times New Roman" w:cs="Times New Roman"/>
          <w:sz w:val="20"/>
          <w:szCs w:val="20"/>
        </w:rPr>
        <w:t xml:space="preserve"> See, e.g., Earl </w:t>
      </w:r>
      <w:proofErr w:type="spellStart"/>
      <w:r w:rsidR="00B16F93" w:rsidRPr="008602BD">
        <w:rPr>
          <w:rFonts w:ascii="Times New Roman" w:hAnsi="Times New Roman" w:cs="Times New Roman"/>
          <w:sz w:val="20"/>
          <w:szCs w:val="20"/>
        </w:rPr>
        <w:t>Conee</w:t>
      </w:r>
      <w:proofErr w:type="spellEnd"/>
      <w:r w:rsidR="00B16F93" w:rsidRPr="008602BD">
        <w:rPr>
          <w:rFonts w:ascii="Times New Roman" w:hAnsi="Times New Roman" w:cs="Times New Roman"/>
          <w:sz w:val="20"/>
          <w:szCs w:val="20"/>
        </w:rPr>
        <w:t xml:space="preserve"> and Richard Feldman, “</w:t>
      </w:r>
      <w:proofErr w:type="spellStart"/>
      <w:r w:rsidR="00B16F93" w:rsidRPr="008602BD">
        <w:rPr>
          <w:rFonts w:ascii="Times New Roman" w:hAnsi="Times New Roman" w:cs="Times New Roman"/>
          <w:sz w:val="20"/>
          <w:szCs w:val="20"/>
        </w:rPr>
        <w:t>Internalism</w:t>
      </w:r>
      <w:proofErr w:type="spellEnd"/>
      <w:r w:rsidR="00B16F93" w:rsidRPr="008602BD">
        <w:rPr>
          <w:rFonts w:ascii="Times New Roman" w:hAnsi="Times New Roman" w:cs="Times New Roman"/>
          <w:sz w:val="20"/>
          <w:szCs w:val="20"/>
        </w:rPr>
        <w:t xml:space="preserve"> Defended,” in </w:t>
      </w:r>
      <w:r w:rsidR="00B16F93" w:rsidRPr="008602BD">
        <w:rPr>
          <w:rFonts w:ascii="Times New Roman" w:hAnsi="Times New Roman" w:cs="Times New Roman"/>
          <w:i/>
          <w:sz w:val="20"/>
          <w:szCs w:val="20"/>
        </w:rPr>
        <w:t xml:space="preserve">Epistemology: </w:t>
      </w:r>
      <w:proofErr w:type="spellStart"/>
      <w:r w:rsidR="00B16F93" w:rsidRPr="008602BD">
        <w:rPr>
          <w:rFonts w:ascii="Times New Roman" w:hAnsi="Times New Roman" w:cs="Times New Roman"/>
          <w:i/>
          <w:sz w:val="20"/>
          <w:szCs w:val="20"/>
        </w:rPr>
        <w:t>Internalism</w:t>
      </w:r>
      <w:proofErr w:type="spellEnd"/>
      <w:r w:rsidR="00B16F93" w:rsidRPr="008602BD">
        <w:rPr>
          <w:rFonts w:ascii="Times New Roman" w:hAnsi="Times New Roman" w:cs="Times New Roman"/>
          <w:i/>
          <w:sz w:val="20"/>
          <w:szCs w:val="20"/>
        </w:rPr>
        <w:t xml:space="preserve"> and Externalism</w:t>
      </w:r>
      <w:r w:rsidR="00B16F93" w:rsidRPr="008602BD">
        <w:rPr>
          <w:rFonts w:ascii="Times New Roman" w:hAnsi="Times New Roman" w:cs="Times New Roman"/>
          <w:sz w:val="20"/>
          <w:szCs w:val="20"/>
        </w:rPr>
        <w:t xml:space="preserve">, ed. Hilary </w:t>
      </w:r>
      <w:proofErr w:type="spellStart"/>
      <w:r w:rsidR="00B16F93" w:rsidRPr="008602BD">
        <w:rPr>
          <w:rFonts w:ascii="Times New Roman" w:hAnsi="Times New Roman" w:cs="Times New Roman"/>
          <w:sz w:val="20"/>
          <w:szCs w:val="20"/>
        </w:rPr>
        <w:t>Kornblith</w:t>
      </w:r>
      <w:proofErr w:type="spellEnd"/>
      <w:r w:rsidR="00B16F93" w:rsidRPr="008602BD">
        <w:rPr>
          <w:rFonts w:ascii="Times New Roman" w:hAnsi="Times New Roman" w:cs="Times New Roman"/>
          <w:sz w:val="20"/>
          <w:szCs w:val="20"/>
        </w:rPr>
        <w:t>, 231-60 (Oxford: Blackwell, 2001)</w:t>
      </w:r>
      <w:r w:rsidRPr="008602BD">
        <w:rPr>
          <w:rFonts w:ascii="Times New Roman" w:hAnsi="Times New Roman" w:cs="Times New Roman"/>
          <w:sz w:val="20"/>
          <w:szCs w:val="20"/>
        </w:rPr>
        <w:t xml:space="preserve">. </w:t>
      </w:r>
    </w:p>
  </w:footnote>
  <w:footnote w:id="13">
    <w:p w:rsidR="006A7703" w:rsidRPr="008602BD" w:rsidRDefault="006A7703" w:rsidP="008602BD">
      <w:pPr>
        <w:spacing w:line="240" w:lineRule="auto"/>
        <w:rPr>
          <w:rFonts w:ascii="Times New Roman" w:hAnsi="Times New Roman" w:cs="Times New Roman"/>
          <w:i/>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Richard Feldman, “The Ethics of Belief,” </w:t>
      </w:r>
      <w:r w:rsidRPr="008602BD">
        <w:rPr>
          <w:rFonts w:ascii="Times New Roman" w:hAnsi="Times New Roman" w:cs="Times New Roman"/>
          <w:i/>
          <w:sz w:val="20"/>
          <w:szCs w:val="20"/>
        </w:rPr>
        <w:t xml:space="preserve">Philosophy and Phenomenological Research </w:t>
      </w:r>
      <w:r w:rsidRPr="008602BD">
        <w:rPr>
          <w:rFonts w:ascii="Times New Roman" w:hAnsi="Times New Roman" w:cs="Times New Roman"/>
          <w:sz w:val="20"/>
          <w:szCs w:val="20"/>
        </w:rPr>
        <w:t>60, 3 (2000): 667-95.</w:t>
      </w:r>
    </w:p>
  </w:footnote>
  <w:footnote w:id="14">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Robert Audi, “Dispositional Beliefs and Dispositions to Believe,” </w:t>
      </w:r>
      <w:r w:rsidRPr="008602BD">
        <w:rPr>
          <w:rFonts w:ascii="Times New Roman" w:hAnsi="Times New Roman" w:cs="Times New Roman"/>
          <w:i/>
          <w:sz w:val="20"/>
          <w:szCs w:val="20"/>
        </w:rPr>
        <w:t xml:space="preserve">Nous </w:t>
      </w:r>
      <w:r w:rsidR="00B16F93" w:rsidRPr="008602BD">
        <w:rPr>
          <w:rFonts w:ascii="Times New Roman" w:hAnsi="Times New Roman" w:cs="Times New Roman"/>
          <w:sz w:val="20"/>
          <w:szCs w:val="20"/>
        </w:rPr>
        <w:t>28 (1994): 419-</w:t>
      </w:r>
      <w:r w:rsidR="008602BD">
        <w:rPr>
          <w:rFonts w:ascii="Times New Roman" w:hAnsi="Times New Roman" w:cs="Times New Roman"/>
          <w:sz w:val="20"/>
          <w:szCs w:val="20"/>
        </w:rPr>
        <w:t xml:space="preserve">34.  </w:t>
      </w:r>
    </w:p>
  </w:footnote>
  <w:footnote w:id="15">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Note, then, that my usage of believing “in light of” a reason differs from that of some other authors, such as that employed in E. Jonathan Lowe, “The Will as a Rational Free Power,” in </w:t>
      </w:r>
      <w:r w:rsidRPr="008602BD">
        <w:rPr>
          <w:rFonts w:ascii="Times New Roman" w:hAnsi="Times New Roman" w:cs="Times New Roman"/>
          <w:i/>
          <w:sz w:val="20"/>
          <w:szCs w:val="20"/>
        </w:rPr>
        <w:t xml:space="preserve">Powers and Capacities in Philosophy: The New </w:t>
      </w:r>
      <w:proofErr w:type="spellStart"/>
      <w:r w:rsidRPr="008602BD">
        <w:rPr>
          <w:rFonts w:ascii="Times New Roman" w:hAnsi="Times New Roman" w:cs="Times New Roman"/>
          <w:i/>
          <w:sz w:val="20"/>
          <w:szCs w:val="20"/>
        </w:rPr>
        <w:t>Aristotelianism</w:t>
      </w:r>
      <w:proofErr w:type="spellEnd"/>
      <w:r w:rsidRPr="008602BD">
        <w:rPr>
          <w:rFonts w:ascii="Times New Roman" w:hAnsi="Times New Roman" w:cs="Times New Roman"/>
          <w:sz w:val="20"/>
          <w:szCs w:val="20"/>
        </w:rPr>
        <w:t xml:space="preserve">, eds. R. Groff and J. Greco (New York: </w:t>
      </w:r>
      <w:proofErr w:type="spellStart"/>
      <w:r w:rsidRPr="008602BD">
        <w:rPr>
          <w:rFonts w:ascii="Times New Roman" w:hAnsi="Times New Roman" w:cs="Times New Roman"/>
          <w:sz w:val="20"/>
          <w:szCs w:val="20"/>
        </w:rPr>
        <w:t>Routledge</w:t>
      </w:r>
      <w:proofErr w:type="spellEnd"/>
      <w:r w:rsidRPr="008602BD">
        <w:rPr>
          <w:rFonts w:ascii="Times New Roman" w:hAnsi="Times New Roman" w:cs="Times New Roman"/>
          <w:sz w:val="20"/>
          <w:szCs w:val="20"/>
        </w:rPr>
        <w:t>, 2013).</w:t>
      </w:r>
    </w:p>
  </w:footnote>
  <w:footnote w:id="16">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I do not include a temporal qualifier here for space-saving reasons, though I do wish to offer a synchronic account of evidential support with most </w:t>
      </w:r>
      <w:proofErr w:type="spellStart"/>
      <w:r w:rsidRPr="008602BD">
        <w:rPr>
          <w:rFonts w:ascii="Times New Roman" w:hAnsi="Times New Roman"/>
        </w:rPr>
        <w:t>evidentialists</w:t>
      </w:r>
      <w:proofErr w:type="spellEnd"/>
      <w:r w:rsidRPr="008602BD">
        <w:rPr>
          <w:rFonts w:ascii="Times New Roman" w:hAnsi="Times New Roman"/>
        </w:rPr>
        <w:t xml:space="preserve">. See </w:t>
      </w:r>
      <w:r w:rsidR="00B16F93" w:rsidRPr="008602BD">
        <w:rPr>
          <w:rFonts w:ascii="Times New Roman" w:hAnsi="Times New Roman"/>
        </w:rPr>
        <w:t>fn.42</w:t>
      </w:r>
      <w:r w:rsidRPr="008602BD">
        <w:rPr>
          <w:rFonts w:ascii="Times New Roman" w:hAnsi="Times New Roman"/>
        </w:rPr>
        <w:t xml:space="preserve">. </w:t>
      </w:r>
    </w:p>
  </w:footnote>
  <w:footnote w:id="17">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Jane Friedman, “Suspending Judgment,” </w:t>
      </w:r>
      <w:r w:rsidRPr="008602BD">
        <w:rPr>
          <w:rFonts w:ascii="Times New Roman" w:hAnsi="Times New Roman"/>
          <w:i/>
        </w:rPr>
        <w:t>Philosophical Studies</w:t>
      </w:r>
      <w:r w:rsidRPr="008602BD">
        <w:rPr>
          <w:rFonts w:ascii="Times New Roman" w:hAnsi="Times New Roman"/>
        </w:rPr>
        <w:t xml:space="preserve"> 162 (2013): 165-81.</w:t>
      </w:r>
    </w:p>
  </w:footnote>
  <w:footnote w:id="18">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See Greco and Gross, </w:t>
      </w:r>
      <w:r w:rsidRPr="008602BD">
        <w:rPr>
          <w:rFonts w:ascii="Times New Roman" w:hAnsi="Times New Roman"/>
          <w:i/>
        </w:rPr>
        <w:t xml:space="preserve">The New </w:t>
      </w:r>
      <w:proofErr w:type="spellStart"/>
      <w:r w:rsidRPr="008602BD">
        <w:rPr>
          <w:rFonts w:ascii="Times New Roman" w:hAnsi="Times New Roman"/>
          <w:i/>
        </w:rPr>
        <w:t>Aristotelianism</w:t>
      </w:r>
      <w:proofErr w:type="spellEnd"/>
      <w:r w:rsidRPr="008602BD">
        <w:rPr>
          <w:rFonts w:ascii="Times New Roman" w:hAnsi="Times New Roman"/>
        </w:rPr>
        <w:t xml:space="preserve">. </w:t>
      </w:r>
    </w:p>
  </w:footnote>
  <w:footnote w:id="19">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Four such approaches are (</w:t>
      </w:r>
      <w:proofErr w:type="spellStart"/>
      <w:r w:rsidRPr="008602BD">
        <w:rPr>
          <w:rFonts w:ascii="Times New Roman" w:hAnsi="Times New Roman" w:cs="Times New Roman"/>
          <w:sz w:val="20"/>
          <w:szCs w:val="20"/>
        </w:rPr>
        <w:t>i</w:t>
      </w:r>
      <w:proofErr w:type="spellEnd"/>
      <w:r w:rsidRPr="008602BD">
        <w:rPr>
          <w:rFonts w:ascii="Times New Roman" w:hAnsi="Times New Roman" w:cs="Times New Roman"/>
          <w:sz w:val="20"/>
          <w:szCs w:val="20"/>
        </w:rPr>
        <w:t xml:space="preserve">) to define evidential support in terms of epistemic principles [cf. Chisholm, </w:t>
      </w:r>
      <w:r w:rsidRPr="008602BD">
        <w:rPr>
          <w:rFonts w:ascii="Times New Roman" w:hAnsi="Times New Roman" w:cs="Times New Roman"/>
          <w:i/>
          <w:sz w:val="20"/>
          <w:szCs w:val="20"/>
        </w:rPr>
        <w:t>Theory of Knowledge</w:t>
      </w:r>
      <w:r w:rsidRPr="008602BD">
        <w:rPr>
          <w:rFonts w:ascii="Times New Roman" w:hAnsi="Times New Roman" w:cs="Times New Roman"/>
          <w:sz w:val="20"/>
          <w:szCs w:val="20"/>
        </w:rPr>
        <w:t xml:space="preserve">], (ii) to define evidential support using subjunctive conditionals [cf. Fred </w:t>
      </w:r>
      <w:proofErr w:type="spellStart"/>
      <w:r w:rsidRPr="008602BD">
        <w:rPr>
          <w:rFonts w:ascii="Times New Roman" w:hAnsi="Times New Roman" w:cs="Times New Roman"/>
          <w:sz w:val="20"/>
          <w:szCs w:val="20"/>
        </w:rPr>
        <w:t>Dretske</w:t>
      </w:r>
      <w:proofErr w:type="spellEnd"/>
      <w:r w:rsidRPr="008602BD">
        <w:rPr>
          <w:rFonts w:ascii="Times New Roman" w:hAnsi="Times New Roman" w:cs="Times New Roman"/>
          <w:sz w:val="20"/>
          <w:szCs w:val="20"/>
        </w:rPr>
        <w:t xml:space="preserve">, “Conclusive reasons,” </w:t>
      </w:r>
      <w:r w:rsidRPr="008602BD">
        <w:rPr>
          <w:rFonts w:ascii="Times New Roman" w:hAnsi="Times New Roman" w:cs="Times New Roman"/>
          <w:i/>
          <w:sz w:val="20"/>
          <w:szCs w:val="20"/>
        </w:rPr>
        <w:t>Australasian Journal of Philosophy</w:t>
      </w:r>
      <w:r w:rsidRPr="008602BD">
        <w:rPr>
          <w:rFonts w:ascii="Times New Roman" w:hAnsi="Times New Roman" w:cs="Times New Roman"/>
          <w:sz w:val="20"/>
          <w:szCs w:val="20"/>
        </w:rPr>
        <w:t xml:space="preserve"> 49, 1 (1971): 1-22], (iii) to define evidential support in terms of the supported claim’s coherence with the subject’s evidence [cf. C.I. Lewis, </w:t>
      </w:r>
      <w:r w:rsidRPr="008602BD">
        <w:rPr>
          <w:rFonts w:ascii="Times New Roman" w:hAnsi="Times New Roman" w:cs="Times New Roman"/>
          <w:i/>
          <w:sz w:val="20"/>
          <w:szCs w:val="20"/>
        </w:rPr>
        <w:t>An Analysis of Knowledge and Valuation</w:t>
      </w:r>
      <w:r w:rsidRPr="008602BD">
        <w:rPr>
          <w:rFonts w:ascii="Times New Roman" w:hAnsi="Times New Roman" w:cs="Times New Roman"/>
          <w:sz w:val="20"/>
          <w:szCs w:val="20"/>
        </w:rPr>
        <w:t xml:space="preserve"> (La Salle: Open Court, 1946)] and (iv) to define support using causal or explanatory relations running from the subject’s evidence to non-</w:t>
      </w:r>
      <w:proofErr w:type="spellStart"/>
      <w:r w:rsidRPr="008602BD">
        <w:rPr>
          <w:rFonts w:ascii="Times New Roman" w:hAnsi="Times New Roman" w:cs="Times New Roman"/>
          <w:sz w:val="20"/>
          <w:szCs w:val="20"/>
        </w:rPr>
        <w:t>doxastic</w:t>
      </w:r>
      <w:proofErr w:type="spellEnd"/>
      <w:r w:rsidRPr="008602BD">
        <w:rPr>
          <w:rFonts w:ascii="Times New Roman" w:hAnsi="Times New Roman" w:cs="Times New Roman"/>
          <w:sz w:val="20"/>
          <w:szCs w:val="20"/>
        </w:rPr>
        <w:t xml:space="preserve"> mental states [cf. Jonathan </w:t>
      </w:r>
      <w:proofErr w:type="spellStart"/>
      <w:r w:rsidRPr="008602BD">
        <w:rPr>
          <w:rFonts w:ascii="Times New Roman" w:hAnsi="Times New Roman" w:cs="Times New Roman"/>
          <w:sz w:val="20"/>
          <w:szCs w:val="20"/>
        </w:rPr>
        <w:t>Mattheson</w:t>
      </w:r>
      <w:proofErr w:type="spellEnd"/>
      <w:r w:rsidRPr="008602BD">
        <w:rPr>
          <w:rFonts w:ascii="Times New Roman" w:hAnsi="Times New Roman" w:cs="Times New Roman"/>
          <w:sz w:val="20"/>
          <w:szCs w:val="20"/>
        </w:rPr>
        <w:t xml:space="preserve"> and Jason Rogers, “Bergmann’s Dilemma: Exit Strategies for </w:t>
      </w:r>
      <w:proofErr w:type="spellStart"/>
      <w:r w:rsidRPr="008602BD">
        <w:rPr>
          <w:rFonts w:ascii="Times New Roman" w:hAnsi="Times New Roman" w:cs="Times New Roman"/>
          <w:sz w:val="20"/>
          <w:szCs w:val="20"/>
        </w:rPr>
        <w:t>Internalists</w:t>
      </w:r>
      <w:proofErr w:type="spellEnd"/>
      <w:r w:rsidRPr="008602BD">
        <w:rPr>
          <w:rFonts w:ascii="Times New Roman" w:hAnsi="Times New Roman" w:cs="Times New Roman"/>
          <w:sz w:val="20"/>
          <w:szCs w:val="20"/>
        </w:rPr>
        <w:t xml:space="preserve">,” </w:t>
      </w:r>
      <w:r w:rsidRPr="008602BD">
        <w:rPr>
          <w:rFonts w:ascii="Times New Roman" w:hAnsi="Times New Roman" w:cs="Times New Roman"/>
          <w:i/>
          <w:sz w:val="20"/>
          <w:szCs w:val="20"/>
        </w:rPr>
        <w:t>Philosophical Studies</w:t>
      </w:r>
      <w:r w:rsidRPr="008602BD">
        <w:rPr>
          <w:rFonts w:ascii="Times New Roman" w:hAnsi="Times New Roman" w:cs="Times New Roman"/>
          <w:sz w:val="20"/>
          <w:szCs w:val="20"/>
        </w:rPr>
        <w:t xml:space="preserve"> 152 (2011): 55-80]. Approach (</w:t>
      </w:r>
      <w:proofErr w:type="spellStart"/>
      <w:r w:rsidRPr="008602BD">
        <w:rPr>
          <w:rFonts w:ascii="Times New Roman" w:hAnsi="Times New Roman" w:cs="Times New Roman"/>
          <w:sz w:val="20"/>
          <w:szCs w:val="20"/>
        </w:rPr>
        <w:t>i</w:t>
      </w:r>
      <w:proofErr w:type="spellEnd"/>
      <w:r w:rsidRPr="008602BD">
        <w:rPr>
          <w:rFonts w:ascii="Times New Roman" w:hAnsi="Times New Roman" w:cs="Times New Roman"/>
          <w:sz w:val="20"/>
          <w:szCs w:val="20"/>
        </w:rPr>
        <w:t xml:space="preserve">) suffers from the problem that the principles themselves seem to cry out for a unified explanation [cf. John Pollock, </w:t>
      </w:r>
      <w:r w:rsidRPr="008602BD">
        <w:rPr>
          <w:rFonts w:ascii="Times New Roman" w:hAnsi="Times New Roman" w:cs="Times New Roman"/>
          <w:i/>
          <w:sz w:val="20"/>
          <w:szCs w:val="20"/>
        </w:rPr>
        <w:t>Contemporary Theories of Knowledge</w:t>
      </w:r>
      <w:r w:rsidRPr="008602BD">
        <w:rPr>
          <w:rFonts w:ascii="Times New Roman" w:hAnsi="Times New Roman" w:cs="Times New Roman"/>
          <w:sz w:val="20"/>
          <w:szCs w:val="20"/>
        </w:rPr>
        <w:t xml:space="preserve"> (Totowa, NJ: </w:t>
      </w:r>
      <w:proofErr w:type="spellStart"/>
      <w:r w:rsidRPr="008602BD">
        <w:rPr>
          <w:rFonts w:ascii="Times New Roman" w:hAnsi="Times New Roman" w:cs="Times New Roman"/>
          <w:sz w:val="20"/>
          <w:szCs w:val="20"/>
        </w:rPr>
        <w:t>Rowman</w:t>
      </w:r>
      <w:proofErr w:type="spellEnd"/>
      <w:r w:rsidRPr="008602BD">
        <w:rPr>
          <w:rFonts w:ascii="Times New Roman" w:hAnsi="Times New Roman" w:cs="Times New Roman"/>
          <w:sz w:val="20"/>
          <w:szCs w:val="20"/>
        </w:rPr>
        <w:t xml:space="preserve"> &amp; Littlefield, 1986)]; proponents of the accounts, including mine, discussed in the text typically hope to explain the true epistemic principles using their accounts. Approach (ii) is also less promising than the proposals in the text because the subjunctive conditionals employed in such theories are not necessarily true; but, given that they are not necessarily true, the accounts of support they would provide would conflict with </w:t>
      </w:r>
      <w:proofErr w:type="spellStart"/>
      <w:r w:rsidRPr="008602BD">
        <w:rPr>
          <w:rFonts w:ascii="Times New Roman" w:hAnsi="Times New Roman" w:cs="Times New Roman"/>
          <w:sz w:val="20"/>
          <w:szCs w:val="20"/>
        </w:rPr>
        <w:t>internalism</w:t>
      </w:r>
      <w:proofErr w:type="spellEnd"/>
      <w:r w:rsidRPr="008602BD">
        <w:rPr>
          <w:rFonts w:ascii="Times New Roman" w:hAnsi="Times New Roman" w:cs="Times New Roman"/>
          <w:sz w:val="20"/>
          <w:szCs w:val="20"/>
        </w:rPr>
        <w:t>. Accounts of type (iii) tend to face a worry about circularity, as coherence is defined at least in part in terms of the support that components of a system give to other components [cf. Erik Olsson, “</w:t>
      </w:r>
      <w:proofErr w:type="spellStart"/>
      <w:r w:rsidRPr="008602BD">
        <w:rPr>
          <w:rFonts w:ascii="Times New Roman" w:hAnsi="Times New Roman" w:cs="Times New Roman"/>
          <w:sz w:val="20"/>
          <w:szCs w:val="20"/>
        </w:rPr>
        <w:t>Coherentist</w:t>
      </w:r>
      <w:proofErr w:type="spellEnd"/>
      <w:r w:rsidRPr="008602BD">
        <w:rPr>
          <w:rFonts w:ascii="Times New Roman" w:hAnsi="Times New Roman" w:cs="Times New Roman"/>
          <w:sz w:val="20"/>
          <w:szCs w:val="20"/>
        </w:rPr>
        <w:t xml:space="preserve"> Theories of Epistemic Justification.” In </w:t>
      </w:r>
      <w:r w:rsidRPr="008602BD">
        <w:rPr>
          <w:rFonts w:ascii="Times New Roman" w:hAnsi="Times New Roman" w:cs="Times New Roman"/>
          <w:i/>
          <w:sz w:val="20"/>
          <w:szCs w:val="20"/>
        </w:rPr>
        <w:t>Stanford Encyclopedia of Philosophy</w:t>
      </w:r>
      <w:r w:rsidRPr="008602BD">
        <w:rPr>
          <w:rFonts w:ascii="Times New Roman" w:hAnsi="Times New Roman" w:cs="Times New Roman"/>
          <w:sz w:val="20"/>
          <w:szCs w:val="20"/>
        </w:rPr>
        <w:t xml:space="preserve">, ed. Edward N. </w:t>
      </w:r>
      <w:proofErr w:type="spellStart"/>
      <w:r w:rsidRPr="008602BD">
        <w:rPr>
          <w:rFonts w:ascii="Times New Roman" w:hAnsi="Times New Roman" w:cs="Times New Roman"/>
          <w:sz w:val="20"/>
          <w:szCs w:val="20"/>
        </w:rPr>
        <w:t>Zalta</w:t>
      </w:r>
      <w:proofErr w:type="spellEnd"/>
      <w:r w:rsidRPr="008602BD">
        <w:rPr>
          <w:rFonts w:ascii="Times New Roman" w:hAnsi="Times New Roman" w:cs="Times New Roman"/>
          <w:sz w:val="20"/>
          <w:szCs w:val="20"/>
        </w:rPr>
        <w:t>, last modified 2012, http://plato.stanford.edu/entries/justep-coherence/]. And, accounts of type (</w:t>
      </w:r>
      <w:proofErr w:type="gramStart"/>
      <w:r w:rsidRPr="008602BD">
        <w:rPr>
          <w:rFonts w:ascii="Times New Roman" w:hAnsi="Times New Roman" w:cs="Times New Roman"/>
          <w:sz w:val="20"/>
          <w:szCs w:val="20"/>
        </w:rPr>
        <w:t>iv</w:t>
      </w:r>
      <w:proofErr w:type="gramEnd"/>
      <w:r w:rsidRPr="008602BD">
        <w:rPr>
          <w:rFonts w:ascii="Times New Roman" w:hAnsi="Times New Roman" w:cs="Times New Roman"/>
          <w:sz w:val="20"/>
          <w:szCs w:val="20"/>
        </w:rPr>
        <w:t xml:space="preserve">) are less clearly distinct from </w:t>
      </w:r>
      <w:proofErr w:type="spellStart"/>
      <w:r w:rsidRPr="008602BD">
        <w:rPr>
          <w:rFonts w:ascii="Times New Roman" w:hAnsi="Times New Roman" w:cs="Times New Roman"/>
          <w:sz w:val="20"/>
          <w:szCs w:val="20"/>
        </w:rPr>
        <w:t>DispES</w:t>
      </w:r>
      <w:proofErr w:type="spellEnd"/>
      <w:r w:rsidRPr="008602BD">
        <w:rPr>
          <w:rFonts w:ascii="Times New Roman" w:hAnsi="Times New Roman" w:cs="Times New Roman"/>
          <w:sz w:val="20"/>
          <w:szCs w:val="20"/>
        </w:rPr>
        <w:t xml:space="preserve"> than the accounts discussed in the text. For example, talk of a person S’s evidence e explaining her seeming that p might be explained in terms of S being disposed in light of E to believe p [cf. T. Ryan Byerly, “It Seems like there aren’t any </w:t>
      </w:r>
      <w:proofErr w:type="spellStart"/>
      <w:r w:rsidRPr="008602BD">
        <w:rPr>
          <w:rFonts w:ascii="Times New Roman" w:hAnsi="Times New Roman" w:cs="Times New Roman"/>
          <w:sz w:val="20"/>
          <w:szCs w:val="20"/>
        </w:rPr>
        <w:t>Seemings</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i/>
          <w:sz w:val="20"/>
          <w:szCs w:val="20"/>
        </w:rPr>
        <w:t>Philosophia</w:t>
      </w:r>
      <w:proofErr w:type="spellEnd"/>
      <w:r w:rsidRPr="008602BD">
        <w:rPr>
          <w:rFonts w:ascii="Times New Roman" w:hAnsi="Times New Roman" w:cs="Times New Roman"/>
          <w:i/>
          <w:sz w:val="20"/>
          <w:szCs w:val="20"/>
        </w:rPr>
        <w:t xml:space="preserve"> </w:t>
      </w:r>
      <w:r w:rsidRPr="008602BD">
        <w:rPr>
          <w:rFonts w:ascii="Times New Roman" w:hAnsi="Times New Roman" w:cs="Times New Roman"/>
          <w:sz w:val="20"/>
          <w:szCs w:val="20"/>
        </w:rPr>
        <w:t xml:space="preserve">40, 4 (2012): 771-82]. </w:t>
      </w:r>
    </w:p>
  </w:footnote>
  <w:footnote w:id="20">
    <w:p w:rsidR="006A7703" w:rsidRPr="008602BD" w:rsidRDefault="006A7703" w:rsidP="008602BD">
      <w:pPr>
        <w:spacing w:line="240" w:lineRule="auto"/>
        <w:rPr>
          <w:rFonts w:ascii="Times New Roman" w:hAnsi="Times New Roman" w:cs="Times New Roman"/>
          <w:color w:val="000000"/>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I add “good” here because of the problem of the bad lot. Cf. </w:t>
      </w:r>
      <w:proofErr w:type="spellStart"/>
      <w:r w:rsidRPr="008602BD">
        <w:rPr>
          <w:rFonts w:ascii="Times New Roman" w:hAnsi="Times New Roman" w:cs="Times New Roman"/>
          <w:sz w:val="20"/>
          <w:szCs w:val="20"/>
        </w:rPr>
        <w:t>Valeriano</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sz w:val="20"/>
          <w:szCs w:val="20"/>
        </w:rPr>
        <w:t>Iranzo</w:t>
      </w:r>
      <w:proofErr w:type="spellEnd"/>
      <w:r w:rsidRPr="008602BD">
        <w:rPr>
          <w:rFonts w:ascii="Times New Roman" w:hAnsi="Times New Roman" w:cs="Times New Roman"/>
          <w:sz w:val="20"/>
          <w:szCs w:val="20"/>
        </w:rPr>
        <w:t xml:space="preserve">, </w:t>
      </w:r>
      <w:r w:rsidRPr="008602BD">
        <w:rPr>
          <w:rFonts w:ascii="Times New Roman" w:hAnsi="Times New Roman" w:cs="Times New Roman"/>
          <w:color w:val="000000"/>
          <w:sz w:val="20"/>
          <w:szCs w:val="20"/>
        </w:rPr>
        <w:t xml:space="preserve">“Bad Lots, Good Explanations,” </w:t>
      </w:r>
      <w:proofErr w:type="spellStart"/>
      <w:r w:rsidRPr="008602BD">
        <w:rPr>
          <w:rFonts w:ascii="Times New Roman" w:hAnsi="Times New Roman" w:cs="Times New Roman"/>
          <w:i/>
          <w:iCs/>
          <w:color w:val="000000"/>
          <w:sz w:val="20"/>
          <w:szCs w:val="20"/>
        </w:rPr>
        <w:t>Crítica</w:t>
      </w:r>
      <w:proofErr w:type="spellEnd"/>
      <w:r w:rsidRPr="008602BD">
        <w:rPr>
          <w:rFonts w:ascii="Times New Roman" w:hAnsi="Times New Roman" w:cs="Times New Roman"/>
          <w:i/>
          <w:iCs/>
          <w:color w:val="000000"/>
          <w:sz w:val="20"/>
          <w:szCs w:val="20"/>
        </w:rPr>
        <w:t xml:space="preserve">: </w:t>
      </w:r>
      <w:proofErr w:type="spellStart"/>
      <w:r w:rsidRPr="008602BD">
        <w:rPr>
          <w:rFonts w:ascii="Times New Roman" w:hAnsi="Times New Roman" w:cs="Times New Roman"/>
          <w:i/>
          <w:iCs/>
          <w:color w:val="000000"/>
          <w:sz w:val="20"/>
          <w:szCs w:val="20"/>
        </w:rPr>
        <w:t>Revista</w:t>
      </w:r>
      <w:proofErr w:type="spellEnd"/>
      <w:r w:rsidRPr="008602BD">
        <w:rPr>
          <w:rFonts w:ascii="Times New Roman" w:hAnsi="Times New Roman" w:cs="Times New Roman"/>
          <w:i/>
          <w:iCs/>
          <w:color w:val="000000"/>
          <w:sz w:val="20"/>
          <w:szCs w:val="20"/>
        </w:rPr>
        <w:t xml:space="preserve"> </w:t>
      </w:r>
      <w:proofErr w:type="spellStart"/>
      <w:r w:rsidRPr="008602BD">
        <w:rPr>
          <w:rFonts w:ascii="Times New Roman" w:hAnsi="Times New Roman" w:cs="Times New Roman"/>
          <w:i/>
          <w:iCs/>
          <w:color w:val="000000"/>
          <w:sz w:val="20"/>
          <w:szCs w:val="20"/>
        </w:rPr>
        <w:t>Hispanoamericana</w:t>
      </w:r>
      <w:proofErr w:type="spellEnd"/>
      <w:r w:rsidRPr="008602BD">
        <w:rPr>
          <w:rFonts w:ascii="Times New Roman" w:hAnsi="Times New Roman" w:cs="Times New Roman"/>
          <w:i/>
          <w:iCs/>
          <w:color w:val="000000"/>
          <w:sz w:val="20"/>
          <w:szCs w:val="20"/>
        </w:rPr>
        <w:t xml:space="preserve"> de </w:t>
      </w:r>
      <w:proofErr w:type="spellStart"/>
      <w:r w:rsidRPr="008602BD">
        <w:rPr>
          <w:rFonts w:ascii="Times New Roman" w:hAnsi="Times New Roman" w:cs="Times New Roman"/>
          <w:i/>
          <w:iCs/>
          <w:color w:val="000000"/>
          <w:sz w:val="20"/>
          <w:szCs w:val="20"/>
        </w:rPr>
        <w:t>Filosofía</w:t>
      </w:r>
      <w:proofErr w:type="spellEnd"/>
      <w:r w:rsidRPr="008602BD">
        <w:rPr>
          <w:rFonts w:ascii="Times New Roman" w:hAnsi="Times New Roman" w:cs="Times New Roman"/>
          <w:color w:val="000000"/>
          <w:sz w:val="20"/>
          <w:szCs w:val="20"/>
        </w:rPr>
        <w:t xml:space="preserve"> 33, 98 (2001): 71–96.</w:t>
      </w:r>
    </w:p>
  </w:footnote>
  <w:footnote w:id="21">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spellStart"/>
      <w:r w:rsidRPr="008602BD">
        <w:rPr>
          <w:rFonts w:ascii="Times New Roman" w:hAnsi="Times New Roman"/>
        </w:rPr>
        <w:t>Conee</w:t>
      </w:r>
      <w:proofErr w:type="spellEnd"/>
      <w:r w:rsidRPr="008602BD">
        <w:rPr>
          <w:rFonts w:ascii="Times New Roman" w:hAnsi="Times New Roman"/>
        </w:rPr>
        <w:t xml:space="preserve"> and Feldman, “Evidence.”</w:t>
      </w:r>
    </w:p>
  </w:footnote>
  <w:footnote w:id="22">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See Paul Moser, </w:t>
      </w:r>
      <w:r w:rsidRPr="008602BD">
        <w:rPr>
          <w:rFonts w:ascii="Times New Roman" w:hAnsi="Times New Roman" w:cs="Times New Roman"/>
          <w:i/>
          <w:sz w:val="20"/>
          <w:szCs w:val="20"/>
        </w:rPr>
        <w:t>Knowledge and Evidence</w:t>
      </w:r>
      <w:r w:rsidRPr="008602BD">
        <w:rPr>
          <w:rFonts w:ascii="Times New Roman" w:hAnsi="Times New Roman" w:cs="Times New Roman"/>
          <w:sz w:val="20"/>
          <w:szCs w:val="20"/>
        </w:rPr>
        <w:t xml:space="preserve"> (Cambridge: Cambridge University Press, 1985), Gilbert Harman, </w:t>
      </w:r>
      <w:r w:rsidRPr="008602BD">
        <w:rPr>
          <w:rFonts w:ascii="Times New Roman" w:hAnsi="Times New Roman" w:cs="Times New Roman"/>
          <w:i/>
          <w:sz w:val="20"/>
          <w:szCs w:val="20"/>
        </w:rPr>
        <w:t>Change in View</w:t>
      </w:r>
      <w:r w:rsidRPr="008602BD">
        <w:rPr>
          <w:rFonts w:ascii="Times New Roman" w:hAnsi="Times New Roman" w:cs="Times New Roman"/>
          <w:sz w:val="20"/>
          <w:szCs w:val="20"/>
        </w:rPr>
        <w:t xml:space="preserve"> (Cambridge, MA: MIT Press, 1986), William </w:t>
      </w:r>
      <w:proofErr w:type="spellStart"/>
      <w:r w:rsidRPr="008602BD">
        <w:rPr>
          <w:rFonts w:ascii="Times New Roman" w:hAnsi="Times New Roman" w:cs="Times New Roman"/>
          <w:sz w:val="20"/>
          <w:szCs w:val="20"/>
        </w:rPr>
        <w:t>Lycan</w:t>
      </w:r>
      <w:proofErr w:type="spellEnd"/>
      <w:r w:rsidRPr="008602BD">
        <w:rPr>
          <w:rFonts w:ascii="Times New Roman" w:hAnsi="Times New Roman" w:cs="Times New Roman"/>
          <w:sz w:val="20"/>
          <w:szCs w:val="20"/>
        </w:rPr>
        <w:t xml:space="preserve">, </w:t>
      </w:r>
      <w:r w:rsidRPr="008602BD">
        <w:rPr>
          <w:rFonts w:ascii="Times New Roman" w:hAnsi="Times New Roman" w:cs="Times New Roman"/>
          <w:i/>
          <w:sz w:val="20"/>
          <w:szCs w:val="20"/>
        </w:rPr>
        <w:t>Judgment and Justification</w:t>
      </w:r>
      <w:r w:rsidRPr="008602BD">
        <w:rPr>
          <w:rFonts w:ascii="Times New Roman" w:hAnsi="Times New Roman" w:cs="Times New Roman"/>
          <w:sz w:val="20"/>
          <w:szCs w:val="20"/>
        </w:rPr>
        <w:t xml:space="preserve"> (Cambridge: Cambridge University Press, 1988), and Kevin McCain, “</w:t>
      </w:r>
      <w:proofErr w:type="spellStart"/>
      <w:r w:rsidRPr="008602BD">
        <w:rPr>
          <w:rFonts w:ascii="Times New Roman" w:hAnsi="Times New Roman" w:cs="Times New Roman"/>
          <w:sz w:val="20"/>
          <w:szCs w:val="20"/>
        </w:rPr>
        <w:t>Explanationist</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sz w:val="20"/>
          <w:szCs w:val="20"/>
        </w:rPr>
        <w:t>Evidentialism</w:t>
      </w:r>
      <w:proofErr w:type="spellEnd"/>
      <w:r w:rsidRPr="008602BD">
        <w:rPr>
          <w:rFonts w:ascii="Times New Roman" w:hAnsi="Times New Roman" w:cs="Times New Roman"/>
          <w:sz w:val="20"/>
          <w:szCs w:val="20"/>
        </w:rPr>
        <w:t xml:space="preserve">,” </w:t>
      </w:r>
      <w:r w:rsidRPr="008602BD">
        <w:rPr>
          <w:rFonts w:ascii="Times New Roman" w:hAnsi="Times New Roman" w:cs="Times New Roman"/>
          <w:i/>
          <w:sz w:val="20"/>
          <w:szCs w:val="20"/>
        </w:rPr>
        <w:t>Episteme</w:t>
      </w:r>
      <w:r w:rsidRPr="008602BD">
        <w:rPr>
          <w:rFonts w:ascii="Times New Roman" w:hAnsi="Times New Roman" w:cs="Times New Roman"/>
          <w:sz w:val="20"/>
          <w:szCs w:val="20"/>
        </w:rPr>
        <w:t xml:space="preserve"> 10, 3 (2013): 283-97.</w:t>
      </w:r>
    </w:p>
  </w:footnote>
  <w:footnote w:id="23">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w:t>
      </w:r>
      <w:proofErr w:type="gramStart"/>
      <w:r w:rsidRPr="008602BD">
        <w:rPr>
          <w:rFonts w:ascii="Times New Roman" w:hAnsi="Times New Roman" w:cs="Times New Roman"/>
          <w:sz w:val="20"/>
          <w:szCs w:val="20"/>
        </w:rPr>
        <w:t xml:space="preserve">Alvin Goldman, “Toward a Synthesis of </w:t>
      </w:r>
      <w:proofErr w:type="spellStart"/>
      <w:r w:rsidRPr="008602BD">
        <w:rPr>
          <w:rFonts w:ascii="Times New Roman" w:hAnsi="Times New Roman" w:cs="Times New Roman"/>
          <w:sz w:val="20"/>
          <w:szCs w:val="20"/>
        </w:rPr>
        <w:t>Reliabilism</w:t>
      </w:r>
      <w:proofErr w:type="spellEnd"/>
      <w:r w:rsidRPr="008602BD">
        <w:rPr>
          <w:rFonts w:ascii="Times New Roman" w:hAnsi="Times New Roman" w:cs="Times New Roman"/>
          <w:sz w:val="20"/>
          <w:szCs w:val="20"/>
        </w:rPr>
        <w:t xml:space="preserve"> and </w:t>
      </w:r>
      <w:proofErr w:type="spellStart"/>
      <w:r w:rsidRPr="008602BD">
        <w:rPr>
          <w:rFonts w:ascii="Times New Roman" w:hAnsi="Times New Roman" w:cs="Times New Roman"/>
          <w:sz w:val="20"/>
          <w:szCs w:val="20"/>
        </w:rPr>
        <w:t>Evidentialism</w:t>
      </w:r>
      <w:proofErr w:type="spellEnd"/>
      <w:r w:rsidRPr="008602BD">
        <w:rPr>
          <w:rFonts w:ascii="Times New Roman" w:hAnsi="Times New Roman" w:cs="Times New Roman"/>
          <w:sz w:val="20"/>
          <w:szCs w:val="20"/>
        </w:rPr>
        <w:t>?</w:t>
      </w:r>
      <w:proofErr w:type="gramEnd"/>
      <w:r w:rsidRPr="008602BD">
        <w:rPr>
          <w:rFonts w:ascii="Times New Roman" w:hAnsi="Times New Roman" w:cs="Times New Roman"/>
          <w:sz w:val="20"/>
          <w:szCs w:val="20"/>
        </w:rPr>
        <w:t xml:space="preserve"> Or: </w:t>
      </w:r>
      <w:proofErr w:type="spellStart"/>
      <w:r w:rsidRPr="008602BD">
        <w:rPr>
          <w:rFonts w:ascii="Times New Roman" w:hAnsi="Times New Roman" w:cs="Times New Roman"/>
          <w:sz w:val="20"/>
          <w:szCs w:val="20"/>
        </w:rPr>
        <w:t>Evidentialism’s</w:t>
      </w:r>
      <w:proofErr w:type="spellEnd"/>
      <w:r w:rsidRPr="008602BD">
        <w:rPr>
          <w:rFonts w:ascii="Times New Roman" w:hAnsi="Times New Roman" w:cs="Times New Roman"/>
          <w:sz w:val="20"/>
          <w:szCs w:val="20"/>
        </w:rPr>
        <w:t xml:space="preserve"> Problems, </w:t>
      </w:r>
      <w:proofErr w:type="spellStart"/>
      <w:r w:rsidRPr="008602BD">
        <w:rPr>
          <w:rFonts w:ascii="Times New Roman" w:hAnsi="Times New Roman" w:cs="Times New Roman"/>
          <w:sz w:val="20"/>
          <w:szCs w:val="20"/>
        </w:rPr>
        <w:t>Reliabilism’s</w:t>
      </w:r>
      <w:proofErr w:type="spellEnd"/>
      <w:r w:rsidRPr="008602BD">
        <w:rPr>
          <w:rFonts w:ascii="Times New Roman" w:hAnsi="Times New Roman" w:cs="Times New Roman"/>
          <w:sz w:val="20"/>
          <w:szCs w:val="20"/>
        </w:rPr>
        <w:t xml:space="preserve"> Rescue Package,</w:t>
      </w:r>
      <w:proofErr w:type="gramStart"/>
      <w:r w:rsidRPr="008602BD">
        <w:rPr>
          <w:rFonts w:ascii="Times New Roman" w:hAnsi="Times New Roman" w:cs="Times New Roman"/>
          <w:sz w:val="20"/>
          <w:szCs w:val="20"/>
        </w:rPr>
        <w:t>”  In</w:t>
      </w:r>
      <w:proofErr w:type="gramEnd"/>
      <w:r w:rsidRPr="008602BD">
        <w:rPr>
          <w:rFonts w:ascii="Times New Roman" w:hAnsi="Times New Roman" w:cs="Times New Roman"/>
          <w:sz w:val="20"/>
          <w:szCs w:val="20"/>
        </w:rPr>
        <w:t xml:space="preserve"> </w:t>
      </w:r>
      <w:proofErr w:type="spellStart"/>
      <w:r w:rsidRPr="008602BD">
        <w:rPr>
          <w:rFonts w:ascii="Times New Roman" w:hAnsi="Times New Roman" w:cs="Times New Roman"/>
          <w:i/>
          <w:sz w:val="20"/>
          <w:szCs w:val="20"/>
        </w:rPr>
        <w:t>Evidentialism</w:t>
      </w:r>
      <w:proofErr w:type="spellEnd"/>
      <w:r w:rsidRPr="008602BD">
        <w:rPr>
          <w:rFonts w:ascii="Times New Roman" w:hAnsi="Times New Roman" w:cs="Times New Roman"/>
          <w:i/>
          <w:sz w:val="20"/>
          <w:szCs w:val="20"/>
        </w:rPr>
        <w:t xml:space="preserve"> and its Discontents</w:t>
      </w:r>
      <w:r w:rsidRPr="008602BD">
        <w:rPr>
          <w:rFonts w:ascii="Times New Roman" w:hAnsi="Times New Roman" w:cs="Times New Roman"/>
          <w:sz w:val="20"/>
          <w:szCs w:val="20"/>
        </w:rPr>
        <w:t xml:space="preserve">, ed. Trent Dougherty, 393-426 (Oxford: Oxford University Press, 2011) urges a similar problem for introspectively justified beliefs, and Keith Lehrer, </w:t>
      </w:r>
      <w:r w:rsidRPr="008602BD">
        <w:rPr>
          <w:rStyle w:val="medium-normal"/>
          <w:rFonts w:ascii="Times New Roman" w:hAnsi="Times New Roman" w:cs="Times New Roman"/>
          <w:i/>
          <w:sz w:val="20"/>
          <w:szCs w:val="20"/>
        </w:rPr>
        <w:t>Knowledge</w:t>
      </w:r>
      <w:r w:rsidRPr="008602BD">
        <w:rPr>
          <w:rStyle w:val="medium-normal"/>
          <w:rFonts w:ascii="Times New Roman" w:hAnsi="Times New Roman" w:cs="Times New Roman"/>
          <w:sz w:val="20"/>
          <w:szCs w:val="20"/>
        </w:rPr>
        <w:t xml:space="preserve"> (Oxford: Oxford University Press,</w:t>
      </w:r>
      <w:r w:rsidRPr="008602BD">
        <w:rPr>
          <w:rFonts w:ascii="Times New Roman" w:hAnsi="Times New Roman" w:cs="Times New Roman"/>
          <w:sz w:val="20"/>
          <w:szCs w:val="20"/>
        </w:rPr>
        <w:t xml:space="preserve"> 1974) offers a similar problem about mathematical beliefs. I think </w:t>
      </w:r>
      <w:proofErr w:type="spellStart"/>
      <w:r w:rsidRPr="008602BD">
        <w:rPr>
          <w:rFonts w:ascii="Times New Roman" w:hAnsi="Times New Roman" w:cs="Times New Roman"/>
          <w:sz w:val="20"/>
          <w:szCs w:val="20"/>
        </w:rPr>
        <w:t>explanationist</w:t>
      </w:r>
      <w:proofErr w:type="spellEnd"/>
      <w:r w:rsidRPr="008602BD">
        <w:rPr>
          <w:rFonts w:ascii="Times New Roman" w:hAnsi="Times New Roman" w:cs="Times New Roman"/>
          <w:sz w:val="20"/>
          <w:szCs w:val="20"/>
        </w:rPr>
        <w:t xml:space="preserve"> views are less vulnerable to these objections than to the one discussed in the text, but nonetheless </w:t>
      </w:r>
      <w:proofErr w:type="spellStart"/>
      <w:r w:rsidRPr="008602BD">
        <w:rPr>
          <w:rFonts w:ascii="Times New Roman" w:hAnsi="Times New Roman" w:cs="Times New Roman"/>
          <w:sz w:val="20"/>
          <w:szCs w:val="20"/>
        </w:rPr>
        <w:t>DispES</w:t>
      </w:r>
      <w:proofErr w:type="spellEnd"/>
      <w:r w:rsidRPr="008602BD">
        <w:rPr>
          <w:rFonts w:ascii="Times New Roman" w:hAnsi="Times New Roman" w:cs="Times New Roman"/>
          <w:sz w:val="20"/>
          <w:szCs w:val="20"/>
        </w:rPr>
        <w:t xml:space="preserve"> can straightforwardly account for them as well. Kevin McCain, “</w:t>
      </w:r>
      <w:proofErr w:type="spellStart"/>
      <w:r w:rsidRPr="008602BD">
        <w:rPr>
          <w:rFonts w:ascii="Times New Roman" w:hAnsi="Times New Roman" w:cs="Times New Roman"/>
          <w:sz w:val="20"/>
          <w:szCs w:val="20"/>
        </w:rPr>
        <w:t>Explanationist</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sz w:val="20"/>
          <w:szCs w:val="20"/>
        </w:rPr>
        <w:t>Evidentialism</w:t>
      </w:r>
      <w:proofErr w:type="spellEnd"/>
      <w:r w:rsidRPr="008602BD">
        <w:rPr>
          <w:rFonts w:ascii="Times New Roman" w:hAnsi="Times New Roman" w:cs="Times New Roman"/>
          <w:sz w:val="20"/>
          <w:szCs w:val="20"/>
        </w:rPr>
        <w:t>,” contains a reply to the examples from Lehrer and Goldman.</w:t>
      </w:r>
    </w:p>
  </w:footnote>
  <w:footnote w:id="24">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T. Ryan Byerly, “</w:t>
      </w:r>
      <w:proofErr w:type="spellStart"/>
      <w:r w:rsidRPr="008602BD">
        <w:rPr>
          <w:rFonts w:ascii="Times New Roman" w:hAnsi="Times New Roman" w:cs="Times New Roman"/>
          <w:sz w:val="20"/>
          <w:szCs w:val="20"/>
        </w:rPr>
        <w:t>Explanationism</w:t>
      </w:r>
      <w:proofErr w:type="spellEnd"/>
      <w:r w:rsidRPr="008602BD">
        <w:rPr>
          <w:rFonts w:ascii="Times New Roman" w:hAnsi="Times New Roman" w:cs="Times New Roman"/>
          <w:sz w:val="20"/>
          <w:szCs w:val="20"/>
        </w:rPr>
        <w:t xml:space="preserve"> and Justified Beliefs about the Future,” </w:t>
      </w:r>
      <w:proofErr w:type="spellStart"/>
      <w:r w:rsidRPr="008602BD">
        <w:rPr>
          <w:rFonts w:ascii="Times New Roman" w:hAnsi="Times New Roman" w:cs="Times New Roman"/>
          <w:i/>
          <w:sz w:val="20"/>
          <w:szCs w:val="20"/>
        </w:rPr>
        <w:t>Erkenntnis</w:t>
      </w:r>
      <w:proofErr w:type="spellEnd"/>
      <w:r w:rsidR="008602BD">
        <w:rPr>
          <w:rFonts w:ascii="Times New Roman" w:hAnsi="Times New Roman" w:cs="Times New Roman"/>
          <w:sz w:val="20"/>
          <w:szCs w:val="20"/>
        </w:rPr>
        <w:t xml:space="preserve"> 78, 1 (2013): 229-43. </w:t>
      </w:r>
    </w:p>
  </w:footnote>
  <w:footnote w:id="25">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See Richard Feldman, “Respecting the Evidence,” </w:t>
      </w:r>
      <w:r w:rsidRPr="008602BD">
        <w:rPr>
          <w:rFonts w:ascii="Times New Roman" w:hAnsi="Times New Roman"/>
          <w:i/>
        </w:rPr>
        <w:t>Philosophical Perspectives</w:t>
      </w:r>
      <w:r w:rsidRPr="008602BD">
        <w:rPr>
          <w:rFonts w:ascii="Times New Roman" w:hAnsi="Times New Roman"/>
        </w:rPr>
        <w:t xml:space="preserve"> 19, 1 (2005): 95-119.</w:t>
      </w:r>
    </w:p>
  </w:footnote>
  <w:footnote w:id="26">
    <w:p w:rsidR="006A7703" w:rsidRPr="00267859" w:rsidRDefault="006A7703" w:rsidP="008602BD">
      <w:pPr>
        <w:spacing w:line="240" w:lineRule="auto"/>
        <w:rPr>
          <w:rFonts w:ascii="Times New Roman" w:eastAsia="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This is so, e.g., of </w:t>
      </w:r>
      <w:proofErr w:type="spellStart"/>
      <w:r w:rsidRPr="008602BD">
        <w:rPr>
          <w:rFonts w:ascii="Times New Roman" w:hAnsi="Times New Roman" w:cs="Times New Roman"/>
          <w:sz w:val="20"/>
          <w:szCs w:val="20"/>
        </w:rPr>
        <w:t>frequentist</w:t>
      </w:r>
      <w:proofErr w:type="spellEnd"/>
      <w:r w:rsidRPr="008602BD">
        <w:rPr>
          <w:rFonts w:ascii="Times New Roman" w:hAnsi="Times New Roman" w:cs="Times New Roman"/>
          <w:sz w:val="20"/>
          <w:szCs w:val="20"/>
        </w:rPr>
        <w:t xml:space="preserve"> interpretations of probability [cf. John Venn, </w:t>
      </w:r>
      <w:r w:rsidRPr="008602BD">
        <w:rPr>
          <w:rFonts w:ascii="Times New Roman" w:eastAsia="Times New Roman" w:hAnsi="Times New Roman" w:cs="Times New Roman"/>
          <w:i/>
          <w:iCs/>
          <w:sz w:val="20"/>
          <w:szCs w:val="20"/>
        </w:rPr>
        <w:t>The Logic of Chance</w:t>
      </w:r>
      <w:r w:rsidRPr="008602BD">
        <w:rPr>
          <w:rFonts w:ascii="Times New Roman" w:eastAsia="Times New Roman" w:hAnsi="Times New Roman" w:cs="Times New Roman"/>
          <w:sz w:val="20"/>
          <w:szCs w:val="20"/>
        </w:rPr>
        <w:t>. 2</w:t>
      </w:r>
      <w:r w:rsidRPr="008602BD">
        <w:rPr>
          <w:rFonts w:ascii="Times New Roman" w:eastAsia="Times New Roman" w:hAnsi="Times New Roman" w:cs="Times New Roman"/>
          <w:sz w:val="20"/>
          <w:szCs w:val="20"/>
          <w:vertAlign w:val="superscript"/>
        </w:rPr>
        <w:t xml:space="preserve">nd </w:t>
      </w:r>
      <w:r w:rsidRPr="008602BD">
        <w:rPr>
          <w:rFonts w:ascii="Times New Roman" w:eastAsia="Times New Roman" w:hAnsi="Times New Roman" w:cs="Times New Roman"/>
          <w:sz w:val="20"/>
          <w:szCs w:val="20"/>
        </w:rPr>
        <w:t>ed. (London: Macmillan,</w:t>
      </w:r>
      <w:r w:rsidRPr="008602BD">
        <w:rPr>
          <w:rFonts w:ascii="Times New Roman" w:hAnsi="Times New Roman" w:cs="Times New Roman"/>
          <w:sz w:val="20"/>
          <w:szCs w:val="20"/>
        </w:rPr>
        <w:t xml:space="preserve"> 1876)], propensity interpretations [e.g., R. N. </w:t>
      </w:r>
      <w:proofErr w:type="spellStart"/>
      <w:r w:rsidRPr="008602BD">
        <w:rPr>
          <w:rFonts w:ascii="Times New Roman" w:hAnsi="Times New Roman" w:cs="Times New Roman"/>
          <w:sz w:val="20"/>
          <w:szCs w:val="20"/>
        </w:rPr>
        <w:t>Giere</w:t>
      </w:r>
      <w:proofErr w:type="spellEnd"/>
      <w:r w:rsidRPr="008602BD">
        <w:rPr>
          <w:rFonts w:ascii="Times New Roman" w:hAnsi="Times New Roman" w:cs="Times New Roman"/>
          <w:sz w:val="20"/>
          <w:szCs w:val="20"/>
        </w:rPr>
        <w:t xml:space="preserve">, “Objective Single-Case Probabilities and the Foundations of Statistics,” in </w:t>
      </w:r>
      <w:r w:rsidRPr="008602BD">
        <w:rPr>
          <w:rFonts w:ascii="Times New Roman" w:hAnsi="Times New Roman" w:cs="Times New Roman"/>
          <w:i/>
          <w:sz w:val="20"/>
          <w:szCs w:val="20"/>
        </w:rPr>
        <w:t>Logic, Methodology and Philosophy of Science</w:t>
      </w:r>
      <w:r w:rsidRPr="008602BD">
        <w:rPr>
          <w:rFonts w:ascii="Times New Roman" w:hAnsi="Times New Roman" w:cs="Times New Roman"/>
          <w:sz w:val="20"/>
          <w:szCs w:val="20"/>
        </w:rPr>
        <w:t xml:space="preserve">, ed. P. </w:t>
      </w:r>
      <w:proofErr w:type="spellStart"/>
      <w:r w:rsidRPr="008602BD">
        <w:rPr>
          <w:rFonts w:ascii="Times New Roman" w:hAnsi="Times New Roman" w:cs="Times New Roman"/>
          <w:sz w:val="20"/>
          <w:szCs w:val="20"/>
        </w:rPr>
        <w:t>Suppes</w:t>
      </w:r>
      <w:proofErr w:type="spellEnd"/>
      <w:r w:rsidRPr="008602BD">
        <w:rPr>
          <w:rFonts w:ascii="Times New Roman" w:hAnsi="Times New Roman" w:cs="Times New Roman"/>
          <w:sz w:val="20"/>
          <w:szCs w:val="20"/>
        </w:rPr>
        <w:t xml:space="preserve"> et al, 467-83 (New York: North-Holland, 1973) and Karl Popper, “</w:t>
      </w:r>
      <w:r w:rsidRPr="008602BD">
        <w:rPr>
          <w:rFonts w:ascii="Times New Roman" w:eastAsia="Times New Roman" w:hAnsi="Times New Roman" w:cs="Times New Roman"/>
          <w:sz w:val="20"/>
          <w:szCs w:val="20"/>
        </w:rPr>
        <w:t>The Propensity Interpretation of the Calculus of Prob</w:t>
      </w:r>
      <w:r w:rsidR="00267859">
        <w:rPr>
          <w:rFonts w:ascii="Times New Roman" w:eastAsia="Times New Roman" w:hAnsi="Times New Roman" w:cs="Times New Roman"/>
          <w:sz w:val="20"/>
          <w:szCs w:val="20"/>
        </w:rPr>
        <w:t xml:space="preserve">ability and the </w:t>
      </w:r>
      <w:r w:rsidRPr="008602BD">
        <w:rPr>
          <w:rFonts w:ascii="Times New Roman" w:eastAsia="Times New Roman" w:hAnsi="Times New Roman" w:cs="Times New Roman"/>
          <w:sz w:val="20"/>
          <w:szCs w:val="20"/>
        </w:rPr>
        <w:t xml:space="preserve">Quantum Theory,” in </w:t>
      </w:r>
      <w:r w:rsidRPr="008602BD">
        <w:rPr>
          <w:rFonts w:ascii="Times New Roman" w:eastAsia="Times New Roman" w:hAnsi="Times New Roman" w:cs="Times New Roman"/>
          <w:i/>
          <w:iCs/>
          <w:sz w:val="20"/>
          <w:szCs w:val="20"/>
        </w:rPr>
        <w:t xml:space="preserve">The </w:t>
      </w:r>
      <w:proofErr w:type="spellStart"/>
      <w:r w:rsidRPr="008602BD">
        <w:rPr>
          <w:rFonts w:ascii="Times New Roman" w:eastAsia="Times New Roman" w:hAnsi="Times New Roman" w:cs="Times New Roman"/>
          <w:i/>
          <w:iCs/>
          <w:sz w:val="20"/>
          <w:szCs w:val="20"/>
        </w:rPr>
        <w:t>Colston</w:t>
      </w:r>
      <w:proofErr w:type="spellEnd"/>
      <w:r w:rsidRPr="008602BD">
        <w:rPr>
          <w:rFonts w:ascii="Times New Roman" w:eastAsia="Times New Roman" w:hAnsi="Times New Roman" w:cs="Times New Roman"/>
          <w:i/>
          <w:iCs/>
          <w:sz w:val="20"/>
          <w:szCs w:val="20"/>
        </w:rPr>
        <w:t xml:space="preserve"> Papers</w:t>
      </w:r>
      <w:r w:rsidRPr="008602BD">
        <w:rPr>
          <w:rFonts w:ascii="Times New Roman" w:eastAsia="Times New Roman" w:hAnsi="Times New Roman" w:cs="Times New Roman"/>
          <w:sz w:val="20"/>
          <w:szCs w:val="20"/>
        </w:rPr>
        <w:t xml:space="preserve">, ed. S. </w:t>
      </w:r>
      <w:proofErr w:type="spellStart"/>
      <w:r w:rsidRPr="008602BD">
        <w:rPr>
          <w:rFonts w:ascii="Times New Roman" w:eastAsia="Times New Roman" w:hAnsi="Times New Roman" w:cs="Times New Roman"/>
          <w:sz w:val="20"/>
          <w:szCs w:val="20"/>
        </w:rPr>
        <w:t>Körner</w:t>
      </w:r>
      <w:proofErr w:type="spellEnd"/>
      <w:r w:rsidRPr="008602BD">
        <w:rPr>
          <w:rFonts w:ascii="Times New Roman" w:eastAsia="Times New Roman" w:hAnsi="Times New Roman" w:cs="Times New Roman"/>
          <w:sz w:val="20"/>
          <w:szCs w:val="20"/>
        </w:rPr>
        <w:t>, 9 (1957): 65–70]</w:t>
      </w:r>
      <w:r w:rsidRPr="008602BD">
        <w:rPr>
          <w:rFonts w:ascii="Times New Roman" w:hAnsi="Times New Roman" w:cs="Times New Roman"/>
          <w:sz w:val="20"/>
          <w:szCs w:val="20"/>
        </w:rPr>
        <w:t xml:space="preserve">, and </w:t>
      </w:r>
      <w:proofErr w:type="spellStart"/>
      <w:r w:rsidRPr="008602BD">
        <w:rPr>
          <w:rFonts w:ascii="Times New Roman" w:hAnsi="Times New Roman" w:cs="Times New Roman"/>
          <w:sz w:val="20"/>
          <w:szCs w:val="20"/>
        </w:rPr>
        <w:t>nomological</w:t>
      </w:r>
      <w:proofErr w:type="spellEnd"/>
      <w:r w:rsidRPr="008602BD">
        <w:rPr>
          <w:rFonts w:ascii="Times New Roman" w:hAnsi="Times New Roman" w:cs="Times New Roman"/>
          <w:sz w:val="20"/>
          <w:szCs w:val="20"/>
        </w:rPr>
        <w:t xml:space="preserve"> interpretations [cf. John Pollock, </w:t>
      </w:r>
      <w:proofErr w:type="spellStart"/>
      <w:r w:rsidRPr="008602BD">
        <w:rPr>
          <w:rFonts w:ascii="Times New Roman" w:hAnsi="Times New Roman" w:cs="Times New Roman"/>
          <w:i/>
          <w:sz w:val="20"/>
          <w:szCs w:val="20"/>
        </w:rPr>
        <w:t>Nomic</w:t>
      </w:r>
      <w:proofErr w:type="spellEnd"/>
      <w:r w:rsidRPr="008602BD">
        <w:rPr>
          <w:rFonts w:ascii="Times New Roman" w:hAnsi="Times New Roman" w:cs="Times New Roman"/>
          <w:i/>
          <w:sz w:val="20"/>
          <w:szCs w:val="20"/>
        </w:rPr>
        <w:t xml:space="preserve"> Probability and the Foundations of Induction</w:t>
      </w:r>
      <w:r w:rsidRPr="008602BD">
        <w:rPr>
          <w:rFonts w:ascii="Times New Roman" w:hAnsi="Times New Roman" w:cs="Times New Roman"/>
          <w:sz w:val="20"/>
          <w:szCs w:val="20"/>
        </w:rPr>
        <w:t xml:space="preserve"> (New York: Oxford University Press, 1990)]. </w:t>
      </w:r>
    </w:p>
  </w:footnote>
  <w:footnote w:id="27">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w:t>
      </w:r>
      <w:proofErr w:type="spellStart"/>
      <w:proofErr w:type="gramStart"/>
      <w:r w:rsidRPr="008602BD">
        <w:rPr>
          <w:rFonts w:ascii="Times New Roman" w:hAnsi="Times New Roman" w:cs="Times New Roman"/>
          <w:sz w:val="20"/>
          <w:szCs w:val="20"/>
        </w:rPr>
        <w:t>Conee</w:t>
      </w:r>
      <w:proofErr w:type="spellEnd"/>
      <w:r w:rsidRPr="008602BD">
        <w:rPr>
          <w:rFonts w:ascii="Times New Roman" w:hAnsi="Times New Roman" w:cs="Times New Roman"/>
          <w:sz w:val="20"/>
          <w:szCs w:val="20"/>
        </w:rPr>
        <w:t xml:space="preserve"> and Feldman, “Evidence,” 94-5.</w:t>
      </w:r>
      <w:proofErr w:type="gramEnd"/>
      <w:r w:rsidRPr="008602BD">
        <w:rPr>
          <w:rFonts w:ascii="Times New Roman" w:hAnsi="Times New Roman" w:cs="Times New Roman"/>
          <w:sz w:val="20"/>
          <w:szCs w:val="20"/>
        </w:rPr>
        <w:t xml:space="preserve"> Cf. also Richard Swinburne, </w:t>
      </w:r>
      <w:r w:rsidRPr="008602BD">
        <w:rPr>
          <w:rFonts w:ascii="Times New Roman" w:hAnsi="Times New Roman" w:cs="Times New Roman"/>
          <w:i/>
          <w:sz w:val="20"/>
          <w:szCs w:val="20"/>
        </w:rPr>
        <w:t>Epistemic Justification</w:t>
      </w:r>
      <w:r w:rsidRPr="008602BD">
        <w:rPr>
          <w:rFonts w:ascii="Times New Roman" w:hAnsi="Times New Roman" w:cs="Times New Roman"/>
          <w:sz w:val="20"/>
          <w:szCs w:val="20"/>
        </w:rPr>
        <w:t xml:space="preserve"> (Oxford: Oxford University Press, 2001) and Jason </w:t>
      </w:r>
      <w:proofErr w:type="spellStart"/>
      <w:r w:rsidR="0031137C" w:rsidRPr="008602BD">
        <w:rPr>
          <w:rFonts w:ascii="Times New Roman" w:hAnsi="Times New Roman" w:cs="Times New Roman"/>
          <w:sz w:val="20"/>
          <w:szCs w:val="20"/>
        </w:rPr>
        <w:t>Baehr</w:t>
      </w:r>
      <w:proofErr w:type="spellEnd"/>
      <w:r w:rsidRPr="008602BD">
        <w:rPr>
          <w:rFonts w:ascii="Times New Roman" w:hAnsi="Times New Roman" w:cs="Times New Roman"/>
          <w:sz w:val="20"/>
          <w:szCs w:val="20"/>
        </w:rPr>
        <w:t xml:space="preserve">, </w:t>
      </w:r>
      <w:r w:rsidRPr="008602BD">
        <w:rPr>
          <w:rFonts w:ascii="Times New Roman" w:hAnsi="Times New Roman" w:cs="Times New Roman"/>
          <w:i/>
          <w:sz w:val="20"/>
          <w:szCs w:val="20"/>
        </w:rPr>
        <w:t xml:space="preserve">The Inquiring Mind: </w:t>
      </w:r>
      <w:proofErr w:type="gramStart"/>
      <w:r w:rsidRPr="008602BD">
        <w:rPr>
          <w:rFonts w:ascii="Times New Roman" w:hAnsi="Times New Roman" w:cs="Times New Roman"/>
          <w:i/>
          <w:sz w:val="20"/>
          <w:szCs w:val="20"/>
        </w:rPr>
        <w:t>On</w:t>
      </w:r>
      <w:proofErr w:type="gramEnd"/>
      <w:r w:rsidRPr="008602BD">
        <w:rPr>
          <w:rFonts w:ascii="Times New Roman" w:hAnsi="Times New Roman" w:cs="Times New Roman"/>
          <w:i/>
          <w:sz w:val="20"/>
          <w:szCs w:val="20"/>
        </w:rPr>
        <w:t xml:space="preserve"> Intellectual Virtues and Virtue Epistemology</w:t>
      </w:r>
      <w:r w:rsidRPr="008602BD">
        <w:rPr>
          <w:rFonts w:ascii="Times New Roman" w:hAnsi="Times New Roman" w:cs="Times New Roman"/>
          <w:sz w:val="20"/>
          <w:szCs w:val="20"/>
        </w:rPr>
        <w:t xml:space="preserve"> (Oxford: Oxford University Press, 2011).</w:t>
      </w:r>
    </w:p>
  </w:footnote>
  <w:footnote w:id="28">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For a very helpful overview of such approaches, see </w:t>
      </w:r>
      <w:proofErr w:type="spellStart"/>
      <w:r w:rsidRPr="008602BD">
        <w:rPr>
          <w:rFonts w:ascii="Times New Roman" w:hAnsi="Times New Roman" w:cs="Times New Roman"/>
          <w:sz w:val="20"/>
          <w:szCs w:val="20"/>
        </w:rPr>
        <w:t>Branden</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sz w:val="20"/>
          <w:szCs w:val="20"/>
        </w:rPr>
        <w:t>Fitelson</w:t>
      </w:r>
      <w:proofErr w:type="spellEnd"/>
      <w:r w:rsidRPr="008602BD">
        <w:rPr>
          <w:rFonts w:ascii="Times New Roman" w:hAnsi="Times New Roman" w:cs="Times New Roman"/>
          <w:sz w:val="20"/>
          <w:szCs w:val="20"/>
        </w:rPr>
        <w:t xml:space="preserve">, “Logical Foundations of Evidential Support.” </w:t>
      </w:r>
      <w:r w:rsidRPr="008602BD">
        <w:rPr>
          <w:rFonts w:ascii="Times New Roman" w:hAnsi="Times New Roman" w:cs="Times New Roman"/>
          <w:i/>
          <w:sz w:val="20"/>
          <w:szCs w:val="20"/>
        </w:rPr>
        <w:t>Philosophy of Science</w:t>
      </w:r>
      <w:r w:rsidR="00267859">
        <w:rPr>
          <w:rFonts w:ascii="Times New Roman" w:hAnsi="Times New Roman" w:cs="Times New Roman"/>
          <w:sz w:val="20"/>
          <w:szCs w:val="20"/>
        </w:rPr>
        <w:t xml:space="preserve"> 73 (2007): 500-12.</w:t>
      </w:r>
    </w:p>
  </w:footnote>
  <w:footnote w:id="29">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Cf. Chris Tucker, “</w:t>
      </w:r>
      <w:proofErr w:type="spellStart"/>
      <w:r w:rsidRPr="008602BD">
        <w:rPr>
          <w:rFonts w:ascii="Times New Roman" w:hAnsi="Times New Roman" w:cs="Times New Roman"/>
          <w:sz w:val="20"/>
          <w:szCs w:val="20"/>
        </w:rPr>
        <w:t>Movin</w:t>
      </w:r>
      <w:proofErr w:type="spellEnd"/>
      <w:r w:rsidRPr="008602BD">
        <w:rPr>
          <w:rFonts w:ascii="Times New Roman" w:hAnsi="Times New Roman" w:cs="Times New Roman"/>
          <w:sz w:val="20"/>
          <w:szCs w:val="20"/>
        </w:rPr>
        <w:t xml:space="preserve">’ on Up: Higher-Level Requirements and Inferential Justification,” </w:t>
      </w:r>
      <w:r w:rsidRPr="008602BD">
        <w:rPr>
          <w:rFonts w:ascii="Times New Roman" w:hAnsi="Times New Roman" w:cs="Times New Roman"/>
          <w:i/>
          <w:sz w:val="20"/>
          <w:szCs w:val="20"/>
        </w:rPr>
        <w:t>Philosophical Studies</w:t>
      </w:r>
      <w:r w:rsidR="00267859">
        <w:rPr>
          <w:rFonts w:ascii="Times New Roman" w:hAnsi="Times New Roman" w:cs="Times New Roman"/>
          <w:sz w:val="20"/>
          <w:szCs w:val="20"/>
        </w:rPr>
        <w:t xml:space="preserve"> 157, 3 (2012): 323-40.</w:t>
      </w:r>
    </w:p>
  </w:footnote>
  <w:footnote w:id="30">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Cf. Swinburne, </w:t>
      </w:r>
      <w:r w:rsidRPr="008602BD">
        <w:rPr>
          <w:rFonts w:ascii="Times New Roman" w:hAnsi="Times New Roman"/>
          <w:i/>
        </w:rPr>
        <w:t>Epistemic Justification</w:t>
      </w:r>
      <w:r w:rsidRPr="008602BD">
        <w:rPr>
          <w:rFonts w:ascii="Times New Roman" w:hAnsi="Times New Roman"/>
        </w:rPr>
        <w:t>.</w:t>
      </w:r>
    </w:p>
  </w:footnote>
  <w:footnote w:id="31">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w:t>
      </w:r>
      <w:proofErr w:type="gramStart"/>
      <w:r w:rsidRPr="008602BD">
        <w:rPr>
          <w:rFonts w:ascii="Times New Roman" w:hAnsi="Times New Roman" w:cs="Times New Roman"/>
          <w:sz w:val="20"/>
          <w:szCs w:val="20"/>
        </w:rPr>
        <w:t xml:space="preserve">Cf. Richard </w:t>
      </w:r>
      <w:proofErr w:type="spellStart"/>
      <w:r w:rsidRPr="008602BD">
        <w:rPr>
          <w:rFonts w:ascii="Times New Roman" w:hAnsi="Times New Roman" w:cs="Times New Roman"/>
          <w:sz w:val="20"/>
          <w:szCs w:val="20"/>
        </w:rPr>
        <w:t>Fumerton</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i/>
          <w:sz w:val="20"/>
          <w:szCs w:val="20"/>
        </w:rPr>
        <w:t>Metaepistemology</w:t>
      </w:r>
      <w:proofErr w:type="spellEnd"/>
      <w:r w:rsidRPr="008602BD">
        <w:rPr>
          <w:rFonts w:ascii="Times New Roman" w:hAnsi="Times New Roman" w:cs="Times New Roman"/>
          <w:i/>
          <w:sz w:val="20"/>
          <w:szCs w:val="20"/>
        </w:rPr>
        <w:t xml:space="preserve"> and Skepticism</w:t>
      </w:r>
      <w:r w:rsidRPr="008602BD">
        <w:rPr>
          <w:rFonts w:ascii="Times New Roman" w:hAnsi="Times New Roman" w:cs="Times New Roman"/>
          <w:sz w:val="20"/>
          <w:szCs w:val="20"/>
        </w:rPr>
        <w:t xml:space="preserve"> (New York: </w:t>
      </w:r>
      <w:proofErr w:type="spellStart"/>
      <w:r w:rsidRPr="008602BD">
        <w:rPr>
          <w:rFonts w:ascii="Times New Roman" w:hAnsi="Times New Roman" w:cs="Times New Roman"/>
          <w:sz w:val="20"/>
          <w:szCs w:val="20"/>
        </w:rPr>
        <w:t>Rowman</w:t>
      </w:r>
      <w:proofErr w:type="spellEnd"/>
      <w:r w:rsidRPr="008602BD">
        <w:rPr>
          <w:rFonts w:ascii="Times New Roman" w:hAnsi="Times New Roman" w:cs="Times New Roman"/>
          <w:sz w:val="20"/>
          <w:szCs w:val="20"/>
        </w:rPr>
        <w:t xml:space="preserve"> and Littlefield, 1995).</w:t>
      </w:r>
      <w:proofErr w:type="gramEnd"/>
    </w:p>
  </w:footnote>
  <w:footnote w:id="32">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gramStart"/>
      <w:r w:rsidRPr="008602BD">
        <w:rPr>
          <w:rFonts w:ascii="Times New Roman" w:hAnsi="Times New Roman"/>
        </w:rPr>
        <w:t>Note, for example, the common rejection of conditional excluded middle.</w:t>
      </w:r>
      <w:proofErr w:type="gramEnd"/>
      <w:r w:rsidRPr="008602BD">
        <w:rPr>
          <w:rFonts w:ascii="Times New Roman" w:hAnsi="Times New Roman"/>
        </w:rPr>
        <w:t xml:space="preserve"> See Jonathan Bennett, </w:t>
      </w:r>
      <w:proofErr w:type="gramStart"/>
      <w:r w:rsidRPr="008602BD">
        <w:rPr>
          <w:rFonts w:ascii="Times New Roman" w:hAnsi="Times New Roman"/>
          <w:i/>
        </w:rPr>
        <w:t>A</w:t>
      </w:r>
      <w:proofErr w:type="gramEnd"/>
      <w:r w:rsidRPr="008602BD">
        <w:rPr>
          <w:rFonts w:ascii="Times New Roman" w:hAnsi="Times New Roman"/>
          <w:i/>
        </w:rPr>
        <w:t xml:space="preserve"> Philosophical Guide to Conditionals</w:t>
      </w:r>
      <w:r w:rsidRPr="008602BD">
        <w:rPr>
          <w:rFonts w:ascii="Times New Roman" w:hAnsi="Times New Roman"/>
        </w:rPr>
        <w:t xml:space="preserve"> (Oxford: Oxford University Press, 2003).</w:t>
      </w:r>
    </w:p>
  </w:footnote>
  <w:footnote w:id="33">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See John </w:t>
      </w:r>
      <w:proofErr w:type="spellStart"/>
      <w:r w:rsidRPr="008602BD">
        <w:rPr>
          <w:rFonts w:ascii="Times New Roman" w:hAnsi="Times New Roman"/>
        </w:rPr>
        <w:t>Heil</w:t>
      </w:r>
      <w:proofErr w:type="spellEnd"/>
      <w:r w:rsidRPr="008602BD">
        <w:rPr>
          <w:rFonts w:ascii="Times New Roman" w:hAnsi="Times New Roman"/>
        </w:rPr>
        <w:t xml:space="preserve">, </w:t>
      </w:r>
      <w:r w:rsidRPr="008602BD">
        <w:rPr>
          <w:rFonts w:ascii="Times New Roman" w:hAnsi="Times New Roman"/>
          <w:i/>
        </w:rPr>
        <w:t>The Universe as We Find It</w:t>
      </w:r>
      <w:r w:rsidRPr="008602BD">
        <w:rPr>
          <w:rFonts w:ascii="Times New Roman" w:hAnsi="Times New Roman"/>
        </w:rPr>
        <w:t xml:space="preserve"> (Oxford: Oxford University Press, 2012).</w:t>
      </w:r>
    </w:p>
  </w:footnote>
  <w:footnote w:id="34">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The traditional approach has been to analyze such using betting behavior, as in Bruno de </w:t>
      </w:r>
      <w:proofErr w:type="spellStart"/>
      <w:r w:rsidRPr="008602BD">
        <w:rPr>
          <w:rFonts w:ascii="Times New Roman" w:hAnsi="Times New Roman" w:cs="Times New Roman"/>
          <w:sz w:val="20"/>
          <w:szCs w:val="20"/>
        </w:rPr>
        <w:t>Fineti</w:t>
      </w:r>
      <w:proofErr w:type="spellEnd"/>
      <w:r w:rsidRPr="008602BD">
        <w:rPr>
          <w:rFonts w:ascii="Times New Roman" w:hAnsi="Times New Roman" w:cs="Times New Roman"/>
          <w:sz w:val="20"/>
          <w:szCs w:val="20"/>
        </w:rPr>
        <w:t xml:space="preserve">, “La Prevision: </w:t>
      </w:r>
      <w:proofErr w:type="spellStart"/>
      <w:proofErr w:type="gramStart"/>
      <w:r w:rsidRPr="008602BD">
        <w:rPr>
          <w:rFonts w:ascii="Times New Roman" w:hAnsi="Times New Roman" w:cs="Times New Roman"/>
          <w:sz w:val="20"/>
          <w:szCs w:val="20"/>
        </w:rPr>
        <w:t>ses</w:t>
      </w:r>
      <w:proofErr w:type="spellEnd"/>
      <w:proofErr w:type="gramEnd"/>
      <w:r w:rsidRPr="008602BD">
        <w:rPr>
          <w:rFonts w:ascii="Times New Roman" w:hAnsi="Times New Roman" w:cs="Times New Roman"/>
          <w:sz w:val="20"/>
          <w:szCs w:val="20"/>
        </w:rPr>
        <w:t xml:space="preserve"> </w:t>
      </w:r>
      <w:proofErr w:type="spellStart"/>
      <w:r w:rsidRPr="008602BD">
        <w:rPr>
          <w:rFonts w:ascii="Times New Roman" w:hAnsi="Times New Roman" w:cs="Times New Roman"/>
          <w:sz w:val="20"/>
          <w:szCs w:val="20"/>
        </w:rPr>
        <w:t>lois</w:t>
      </w:r>
      <w:proofErr w:type="spellEnd"/>
      <w:r w:rsidRPr="008602BD">
        <w:rPr>
          <w:rFonts w:ascii="Times New Roman" w:hAnsi="Times New Roman" w:cs="Times New Roman"/>
          <w:sz w:val="20"/>
          <w:szCs w:val="20"/>
        </w:rPr>
        <w:t xml:space="preserve"> </w:t>
      </w:r>
      <w:proofErr w:type="spellStart"/>
      <w:r w:rsidRPr="008602BD">
        <w:rPr>
          <w:rFonts w:ascii="Times New Roman" w:hAnsi="Times New Roman" w:cs="Times New Roman"/>
          <w:sz w:val="20"/>
          <w:szCs w:val="20"/>
        </w:rPr>
        <w:t>logiques</w:t>
      </w:r>
      <w:proofErr w:type="spellEnd"/>
      <w:r w:rsidRPr="008602BD">
        <w:rPr>
          <w:rFonts w:ascii="Times New Roman" w:hAnsi="Times New Roman" w:cs="Times New Roman"/>
          <w:sz w:val="20"/>
          <w:szCs w:val="20"/>
        </w:rPr>
        <w:t xml:space="preserve">, se sources </w:t>
      </w:r>
      <w:proofErr w:type="spellStart"/>
      <w:r w:rsidRPr="008602BD">
        <w:rPr>
          <w:rFonts w:ascii="Times New Roman" w:hAnsi="Times New Roman" w:cs="Times New Roman"/>
          <w:sz w:val="20"/>
          <w:szCs w:val="20"/>
        </w:rPr>
        <w:t>subjectives</w:t>
      </w:r>
      <w:proofErr w:type="spellEnd"/>
      <w:r w:rsidRPr="008602BD">
        <w:rPr>
          <w:rFonts w:ascii="Times New Roman" w:hAnsi="Times New Roman" w:cs="Times New Roman"/>
          <w:sz w:val="20"/>
          <w:szCs w:val="20"/>
        </w:rPr>
        <w:t xml:space="preserve">,” translated and reprinted in </w:t>
      </w:r>
      <w:r w:rsidRPr="008602BD">
        <w:rPr>
          <w:rFonts w:ascii="Times New Roman" w:hAnsi="Times New Roman" w:cs="Times New Roman"/>
          <w:i/>
          <w:sz w:val="20"/>
          <w:szCs w:val="20"/>
        </w:rPr>
        <w:t>Studies in Subjective Probability</w:t>
      </w:r>
      <w:r w:rsidRPr="008602BD">
        <w:rPr>
          <w:rFonts w:ascii="Times New Roman" w:hAnsi="Times New Roman" w:cs="Times New Roman"/>
          <w:sz w:val="20"/>
          <w:szCs w:val="20"/>
        </w:rPr>
        <w:t xml:space="preserve">, ed. </w:t>
      </w:r>
      <w:proofErr w:type="spellStart"/>
      <w:r w:rsidRPr="008602BD">
        <w:rPr>
          <w:rFonts w:ascii="Times New Roman" w:hAnsi="Times New Roman" w:cs="Times New Roman"/>
          <w:sz w:val="20"/>
          <w:szCs w:val="20"/>
        </w:rPr>
        <w:t>Kuyberg</w:t>
      </w:r>
      <w:proofErr w:type="spellEnd"/>
      <w:r w:rsidRPr="008602BD">
        <w:rPr>
          <w:rFonts w:ascii="Times New Roman" w:hAnsi="Times New Roman" w:cs="Times New Roman"/>
          <w:sz w:val="20"/>
          <w:szCs w:val="20"/>
        </w:rPr>
        <w:t xml:space="preserve"> and </w:t>
      </w:r>
      <w:proofErr w:type="spellStart"/>
      <w:r w:rsidRPr="008602BD">
        <w:rPr>
          <w:rFonts w:ascii="Times New Roman" w:hAnsi="Times New Roman" w:cs="Times New Roman"/>
          <w:sz w:val="20"/>
          <w:szCs w:val="20"/>
        </w:rPr>
        <w:t>Smokler</w:t>
      </w:r>
      <w:proofErr w:type="spellEnd"/>
      <w:r w:rsidRPr="008602BD">
        <w:rPr>
          <w:rFonts w:ascii="Times New Roman" w:hAnsi="Times New Roman" w:cs="Times New Roman"/>
          <w:sz w:val="20"/>
          <w:szCs w:val="20"/>
        </w:rPr>
        <w:t xml:space="preserve"> (Huntington, NY: Krieger 1980), though there remains controversy about this. For an overview, see Franz Huber and </w:t>
      </w:r>
      <w:proofErr w:type="spellStart"/>
      <w:r w:rsidRPr="008602BD">
        <w:rPr>
          <w:rFonts w:ascii="Times New Roman" w:hAnsi="Times New Roman" w:cs="Times New Roman"/>
          <w:sz w:val="20"/>
          <w:szCs w:val="20"/>
        </w:rPr>
        <w:t>Christoph</w:t>
      </w:r>
      <w:proofErr w:type="spellEnd"/>
      <w:r w:rsidRPr="008602BD">
        <w:rPr>
          <w:rFonts w:ascii="Times New Roman" w:hAnsi="Times New Roman" w:cs="Times New Roman"/>
          <w:sz w:val="20"/>
          <w:szCs w:val="20"/>
        </w:rPr>
        <w:t xml:space="preserve"> Schmidt-Petri, </w:t>
      </w:r>
      <w:r w:rsidRPr="008602BD">
        <w:rPr>
          <w:rFonts w:ascii="Times New Roman" w:hAnsi="Times New Roman" w:cs="Times New Roman"/>
          <w:i/>
          <w:sz w:val="20"/>
          <w:szCs w:val="20"/>
        </w:rPr>
        <w:t>Degrees of Belief</w:t>
      </w:r>
      <w:r w:rsidRPr="008602BD">
        <w:rPr>
          <w:rFonts w:ascii="Times New Roman" w:hAnsi="Times New Roman" w:cs="Times New Roman"/>
          <w:sz w:val="20"/>
          <w:szCs w:val="20"/>
        </w:rPr>
        <w:t xml:space="preserve"> (Springer, 2010).</w:t>
      </w:r>
    </w:p>
  </w:footnote>
  <w:footnote w:id="35">
    <w:p w:rsidR="006A7703" w:rsidRPr="00267859"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This is the approach sometimes called </w:t>
      </w:r>
      <w:proofErr w:type="spellStart"/>
      <w:r w:rsidRPr="008602BD">
        <w:rPr>
          <w:rFonts w:ascii="Times New Roman" w:hAnsi="Times New Roman" w:cs="Times New Roman"/>
          <w:i/>
          <w:sz w:val="20"/>
          <w:szCs w:val="20"/>
        </w:rPr>
        <w:t>probabilism</w:t>
      </w:r>
      <w:proofErr w:type="spellEnd"/>
      <w:r w:rsidRPr="008602BD">
        <w:rPr>
          <w:rFonts w:ascii="Times New Roman" w:hAnsi="Times New Roman" w:cs="Times New Roman"/>
          <w:sz w:val="20"/>
          <w:szCs w:val="20"/>
        </w:rPr>
        <w:t xml:space="preserve">. See Alan </w:t>
      </w:r>
      <w:proofErr w:type="spellStart"/>
      <w:r w:rsidRPr="008602BD">
        <w:rPr>
          <w:rFonts w:ascii="Times New Roman" w:hAnsi="Times New Roman" w:cs="Times New Roman"/>
          <w:sz w:val="20"/>
          <w:szCs w:val="20"/>
        </w:rPr>
        <w:t>Hájek</w:t>
      </w:r>
      <w:proofErr w:type="spellEnd"/>
      <w:r w:rsidRPr="008602BD">
        <w:rPr>
          <w:rFonts w:ascii="Times New Roman" w:hAnsi="Times New Roman" w:cs="Times New Roman"/>
          <w:sz w:val="20"/>
          <w:szCs w:val="20"/>
        </w:rPr>
        <w:t>, “Arguments for—or Against—</w:t>
      </w:r>
      <w:proofErr w:type="spellStart"/>
      <w:r w:rsidRPr="008602BD">
        <w:rPr>
          <w:rFonts w:ascii="Times New Roman" w:hAnsi="Times New Roman" w:cs="Times New Roman"/>
          <w:sz w:val="20"/>
          <w:szCs w:val="20"/>
        </w:rPr>
        <w:t>Probabilism</w:t>
      </w:r>
      <w:proofErr w:type="spellEnd"/>
      <w:r w:rsidRPr="008602BD">
        <w:rPr>
          <w:rFonts w:ascii="Times New Roman" w:hAnsi="Times New Roman" w:cs="Times New Roman"/>
          <w:sz w:val="20"/>
          <w:szCs w:val="20"/>
        </w:rPr>
        <w:t xml:space="preserve">?” </w:t>
      </w:r>
      <w:r w:rsidRPr="008602BD">
        <w:rPr>
          <w:rFonts w:ascii="Times New Roman" w:hAnsi="Times New Roman" w:cs="Times New Roman"/>
          <w:i/>
          <w:sz w:val="20"/>
          <w:szCs w:val="20"/>
        </w:rPr>
        <w:t>British Journal of the Philosophy of Science</w:t>
      </w:r>
      <w:r w:rsidRPr="008602BD">
        <w:rPr>
          <w:rFonts w:ascii="Times New Roman" w:hAnsi="Times New Roman" w:cs="Times New Roman"/>
          <w:sz w:val="20"/>
          <w:szCs w:val="20"/>
        </w:rPr>
        <w:t xml:space="preserve"> 59 (2008): 793-819.</w:t>
      </w:r>
    </w:p>
  </w:footnote>
  <w:footnote w:id="36">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See discussion in Alan </w:t>
      </w:r>
      <w:proofErr w:type="spellStart"/>
      <w:r w:rsidRPr="008602BD">
        <w:rPr>
          <w:rFonts w:ascii="Times New Roman" w:hAnsi="Times New Roman" w:cs="Times New Roman"/>
          <w:sz w:val="20"/>
          <w:szCs w:val="20"/>
        </w:rPr>
        <w:t>Hájek</w:t>
      </w:r>
      <w:proofErr w:type="spellEnd"/>
      <w:r w:rsidRPr="008602BD">
        <w:rPr>
          <w:rFonts w:ascii="Times New Roman" w:hAnsi="Times New Roman" w:cs="Times New Roman"/>
          <w:sz w:val="20"/>
          <w:szCs w:val="20"/>
        </w:rPr>
        <w:t xml:space="preserve">, “Interpretations of Probability,” in </w:t>
      </w:r>
      <w:r w:rsidRPr="008602BD">
        <w:rPr>
          <w:rFonts w:ascii="Times New Roman" w:hAnsi="Times New Roman" w:cs="Times New Roman"/>
          <w:i/>
          <w:sz w:val="20"/>
          <w:szCs w:val="20"/>
        </w:rPr>
        <w:t>Stanford Encyclopedia of Philosophy</w:t>
      </w:r>
      <w:r w:rsidRPr="008602BD">
        <w:rPr>
          <w:rFonts w:ascii="Times New Roman" w:hAnsi="Times New Roman" w:cs="Times New Roman"/>
          <w:sz w:val="20"/>
          <w:szCs w:val="20"/>
        </w:rPr>
        <w:t xml:space="preserve">, ed. Edward N. </w:t>
      </w:r>
      <w:proofErr w:type="spellStart"/>
      <w:r w:rsidRPr="008602BD">
        <w:rPr>
          <w:rFonts w:ascii="Times New Roman" w:hAnsi="Times New Roman" w:cs="Times New Roman"/>
          <w:sz w:val="20"/>
          <w:szCs w:val="20"/>
        </w:rPr>
        <w:t>Zalta</w:t>
      </w:r>
      <w:proofErr w:type="spellEnd"/>
      <w:r w:rsidRPr="008602BD">
        <w:rPr>
          <w:rFonts w:ascii="Times New Roman" w:hAnsi="Times New Roman" w:cs="Times New Roman"/>
          <w:sz w:val="20"/>
          <w:szCs w:val="20"/>
        </w:rPr>
        <w:t xml:space="preserve">, last modified 2009, </w:t>
      </w:r>
      <w:hyperlink r:id="rId2" w:history="1">
        <w:r w:rsidRPr="008602BD">
          <w:rPr>
            <w:rStyle w:val="Hyperlink"/>
            <w:rFonts w:ascii="Times New Roman" w:hAnsi="Times New Roman" w:cs="Times New Roman"/>
            <w:color w:val="auto"/>
            <w:sz w:val="20"/>
            <w:szCs w:val="20"/>
            <w:u w:val="none"/>
          </w:rPr>
          <w:t>http://plato.stanford.edu/entries/ probability-</w:t>
        </w:r>
      </w:hyperlink>
      <w:r w:rsidRPr="008602BD">
        <w:rPr>
          <w:rFonts w:ascii="Times New Roman" w:hAnsi="Times New Roman" w:cs="Times New Roman"/>
          <w:sz w:val="20"/>
          <w:szCs w:val="20"/>
        </w:rPr>
        <w:t xml:space="preserve">interpret/. </w:t>
      </w:r>
    </w:p>
  </w:footnote>
  <w:footnote w:id="37">
    <w:p w:rsidR="006A7703" w:rsidRPr="008602BD" w:rsidRDefault="006A7703" w:rsidP="008602BD">
      <w:pPr>
        <w:spacing w:line="240" w:lineRule="auto"/>
        <w:rPr>
          <w:rFonts w:ascii="Times New Roman" w:eastAsia="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See D. </w:t>
      </w:r>
      <w:proofErr w:type="spellStart"/>
      <w:r w:rsidRPr="008602BD">
        <w:rPr>
          <w:rFonts w:ascii="Times New Roman" w:eastAsia="Times New Roman" w:hAnsi="Times New Roman" w:cs="Times New Roman"/>
          <w:sz w:val="20"/>
          <w:szCs w:val="20"/>
        </w:rPr>
        <w:t>Kahneman</w:t>
      </w:r>
      <w:proofErr w:type="spellEnd"/>
      <w:r w:rsidRPr="008602BD">
        <w:rPr>
          <w:rFonts w:ascii="Times New Roman" w:eastAsia="Times New Roman" w:hAnsi="Times New Roman" w:cs="Times New Roman"/>
          <w:sz w:val="20"/>
          <w:szCs w:val="20"/>
        </w:rPr>
        <w:t xml:space="preserve">, P. </w:t>
      </w:r>
      <w:proofErr w:type="spellStart"/>
      <w:r w:rsidRPr="008602BD">
        <w:rPr>
          <w:rFonts w:ascii="Times New Roman" w:eastAsia="Times New Roman" w:hAnsi="Times New Roman" w:cs="Times New Roman"/>
          <w:sz w:val="20"/>
          <w:szCs w:val="20"/>
        </w:rPr>
        <w:t>Slovic</w:t>
      </w:r>
      <w:proofErr w:type="spellEnd"/>
      <w:r w:rsidRPr="008602BD">
        <w:rPr>
          <w:rFonts w:ascii="Times New Roman" w:eastAsia="Times New Roman" w:hAnsi="Times New Roman" w:cs="Times New Roman"/>
          <w:sz w:val="20"/>
          <w:szCs w:val="20"/>
        </w:rPr>
        <w:t xml:space="preserve">, and A. </w:t>
      </w:r>
      <w:proofErr w:type="spellStart"/>
      <w:r w:rsidRPr="008602BD">
        <w:rPr>
          <w:rFonts w:ascii="Times New Roman" w:eastAsia="Times New Roman" w:hAnsi="Times New Roman" w:cs="Times New Roman"/>
          <w:sz w:val="20"/>
          <w:szCs w:val="20"/>
        </w:rPr>
        <w:t>Tversky</w:t>
      </w:r>
      <w:proofErr w:type="spellEnd"/>
      <w:r w:rsidRPr="008602BD">
        <w:rPr>
          <w:rFonts w:ascii="Times New Roman" w:eastAsia="Times New Roman" w:hAnsi="Times New Roman" w:cs="Times New Roman"/>
          <w:sz w:val="20"/>
          <w:szCs w:val="20"/>
        </w:rPr>
        <w:t xml:space="preserve">, eds., </w:t>
      </w:r>
      <w:r w:rsidRPr="008602BD">
        <w:rPr>
          <w:rFonts w:ascii="Times New Roman" w:eastAsia="Times New Roman" w:hAnsi="Times New Roman" w:cs="Times New Roman"/>
          <w:i/>
          <w:iCs/>
          <w:sz w:val="20"/>
          <w:szCs w:val="20"/>
        </w:rPr>
        <w:t xml:space="preserve">Judgment </w:t>
      </w:r>
      <w:proofErr w:type="gramStart"/>
      <w:r w:rsidRPr="008602BD">
        <w:rPr>
          <w:rFonts w:ascii="Times New Roman" w:eastAsia="Times New Roman" w:hAnsi="Times New Roman" w:cs="Times New Roman"/>
          <w:i/>
          <w:iCs/>
          <w:sz w:val="20"/>
          <w:szCs w:val="20"/>
        </w:rPr>
        <w:t>Under</w:t>
      </w:r>
      <w:proofErr w:type="gramEnd"/>
      <w:r w:rsidRPr="008602BD">
        <w:rPr>
          <w:rFonts w:ascii="Times New Roman" w:eastAsia="Times New Roman" w:hAnsi="Times New Roman" w:cs="Times New Roman"/>
          <w:i/>
          <w:iCs/>
          <w:sz w:val="20"/>
          <w:szCs w:val="20"/>
        </w:rPr>
        <w:t xml:space="preserve"> Uncertainty: Heuristics and Biases</w:t>
      </w:r>
      <w:r w:rsidRPr="008602BD">
        <w:rPr>
          <w:rFonts w:ascii="Times New Roman" w:eastAsia="Times New Roman" w:hAnsi="Times New Roman" w:cs="Times New Roman"/>
          <w:sz w:val="20"/>
          <w:szCs w:val="20"/>
        </w:rPr>
        <w:t xml:space="preserve">. </w:t>
      </w:r>
      <w:proofErr w:type="gramStart"/>
      <w:r w:rsidRPr="008602BD">
        <w:rPr>
          <w:rFonts w:ascii="Times New Roman" w:eastAsia="Times New Roman" w:hAnsi="Times New Roman" w:cs="Times New Roman"/>
          <w:sz w:val="20"/>
          <w:szCs w:val="20"/>
        </w:rPr>
        <w:t>(Cambridge: Cambridge University Press, 1982).</w:t>
      </w:r>
      <w:proofErr w:type="gramEnd"/>
    </w:p>
  </w:footnote>
  <w:footnote w:id="38">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I mean to follow Audi, “Dispositional Beliefs,” and others in distinguishing between dispositional beliefs and dispositions to believe. Dispositional beliefs are beliefs, while dispositions to believe are dispositions, not beliefs. </w:t>
      </w:r>
    </w:p>
  </w:footnote>
  <w:footnote w:id="39">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See </w:t>
      </w:r>
      <w:proofErr w:type="spellStart"/>
      <w:r w:rsidRPr="008602BD">
        <w:rPr>
          <w:rFonts w:ascii="Times New Roman" w:hAnsi="Times New Roman"/>
        </w:rPr>
        <w:t>Fumerton</w:t>
      </w:r>
      <w:proofErr w:type="spellEnd"/>
      <w:r w:rsidRPr="008602BD">
        <w:rPr>
          <w:rFonts w:ascii="Times New Roman" w:hAnsi="Times New Roman"/>
        </w:rPr>
        <w:t xml:space="preserve">, </w:t>
      </w:r>
      <w:proofErr w:type="spellStart"/>
      <w:r w:rsidRPr="008602BD">
        <w:rPr>
          <w:rFonts w:ascii="Times New Roman" w:hAnsi="Times New Roman"/>
          <w:i/>
        </w:rPr>
        <w:t>Metaepistemology</w:t>
      </w:r>
      <w:proofErr w:type="spellEnd"/>
      <w:r w:rsidRPr="008602BD">
        <w:rPr>
          <w:rFonts w:ascii="Times New Roman" w:hAnsi="Times New Roman"/>
        </w:rPr>
        <w:t xml:space="preserve">. </w:t>
      </w:r>
    </w:p>
  </w:footnote>
  <w:footnote w:id="40">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Matthew McGrath, “Memory and Epistemic Conservatism,” </w:t>
      </w:r>
      <w:proofErr w:type="spellStart"/>
      <w:r w:rsidRPr="008602BD">
        <w:rPr>
          <w:rFonts w:ascii="Times New Roman" w:hAnsi="Times New Roman"/>
          <w:i/>
        </w:rPr>
        <w:t>Synthese</w:t>
      </w:r>
      <w:proofErr w:type="spellEnd"/>
      <w:r w:rsidRPr="008602BD">
        <w:rPr>
          <w:rFonts w:ascii="Times New Roman" w:hAnsi="Times New Roman"/>
        </w:rPr>
        <w:t xml:space="preserve"> 151, 1 (2007): 1-24.  </w:t>
      </w:r>
    </w:p>
  </w:footnote>
  <w:footnote w:id="41">
    <w:p w:rsidR="006A7703"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For arguments that </w:t>
      </w:r>
      <w:proofErr w:type="spellStart"/>
      <w:r w:rsidRPr="008602BD">
        <w:rPr>
          <w:rFonts w:ascii="Times New Roman" w:hAnsi="Times New Roman" w:cs="Times New Roman"/>
          <w:sz w:val="20"/>
          <w:szCs w:val="20"/>
        </w:rPr>
        <w:t>seem</w:t>
      </w:r>
      <w:r w:rsidR="006D0D09" w:rsidRPr="008602BD">
        <w:rPr>
          <w:rFonts w:ascii="Times New Roman" w:hAnsi="Times New Roman" w:cs="Times New Roman"/>
          <w:sz w:val="20"/>
          <w:szCs w:val="20"/>
        </w:rPr>
        <w:t>ings</w:t>
      </w:r>
      <w:proofErr w:type="spellEnd"/>
      <w:r w:rsidR="006D0D09" w:rsidRPr="008602BD">
        <w:rPr>
          <w:rFonts w:ascii="Times New Roman" w:hAnsi="Times New Roman" w:cs="Times New Roman"/>
          <w:sz w:val="20"/>
          <w:szCs w:val="20"/>
        </w:rPr>
        <w:t xml:space="preserve"> are not just beliefs, see Michael </w:t>
      </w:r>
      <w:proofErr w:type="spellStart"/>
      <w:r w:rsidRPr="008602BD">
        <w:rPr>
          <w:rFonts w:ascii="Times New Roman" w:hAnsi="Times New Roman" w:cs="Times New Roman"/>
          <w:sz w:val="20"/>
          <w:szCs w:val="20"/>
        </w:rPr>
        <w:t>Huemer</w:t>
      </w:r>
      <w:proofErr w:type="spellEnd"/>
      <w:r w:rsidR="006D0D09" w:rsidRPr="008602BD">
        <w:rPr>
          <w:rFonts w:ascii="Times New Roman" w:hAnsi="Times New Roman" w:cs="Times New Roman"/>
          <w:sz w:val="20"/>
          <w:szCs w:val="20"/>
        </w:rPr>
        <w:t xml:space="preserve">, </w:t>
      </w:r>
      <w:r w:rsidR="006D0D09" w:rsidRPr="008602BD">
        <w:rPr>
          <w:rFonts w:ascii="Times New Roman" w:hAnsi="Times New Roman" w:cs="Times New Roman"/>
          <w:i/>
          <w:sz w:val="20"/>
          <w:szCs w:val="20"/>
        </w:rPr>
        <w:t>Skepticism and the Veil of Perception</w:t>
      </w:r>
      <w:r w:rsidR="006D0D09" w:rsidRPr="008602BD">
        <w:rPr>
          <w:rFonts w:ascii="Times New Roman" w:hAnsi="Times New Roman" w:cs="Times New Roman"/>
          <w:sz w:val="20"/>
          <w:szCs w:val="20"/>
        </w:rPr>
        <w:t xml:space="preserve"> (Lanham, MD: </w:t>
      </w:r>
      <w:proofErr w:type="spellStart"/>
      <w:r w:rsidR="006D0D09" w:rsidRPr="008602BD">
        <w:rPr>
          <w:rFonts w:ascii="Times New Roman" w:hAnsi="Times New Roman" w:cs="Times New Roman"/>
          <w:sz w:val="20"/>
          <w:szCs w:val="20"/>
        </w:rPr>
        <w:t>Rowman</w:t>
      </w:r>
      <w:proofErr w:type="spellEnd"/>
      <w:r w:rsidR="006D0D09" w:rsidRPr="008602BD">
        <w:rPr>
          <w:rFonts w:ascii="Times New Roman" w:hAnsi="Times New Roman" w:cs="Times New Roman"/>
          <w:sz w:val="20"/>
          <w:szCs w:val="20"/>
        </w:rPr>
        <w:t xml:space="preserve"> &amp; Littlefield, 2001) and </w:t>
      </w:r>
      <w:r w:rsidRPr="008602BD">
        <w:rPr>
          <w:rFonts w:ascii="Times New Roman" w:hAnsi="Times New Roman" w:cs="Times New Roman"/>
          <w:sz w:val="20"/>
          <w:szCs w:val="20"/>
        </w:rPr>
        <w:t>Matheson and Rogers</w:t>
      </w:r>
      <w:r w:rsidR="006D0D09" w:rsidRPr="008602BD">
        <w:rPr>
          <w:rFonts w:ascii="Times New Roman" w:hAnsi="Times New Roman" w:cs="Times New Roman"/>
          <w:sz w:val="20"/>
          <w:szCs w:val="20"/>
        </w:rPr>
        <w:t>, “Bergmann’s Dilemma.”</w:t>
      </w:r>
    </w:p>
  </w:footnote>
  <w:footnote w:id="42">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006D0D09" w:rsidRPr="008602BD">
        <w:rPr>
          <w:rFonts w:ascii="Times New Roman" w:hAnsi="Times New Roman"/>
        </w:rPr>
        <w:t xml:space="preserve"> Jonathan </w:t>
      </w:r>
      <w:proofErr w:type="spellStart"/>
      <w:r w:rsidRPr="008602BD">
        <w:rPr>
          <w:rFonts w:ascii="Times New Roman" w:hAnsi="Times New Roman"/>
        </w:rPr>
        <w:t>Kvanvig</w:t>
      </w:r>
      <w:proofErr w:type="spellEnd"/>
      <w:r w:rsidR="006D0D09" w:rsidRPr="008602BD">
        <w:rPr>
          <w:rFonts w:ascii="Times New Roman" w:hAnsi="Times New Roman"/>
        </w:rPr>
        <w:t xml:space="preserve">, “Conservatism and its Virtues,” </w:t>
      </w:r>
      <w:proofErr w:type="spellStart"/>
      <w:r w:rsidR="006D0D09" w:rsidRPr="008602BD">
        <w:rPr>
          <w:rFonts w:ascii="Times New Roman" w:hAnsi="Times New Roman"/>
          <w:i/>
        </w:rPr>
        <w:t>Synthese</w:t>
      </w:r>
      <w:proofErr w:type="spellEnd"/>
      <w:r w:rsidR="006D0D09" w:rsidRPr="008602BD">
        <w:rPr>
          <w:rFonts w:ascii="Times New Roman" w:hAnsi="Times New Roman"/>
          <w:i/>
        </w:rPr>
        <w:t xml:space="preserve"> </w:t>
      </w:r>
      <w:r w:rsidR="006D0D09" w:rsidRPr="008602BD">
        <w:rPr>
          <w:rFonts w:ascii="Times New Roman" w:hAnsi="Times New Roman"/>
        </w:rPr>
        <w:t>71, 1 (1</w:t>
      </w:r>
      <w:r w:rsidRPr="008602BD">
        <w:rPr>
          <w:rFonts w:ascii="Times New Roman" w:hAnsi="Times New Roman"/>
        </w:rPr>
        <w:t>989)</w:t>
      </w:r>
      <w:r w:rsidR="006D0D09" w:rsidRPr="008602BD">
        <w:rPr>
          <w:rFonts w:ascii="Times New Roman" w:hAnsi="Times New Roman"/>
        </w:rPr>
        <w:t xml:space="preserve">: 143-63, </w:t>
      </w:r>
      <w:proofErr w:type="spellStart"/>
      <w:r w:rsidR="006D0D09" w:rsidRPr="008602BD">
        <w:rPr>
          <w:rFonts w:ascii="Times New Roman" w:hAnsi="Times New Roman"/>
        </w:rPr>
        <w:t>Hamid</w:t>
      </w:r>
      <w:proofErr w:type="spellEnd"/>
      <w:r w:rsidR="006D0D09" w:rsidRPr="008602BD">
        <w:rPr>
          <w:rFonts w:ascii="Times New Roman" w:hAnsi="Times New Roman"/>
        </w:rPr>
        <w:t xml:space="preserve"> </w:t>
      </w:r>
      <w:proofErr w:type="spellStart"/>
      <w:r w:rsidRPr="008602BD">
        <w:rPr>
          <w:rFonts w:ascii="Times New Roman" w:hAnsi="Times New Roman"/>
        </w:rPr>
        <w:t>Vahid</w:t>
      </w:r>
      <w:proofErr w:type="spellEnd"/>
      <w:r w:rsidR="006D0D09" w:rsidRPr="008602BD">
        <w:rPr>
          <w:rFonts w:ascii="Times New Roman" w:hAnsi="Times New Roman"/>
        </w:rPr>
        <w:t xml:space="preserve">, “Varieties of Epistemic Conservatism,” </w:t>
      </w:r>
      <w:proofErr w:type="spellStart"/>
      <w:r w:rsidR="006D0D09" w:rsidRPr="008602BD">
        <w:rPr>
          <w:rFonts w:ascii="Times New Roman" w:hAnsi="Times New Roman"/>
          <w:i/>
        </w:rPr>
        <w:t>Synthese</w:t>
      </w:r>
      <w:proofErr w:type="spellEnd"/>
      <w:r w:rsidR="006D0D09" w:rsidRPr="008602BD">
        <w:rPr>
          <w:rFonts w:ascii="Times New Roman" w:hAnsi="Times New Roman"/>
          <w:i/>
        </w:rPr>
        <w:t xml:space="preserve"> </w:t>
      </w:r>
      <w:r w:rsidR="006D0D09" w:rsidRPr="008602BD">
        <w:rPr>
          <w:rFonts w:ascii="Times New Roman" w:hAnsi="Times New Roman"/>
        </w:rPr>
        <w:t>141</w:t>
      </w:r>
      <w:proofErr w:type="gramStart"/>
      <w:r w:rsidR="006D0D09" w:rsidRPr="008602BD">
        <w:rPr>
          <w:rFonts w:ascii="Times New Roman" w:hAnsi="Times New Roman"/>
        </w:rPr>
        <w:t>,1</w:t>
      </w:r>
      <w:proofErr w:type="gramEnd"/>
      <w:r w:rsidR="006D0D09" w:rsidRPr="008602BD">
        <w:rPr>
          <w:rFonts w:ascii="Times New Roman" w:hAnsi="Times New Roman"/>
        </w:rPr>
        <w:t xml:space="preserve"> (2004): 97-122, and Kevin </w:t>
      </w:r>
      <w:r w:rsidRPr="008602BD">
        <w:rPr>
          <w:rFonts w:ascii="Times New Roman" w:hAnsi="Times New Roman"/>
        </w:rPr>
        <w:t>McCain</w:t>
      </w:r>
      <w:r w:rsidR="006D0D09" w:rsidRPr="008602BD">
        <w:rPr>
          <w:rFonts w:ascii="Times New Roman" w:hAnsi="Times New Roman"/>
        </w:rPr>
        <w:t xml:space="preserve">, “The Virtues of Epistemic Conservatism,” </w:t>
      </w:r>
      <w:proofErr w:type="spellStart"/>
      <w:r w:rsidR="006D0D09" w:rsidRPr="008602BD">
        <w:rPr>
          <w:rFonts w:ascii="Times New Roman" w:hAnsi="Times New Roman"/>
          <w:i/>
        </w:rPr>
        <w:t>Synthese</w:t>
      </w:r>
      <w:proofErr w:type="spellEnd"/>
      <w:r w:rsidR="006D0D09" w:rsidRPr="008602BD">
        <w:rPr>
          <w:rFonts w:ascii="Times New Roman" w:hAnsi="Times New Roman"/>
          <w:i/>
        </w:rPr>
        <w:t xml:space="preserve"> </w:t>
      </w:r>
      <w:r w:rsidR="006D0D09" w:rsidRPr="008602BD">
        <w:rPr>
          <w:rFonts w:ascii="Times New Roman" w:hAnsi="Times New Roman"/>
        </w:rPr>
        <w:t>164, 2 (2008): 185-200</w:t>
      </w:r>
      <w:r w:rsidRPr="008602BD">
        <w:rPr>
          <w:rFonts w:ascii="Times New Roman" w:hAnsi="Times New Roman"/>
        </w:rPr>
        <w:t xml:space="preserve"> each defend such a vers</w:t>
      </w:r>
      <w:r w:rsidR="006D0D09" w:rsidRPr="008602BD">
        <w:rPr>
          <w:rFonts w:ascii="Times New Roman" w:hAnsi="Times New Roman"/>
        </w:rPr>
        <w:t xml:space="preserve">ion of conservatism. </w:t>
      </w:r>
      <w:r w:rsidRPr="008602BD">
        <w:rPr>
          <w:rFonts w:ascii="Times New Roman" w:hAnsi="Times New Roman"/>
        </w:rPr>
        <w:t>McGrath</w:t>
      </w:r>
      <w:r w:rsidR="006D0D09" w:rsidRPr="008602BD">
        <w:rPr>
          <w:rFonts w:ascii="Times New Roman" w:hAnsi="Times New Roman"/>
        </w:rPr>
        <w:t>, “Memory,”</w:t>
      </w:r>
      <w:r w:rsidRPr="008602BD">
        <w:rPr>
          <w:rFonts w:ascii="Times New Roman" w:hAnsi="Times New Roman"/>
        </w:rPr>
        <w:t xml:space="preserve"> defends a diachronic version of conservatism. But, I will not consider it in the text because the </w:t>
      </w:r>
      <w:proofErr w:type="spellStart"/>
      <w:r w:rsidRPr="008602BD">
        <w:rPr>
          <w:rFonts w:ascii="Times New Roman" w:hAnsi="Times New Roman"/>
        </w:rPr>
        <w:t>evidentialists</w:t>
      </w:r>
      <w:proofErr w:type="spellEnd"/>
      <w:r w:rsidRPr="008602BD">
        <w:rPr>
          <w:rFonts w:ascii="Times New Roman" w:hAnsi="Times New Roman"/>
        </w:rPr>
        <w:t xml:space="preserve"> with whom I hope to dialogue are interested in offering </w:t>
      </w:r>
      <w:r w:rsidRPr="008602BD">
        <w:rPr>
          <w:rFonts w:ascii="Times New Roman" w:hAnsi="Times New Roman"/>
          <w:i/>
        </w:rPr>
        <w:t xml:space="preserve">synchronic </w:t>
      </w:r>
      <w:r w:rsidRPr="008602BD">
        <w:rPr>
          <w:rFonts w:ascii="Times New Roman" w:hAnsi="Times New Roman"/>
        </w:rPr>
        <w:t>analyses of normative epistemic properties.</w:t>
      </w:r>
    </w:p>
  </w:footnote>
  <w:footnote w:id="43">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006D0D09" w:rsidRPr="008602BD">
        <w:rPr>
          <w:rFonts w:ascii="Times New Roman" w:hAnsi="Times New Roman"/>
        </w:rPr>
        <w:t xml:space="preserve"> </w:t>
      </w:r>
      <w:proofErr w:type="spellStart"/>
      <w:r w:rsidRPr="008602BD">
        <w:rPr>
          <w:rFonts w:ascii="Times New Roman" w:hAnsi="Times New Roman"/>
        </w:rPr>
        <w:t>Vahid</w:t>
      </w:r>
      <w:proofErr w:type="spellEnd"/>
      <w:r w:rsidR="006D0D09" w:rsidRPr="008602BD">
        <w:rPr>
          <w:rFonts w:ascii="Times New Roman" w:hAnsi="Times New Roman"/>
        </w:rPr>
        <w:t>, “Varieties”</w:t>
      </w:r>
      <w:r w:rsidRPr="008602BD">
        <w:rPr>
          <w:rFonts w:ascii="Times New Roman" w:hAnsi="Times New Roman"/>
        </w:rPr>
        <w:t xml:space="preserve"> develops this example.</w:t>
      </w:r>
    </w:p>
  </w:footnote>
  <w:footnote w:id="44">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006D0D09" w:rsidRPr="008602BD">
        <w:rPr>
          <w:rFonts w:ascii="Times New Roman" w:hAnsi="Times New Roman"/>
        </w:rPr>
        <w:t xml:space="preserve"> Of those cited in footnote 42</w:t>
      </w:r>
      <w:r w:rsidRPr="008602BD">
        <w:rPr>
          <w:rFonts w:ascii="Times New Roman" w:hAnsi="Times New Roman"/>
        </w:rPr>
        <w:t>, only McGrath would appear to prefer a stronger version.</w:t>
      </w:r>
    </w:p>
  </w:footnote>
  <w:footnote w:id="45">
    <w:p w:rsidR="006D0D09" w:rsidRPr="008602BD" w:rsidRDefault="006D0D09"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Earl </w:t>
      </w:r>
      <w:proofErr w:type="spellStart"/>
      <w:r w:rsidRPr="008602BD">
        <w:rPr>
          <w:rFonts w:ascii="Times New Roman" w:hAnsi="Times New Roman" w:cs="Times New Roman"/>
          <w:sz w:val="20"/>
          <w:szCs w:val="20"/>
        </w:rPr>
        <w:t>Conee</w:t>
      </w:r>
      <w:proofErr w:type="spellEnd"/>
      <w:r w:rsidRPr="008602BD">
        <w:rPr>
          <w:rFonts w:ascii="Times New Roman" w:hAnsi="Times New Roman" w:cs="Times New Roman"/>
          <w:sz w:val="20"/>
          <w:szCs w:val="20"/>
        </w:rPr>
        <w:t xml:space="preserve"> and Richard Feldman, “Ad Goldman,” in </w:t>
      </w:r>
      <w:proofErr w:type="spellStart"/>
      <w:r w:rsidRPr="008602BD">
        <w:rPr>
          <w:rFonts w:ascii="Times New Roman" w:hAnsi="Times New Roman" w:cs="Times New Roman"/>
          <w:i/>
          <w:sz w:val="20"/>
          <w:szCs w:val="20"/>
        </w:rPr>
        <w:t>Evidentialism</w:t>
      </w:r>
      <w:proofErr w:type="spellEnd"/>
      <w:r w:rsidRPr="008602BD">
        <w:rPr>
          <w:rFonts w:ascii="Times New Roman" w:hAnsi="Times New Roman" w:cs="Times New Roman"/>
          <w:i/>
          <w:sz w:val="20"/>
          <w:szCs w:val="20"/>
        </w:rPr>
        <w:t xml:space="preserve"> and its Discontents</w:t>
      </w:r>
      <w:r w:rsidRPr="008602BD">
        <w:rPr>
          <w:rFonts w:ascii="Times New Roman" w:hAnsi="Times New Roman" w:cs="Times New Roman"/>
          <w:sz w:val="20"/>
          <w:szCs w:val="20"/>
        </w:rPr>
        <w:t xml:space="preserve">, ed. Trent Dougherty, 463-9 (Oxford: Oxford University Press, 2011). </w:t>
      </w:r>
    </w:p>
  </w:footnote>
  <w:footnote w:id="46">
    <w:p w:rsidR="006D0D09" w:rsidRPr="008602BD" w:rsidRDefault="006A7703" w:rsidP="008602BD">
      <w:pPr>
        <w:spacing w:line="240" w:lineRule="auto"/>
        <w:rPr>
          <w:rFonts w:ascii="Times New Roman" w:hAnsi="Times New Roman" w:cs="Times New Roman"/>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For example, Greco</w:t>
      </w:r>
      <w:r w:rsidR="006D0D09" w:rsidRPr="008602BD">
        <w:rPr>
          <w:rFonts w:ascii="Times New Roman" w:hAnsi="Times New Roman" w:cs="Times New Roman"/>
          <w:sz w:val="20"/>
          <w:szCs w:val="20"/>
        </w:rPr>
        <w:t xml:space="preserve">, </w:t>
      </w:r>
      <w:r w:rsidR="006D0D09" w:rsidRPr="008602BD">
        <w:rPr>
          <w:rFonts w:ascii="Times New Roman" w:hAnsi="Times New Roman" w:cs="Times New Roman"/>
          <w:i/>
          <w:sz w:val="20"/>
          <w:szCs w:val="20"/>
        </w:rPr>
        <w:t>Achieving Knowledge</w:t>
      </w:r>
      <w:r w:rsidRPr="008602BD">
        <w:rPr>
          <w:rFonts w:ascii="Times New Roman" w:hAnsi="Times New Roman" w:cs="Times New Roman"/>
          <w:sz w:val="20"/>
          <w:szCs w:val="20"/>
        </w:rPr>
        <w:t xml:space="preserve"> and </w:t>
      </w:r>
      <w:r w:rsidR="006D0D09" w:rsidRPr="008602BD">
        <w:rPr>
          <w:rFonts w:ascii="Times New Roman" w:hAnsi="Times New Roman" w:cs="Times New Roman"/>
          <w:sz w:val="20"/>
          <w:szCs w:val="20"/>
        </w:rPr>
        <w:t xml:space="preserve">Ernest </w:t>
      </w:r>
      <w:r w:rsidRPr="008602BD">
        <w:rPr>
          <w:rFonts w:ascii="Times New Roman" w:hAnsi="Times New Roman" w:cs="Times New Roman"/>
          <w:sz w:val="20"/>
          <w:szCs w:val="20"/>
        </w:rPr>
        <w:t>Sosa</w:t>
      </w:r>
      <w:r w:rsidR="006D0D09" w:rsidRPr="008602BD">
        <w:rPr>
          <w:rFonts w:ascii="Times New Roman" w:hAnsi="Times New Roman" w:cs="Times New Roman"/>
          <w:sz w:val="20"/>
          <w:szCs w:val="20"/>
        </w:rPr>
        <w:t xml:space="preserve">, </w:t>
      </w:r>
      <w:r w:rsidR="006D0D09" w:rsidRPr="008602BD">
        <w:rPr>
          <w:rFonts w:ascii="Times New Roman" w:hAnsi="Times New Roman" w:cs="Times New Roman"/>
          <w:i/>
          <w:sz w:val="20"/>
          <w:szCs w:val="20"/>
        </w:rPr>
        <w:t>A Virtue Epistemology: Apt Belief and Reflective Knowledge</w:t>
      </w:r>
      <w:r w:rsidR="006D0D09" w:rsidRPr="008602BD">
        <w:rPr>
          <w:rFonts w:ascii="Times New Roman" w:hAnsi="Times New Roman" w:cs="Times New Roman"/>
          <w:sz w:val="20"/>
          <w:szCs w:val="20"/>
        </w:rPr>
        <w:t>, Vol. 1 (Oxford: Oxford University Press, 2007)</w:t>
      </w:r>
      <w:r w:rsidRPr="008602BD">
        <w:rPr>
          <w:rFonts w:ascii="Times New Roman" w:hAnsi="Times New Roman" w:cs="Times New Roman"/>
          <w:sz w:val="20"/>
          <w:szCs w:val="20"/>
        </w:rPr>
        <w:t xml:space="preserve"> each h</w:t>
      </w:r>
      <w:r w:rsidR="006D0D09" w:rsidRPr="008602BD">
        <w:rPr>
          <w:rFonts w:ascii="Times New Roman" w:hAnsi="Times New Roman" w:cs="Times New Roman"/>
          <w:sz w:val="20"/>
          <w:szCs w:val="20"/>
        </w:rPr>
        <w:t>ave dispositions play a key role</w:t>
      </w:r>
      <w:r w:rsidRPr="008602BD">
        <w:rPr>
          <w:rFonts w:ascii="Times New Roman" w:hAnsi="Times New Roman" w:cs="Times New Roman"/>
          <w:sz w:val="20"/>
          <w:szCs w:val="20"/>
        </w:rPr>
        <w:t xml:space="preserve"> in their theories, and they are paradigmatic externalists.</w:t>
      </w:r>
    </w:p>
  </w:footnote>
  <w:footnote w:id="47">
    <w:p w:rsidR="006D0D09" w:rsidRPr="008602BD" w:rsidRDefault="006D0D09"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gramStart"/>
      <w:r w:rsidRPr="008602BD">
        <w:rPr>
          <w:rFonts w:ascii="Times New Roman" w:hAnsi="Times New Roman"/>
        </w:rPr>
        <w:t>Lowe, “The Will as a Rational Free Power.”</w:t>
      </w:r>
      <w:proofErr w:type="gramEnd"/>
    </w:p>
  </w:footnote>
  <w:footnote w:id="48">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Another approach to cases of persistent cognitive illusions would be to claim that in such cases the subject is only disposed to believe the unsupported claim in light of some proper subpart of her evidence and not in light of all of it. </w:t>
      </w:r>
    </w:p>
  </w:footnote>
  <w:footnote w:id="49">
    <w:p w:rsidR="0031137C" w:rsidRPr="00267859" w:rsidRDefault="0031137C" w:rsidP="00267859">
      <w:pPr>
        <w:spacing w:line="240" w:lineRule="auto"/>
        <w:rPr>
          <w:rFonts w:ascii="Times New Roman" w:hAnsi="Times New Roman" w:cs="Times New Roman"/>
          <w:i/>
          <w:sz w:val="20"/>
          <w:szCs w:val="20"/>
        </w:rPr>
      </w:pPr>
      <w:r w:rsidRPr="008602BD">
        <w:rPr>
          <w:rStyle w:val="FootnoteReference"/>
          <w:rFonts w:ascii="Times New Roman" w:hAnsi="Times New Roman" w:cs="Times New Roman"/>
          <w:sz w:val="20"/>
          <w:szCs w:val="20"/>
        </w:rPr>
        <w:footnoteRef/>
      </w:r>
      <w:r w:rsidRPr="008602BD">
        <w:rPr>
          <w:rFonts w:ascii="Times New Roman" w:hAnsi="Times New Roman" w:cs="Times New Roman"/>
          <w:sz w:val="20"/>
          <w:szCs w:val="20"/>
        </w:rPr>
        <w:t xml:space="preserve"> Stephen Mumford, “The Power of Power,” in </w:t>
      </w:r>
      <w:r w:rsidRPr="008602BD">
        <w:rPr>
          <w:rFonts w:ascii="Times New Roman" w:hAnsi="Times New Roman" w:cs="Times New Roman"/>
          <w:i/>
          <w:sz w:val="20"/>
          <w:szCs w:val="20"/>
        </w:rPr>
        <w:t xml:space="preserve">Powers and Capacities in Philosophy: The New </w:t>
      </w:r>
      <w:proofErr w:type="spellStart"/>
      <w:r w:rsidRPr="008602BD">
        <w:rPr>
          <w:rFonts w:ascii="Times New Roman" w:hAnsi="Times New Roman" w:cs="Times New Roman"/>
          <w:i/>
          <w:sz w:val="20"/>
          <w:szCs w:val="20"/>
        </w:rPr>
        <w:t>Aristotelianism</w:t>
      </w:r>
      <w:proofErr w:type="spellEnd"/>
      <w:r w:rsidRPr="008602BD">
        <w:rPr>
          <w:rFonts w:ascii="Times New Roman" w:hAnsi="Times New Roman" w:cs="Times New Roman"/>
          <w:sz w:val="20"/>
          <w:szCs w:val="20"/>
        </w:rPr>
        <w:t xml:space="preserve">, ed. John </w:t>
      </w:r>
      <w:proofErr w:type="spellStart"/>
      <w:r w:rsidRPr="008602BD">
        <w:rPr>
          <w:rFonts w:ascii="Times New Roman" w:hAnsi="Times New Roman" w:cs="Times New Roman"/>
          <w:sz w:val="20"/>
          <w:szCs w:val="20"/>
        </w:rPr>
        <w:t>Grego</w:t>
      </w:r>
      <w:proofErr w:type="spellEnd"/>
      <w:r w:rsidRPr="008602BD">
        <w:rPr>
          <w:rFonts w:ascii="Times New Roman" w:hAnsi="Times New Roman" w:cs="Times New Roman"/>
          <w:sz w:val="20"/>
          <w:szCs w:val="20"/>
        </w:rPr>
        <w:t xml:space="preserve"> and Ruth Groff, 9-24 (London: </w:t>
      </w:r>
      <w:proofErr w:type="spellStart"/>
      <w:r w:rsidRPr="008602BD">
        <w:rPr>
          <w:rFonts w:ascii="Times New Roman" w:hAnsi="Times New Roman" w:cs="Times New Roman"/>
          <w:sz w:val="20"/>
          <w:szCs w:val="20"/>
        </w:rPr>
        <w:t>Routledge</w:t>
      </w:r>
      <w:proofErr w:type="spellEnd"/>
      <w:r w:rsidRPr="008602BD">
        <w:rPr>
          <w:rFonts w:ascii="Times New Roman" w:hAnsi="Times New Roman" w:cs="Times New Roman"/>
          <w:sz w:val="20"/>
          <w:szCs w:val="20"/>
        </w:rPr>
        <w:t>, 2013): 14.</w:t>
      </w:r>
    </w:p>
  </w:footnote>
  <w:footnote w:id="50">
    <w:p w:rsidR="0031137C" w:rsidRPr="008602BD" w:rsidRDefault="0031137C"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spellStart"/>
      <w:r w:rsidRPr="008602BD">
        <w:rPr>
          <w:rFonts w:ascii="Times New Roman" w:hAnsi="Times New Roman"/>
        </w:rPr>
        <w:t>Baehr</w:t>
      </w:r>
      <w:proofErr w:type="spellEnd"/>
      <w:r w:rsidRPr="008602BD">
        <w:rPr>
          <w:rFonts w:ascii="Times New Roman" w:hAnsi="Times New Roman"/>
        </w:rPr>
        <w:t xml:space="preserve">, </w:t>
      </w:r>
      <w:proofErr w:type="gramStart"/>
      <w:r w:rsidRPr="008602BD">
        <w:rPr>
          <w:rFonts w:ascii="Times New Roman" w:hAnsi="Times New Roman"/>
          <w:i/>
        </w:rPr>
        <w:t>The</w:t>
      </w:r>
      <w:proofErr w:type="gramEnd"/>
      <w:r w:rsidRPr="008602BD">
        <w:rPr>
          <w:rFonts w:ascii="Times New Roman" w:hAnsi="Times New Roman"/>
          <w:i/>
        </w:rPr>
        <w:t xml:space="preserve"> Inquiring Mind</w:t>
      </w:r>
      <w:r w:rsidRPr="008602BD">
        <w:rPr>
          <w:rFonts w:ascii="Times New Roman" w:hAnsi="Times New Roman"/>
        </w:rPr>
        <w:t>.</w:t>
      </w:r>
    </w:p>
  </w:footnote>
  <w:footnote w:id="51">
    <w:p w:rsidR="0031137C" w:rsidRPr="008602BD" w:rsidRDefault="0031137C"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Feldman, “The Ethics of Belief.”</w:t>
      </w:r>
    </w:p>
  </w:footnote>
  <w:footnote w:id="52">
    <w:p w:rsidR="006A7703" w:rsidRPr="008602BD" w:rsidRDefault="006A7703"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0031137C" w:rsidRPr="008602BD">
        <w:rPr>
          <w:rFonts w:ascii="Times New Roman" w:hAnsi="Times New Roman"/>
        </w:rPr>
        <w:t xml:space="preserve"> See, e.g., </w:t>
      </w:r>
      <w:proofErr w:type="spellStart"/>
      <w:r w:rsidR="0031137C" w:rsidRPr="008602BD">
        <w:rPr>
          <w:rFonts w:ascii="Times New Roman" w:hAnsi="Times New Roman"/>
        </w:rPr>
        <w:t>Baehr</w:t>
      </w:r>
      <w:proofErr w:type="spellEnd"/>
      <w:r w:rsidR="0031137C" w:rsidRPr="008602BD">
        <w:rPr>
          <w:rFonts w:ascii="Times New Roman" w:hAnsi="Times New Roman"/>
        </w:rPr>
        <w:t xml:space="preserve">, </w:t>
      </w:r>
      <w:r w:rsidR="0031137C" w:rsidRPr="008602BD">
        <w:rPr>
          <w:rFonts w:ascii="Times New Roman" w:hAnsi="Times New Roman"/>
          <w:i/>
        </w:rPr>
        <w:t>The Inquiring Mind</w:t>
      </w:r>
      <w:r w:rsidR="0031137C" w:rsidRPr="008602BD">
        <w:rPr>
          <w:rFonts w:ascii="Times New Roman" w:hAnsi="Times New Roman"/>
        </w:rPr>
        <w:t xml:space="preserve"> and James </w:t>
      </w:r>
      <w:proofErr w:type="spellStart"/>
      <w:r w:rsidRPr="008602BD">
        <w:rPr>
          <w:rFonts w:ascii="Times New Roman" w:hAnsi="Times New Roman"/>
        </w:rPr>
        <w:t>Montmarquet</w:t>
      </w:r>
      <w:proofErr w:type="spellEnd"/>
      <w:r w:rsidR="0031137C" w:rsidRPr="008602BD">
        <w:rPr>
          <w:rFonts w:ascii="Times New Roman" w:hAnsi="Times New Roman"/>
        </w:rPr>
        <w:t xml:space="preserve">, “Epistemic Virtue,” </w:t>
      </w:r>
      <w:r w:rsidR="0031137C" w:rsidRPr="008602BD">
        <w:rPr>
          <w:rFonts w:ascii="Times New Roman" w:hAnsi="Times New Roman"/>
          <w:i/>
        </w:rPr>
        <w:t>Mind</w:t>
      </w:r>
      <w:r w:rsidR="0031137C" w:rsidRPr="008602BD">
        <w:rPr>
          <w:rFonts w:ascii="Times New Roman" w:hAnsi="Times New Roman"/>
        </w:rPr>
        <w:t xml:space="preserve"> 96 (1987): 482-97</w:t>
      </w:r>
      <w:r w:rsidRPr="008602BD">
        <w:rPr>
          <w:rFonts w:ascii="Times New Roman" w:hAnsi="Times New Roman"/>
        </w:rPr>
        <w:t>.</w:t>
      </w:r>
    </w:p>
  </w:footnote>
  <w:footnote w:id="53">
    <w:p w:rsidR="0031137C" w:rsidRPr="008602BD" w:rsidRDefault="0031137C" w:rsidP="008602BD">
      <w:pPr>
        <w:pStyle w:val="FootnoteText"/>
        <w:spacing w:line="240" w:lineRule="auto"/>
        <w:rPr>
          <w:rFonts w:ascii="Times New Roman" w:hAnsi="Times New Roman"/>
          <w:i/>
        </w:rPr>
      </w:pPr>
      <w:r w:rsidRPr="008602BD">
        <w:rPr>
          <w:rStyle w:val="FootnoteReference"/>
          <w:rFonts w:ascii="Times New Roman" w:hAnsi="Times New Roman"/>
        </w:rPr>
        <w:footnoteRef/>
      </w:r>
      <w:r w:rsidRPr="008602BD">
        <w:rPr>
          <w:rFonts w:ascii="Times New Roman" w:hAnsi="Times New Roman"/>
        </w:rPr>
        <w:t xml:space="preserve"> </w:t>
      </w:r>
      <w:proofErr w:type="spellStart"/>
      <w:r w:rsidRPr="008602BD">
        <w:rPr>
          <w:rFonts w:ascii="Times New Roman" w:hAnsi="Times New Roman"/>
        </w:rPr>
        <w:t>Baehr</w:t>
      </w:r>
      <w:proofErr w:type="spellEnd"/>
      <w:r w:rsidRPr="008602BD">
        <w:rPr>
          <w:rFonts w:ascii="Times New Roman" w:hAnsi="Times New Roman"/>
        </w:rPr>
        <w:t xml:space="preserve">, </w:t>
      </w:r>
      <w:proofErr w:type="gramStart"/>
      <w:r w:rsidRPr="008602BD">
        <w:rPr>
          <w:rFonts w:ascii="Times New Roman" w:hAnsi="Times New Roman"/>
          <w:i/>
        </w:rPr>
        <w:t>The</w:t>
      </w:r>
      <w:proofErr w:type="gramEnd"/>
      <w:r w:rsidRPr="008602BD">
        <w:rPr>
          <w:rFonts w:ascii="Times New Roman" w:hAnsi="Times New Roman"/>
          <w:i/>
        </w:rPr>
        <w:t xml:space="preserve"> Inquiring Mind.</w:t>
      </w:r>
    </w:p>
  </w:footnote>
  <w:footnote w:id="54">
    <w:p w:rsidR="0031137C" w:rsidRPr="008602BD" w:rsidRDefault="0031137C"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gramStart"/>
      <w:r w:rsidRPr="008602BD">
        <w:rPr>
          <w:rFonts w:ascii="Times New Roman" w:hAnsi="Times New Roman"/>
        </w:rPr>
        <w:t>Feldman, “Respecting the Evidence.”</w:t>
      </w:r>
      <w:proofErr w:type="gramEnd"/>
    </w:p>
  </w:footnote>
  <w:footnote w:id="55">
    <w:p w:rsidR="0031137C" w:rsidRPr="008602BD" w:rsidRDefault="0031137C" w:rsidP="008602BD">
      <w:pPr>
        <w:pStyle w:val="FootnoteText"/>
        <w:spacing w:line="240" w:lineRule="auto"/>
        <w:rPr>
          <w:rFonts w:ascii="Times New Roman" w:hAnsi="Times New Roman"/>
        </w:rPr>
      </w:pPr>
      <w:r w:rsidRPr="008602BD">
        <w:rPr>
          <w:rStyle w:val="FootnoteReference"/>
          <w:rFonts w:ascii="Times New Roman" w:hAnsi="Times New Roman"/>
        </w:rPr>
        <w:footnoteRef/>
      </w:r>
      <w:r w:rsidRPr="008602BD">
        <w:rPr>
          <w:rFonts w:ascii="Times New Roman" w:hAnsi="Times New Roman"/>
        </w:rPr>
        <w:t xml:space="preserve"> </w:t>
      </w:r>
      <w:proofErr w:type="spellStart"/>
      <w:r w:rsidRPr="008602BD">
        <w:rPr>
          <w:rFonts w:ascii="Times New Roman" w:hAnsi="Times New Roman"/>
        </w:rPr>
        <w:t>Conee</w:t>
      </w:r>
      <w:proofErr w:type="spellEnd"/>
      <w:r w:rsidRPr="008602BD">
        <w:rPr>
          <w:rFonts w:ascii="Times New Roman" w:hAnsi="Times New Roman"/>
        </w:rPr>
        <w:t xml:space="preserve"> and Feldman, </w:t>
      </w:r>
      <w:proofErr w:type="spellStart"/>
      <w:r w:rsidRPr="008602BD">
        <w:rPr>
          <w:rFonts w:ascii="Times New Roman" w:hAnsi="Times New Roman"/>
          <w:i/>
        </w:rPr>
        <w:t>Evidentialism</w:t>
      </w:r>
      <w:proofErr w:type="spellEnd"/>
      <w:r w:rsidRPr="008602BD">
        <w:rPr>
          <w:rFonts w:ascii="Times New Roman" w:hAnsi="Times New Roman"/>
        </w:rPr>
        <w:t>, 99-101.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01830"/>
      <w:docPartObj>
        <w:docPartGallery w:val="Page Numbers (Top of Page)"/>
        <w:docPartUnique/>
      </w:docPartObj>
    </w:sdtPr>
    <w:sdtContent>
      <w:p w:rsidR="006A7703" w:rsidRDefault="006A7703">
        <w:pPr>
          <w:pStyle w:val="Header"/>
          <w:jc w:val="right"/>
        </w:pPr>
        <w:r w:rsidRPr="003B681A">
          <w:rPr>
            <w:rFonts w:ascii="Times New Roman" w:hAnsi="Times New Roman" w:cs="Times New Roman"/>
          </w:rPr>
          <w:fldChar w:fldCharType="begin"/>
        </w:r>
        <w:r w:rsidRPr="003B681A">
          <w:rPr>
            <w:rFonts w:ascii="Times New Roman" w:hAnsi="Times New Roman" w:cs="Times New Roman"/>
          </w:rPr>
          <w:instrText xml:space="preserve"> PAGE   \* MERGEFORMAT </w:instrText>
        </w:r>
        <w:r w:rsidRPr="003B681A">
          <w:rPr>
            <w:rFonts w:ascii="Times New Roman" w:hAnsi="Times New Roman" w:cs="Times New Roman"/>
          </w:rPr>
          <w:fldChar w:fldCharType="separate"/>
        </w:r>
        <w:r w:rsidR="00267859">
          <w:rPr>
            <w:rFonts w:ascii="Times New Roman" w:hAnsi="Times New Roman" w:cs="Times New Roman"/>
            <w:noProof/>
          </w:rPr>
          <w:t>2</w:t>
        </w:r>
        <w:r w:rsidRPr="003B681A">
          <w:rPr>
            <w:rFonts w:ascii="Times New Roman" w:hAnsi="Times New Roman" w:cs="Times New Roman"/>
            <w:noProof/>
          </w:rPr>
          <w:fldChar w:fldCharType="end"/>
        </w:r>
      </w:p>
    </w:sdtContent>
  </w:sdt>
  <w:p w:rsidR="006A7703" w:rsidRDefault="006A7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3159"/>
    <w:multiLevelType w:val="hybridMultilevel"/>
    <w:tmpl w:val="B8CCE0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A5BB4"/>
    <w:multiLevelType w:val="multilevel"/>
    <w:tmpl w:val="0F103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0323"/>
    <w:rsid w:val="00043C42"/>
    <w:rsid w:val="00045E56"/>
    <w:rsid w:val="000E20C3"/>
    <w:rsid w:val="000F26E0"/>
    <w:rsid w:val="00163F2B"/>
    <w:rsid w:val="001D637B"/>
    <w:rsid w:val="00220E67"/>
    <w:rsid w:val="0025152F"/>
    <w:rsid w:val="00251CA4"/>
    <w:rsid w:val="00267859"/>
    <w:rsid w:val="002F6A2C"/>
    <w:rsid w:val="0031137C"/>
    <w:rsid w:val="0032041C"/>
    <w:rsid w:val="003650CE"/>
    <w:rsid w:val="00446C8E"/>
    <w:rsid w:val="004B3FB2"/>
    <w:rsid w:val="004B66C3"/>
    <w:rsid w:val="004C4035"/>
    <w:rsid w:val="005541CD"/>
    <w:rsid w:val="005B0FB9"/>
    <w:rsid w:val="005C40C3"/>
    <w:rsid w:val="00684DEE"/>
    <w:rsid w:val="00691788"/>
    <w:rsid w:val="006A7703"/>
    <w:rsid w:val="006C375A"/>
    <w:rsid w:val="006D0D09"/>
    <w:rsid w:val="006D15A3"/>
    <w:rsid w:val="00726A4F"/>
    <w:rsid w:val="007C40B0"/>
    <w:rsid w:val="007F311E"/>
    <w:rsid w:val="008602BD"/>
    <w:rsid w:val="00934F57"/>
    <w:rsid w:val="00942307"/>
    <w:rsid w:val="00960D2B"/>
    <w:rsid w:val="009B0E03"/>
    <w:rsid w:val="00A27A33"/>
    <w:rsid w:val="00AD45F1"/>
    <w:rsid w:val="00B16F93"/>
    <w:rsid w:val="00BC7968"/>
    <w:rsid w:val="00CB328D"/>
    <w:rsid w:val="00DA0DE6"/>
    <w:rsid w:val="00DC30F7"/>
    <w:rsid w:val="00EA2A6A"/>
    <w:rsid w:val="00EC0323"/>
    <w:rsid w:val="00ED70BB"/>
    <w:rsid w:val="00EE317E"/>
    <w:rsid w:val="00FD4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032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C032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323"/>
    <w:rPr>
      <w:vertAlign w:val="superscript"/>
    </w:rPr>
  </w:style>
  <w:style w:type="character" w:styleId="Hyperlink">
    <w:name w:val="Hyperlink"/>
    <w:basedOn w:val="DefaultParagraphFont"/>
    <w:uiPriority w:val="99"/>
    <w:unhideWhenUsed/>
    <w:rsid w:val="00EC0323"/>
    <w:rPr>
      <w:color w:val="0000FF"/>
      <w:u w:val="single"/>
    </w:rPr>
  </w:style>
  <w:style w:type="character" w:customStyle="1" w:styleId="medium-normal">
    <w:name w:val="medium-normal"/>
    <w:rsid w:val="00EC0323"/>
  </w:style>
  <w:style w:type="paragraph" w:styleId="Header">
    <w:name w:val="header"/>
    <w:basedOn w:val="Normal"/>
    <w:link w:val="HeaderChar"/>
    <w:uiPriority w:val="99"/>
    <w:unhideWhenUsed/>
    <w:rsid w:val="00EC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23"/>
  </w:style>
  <w:style w:type="paragraph" w:styleId="BalloonText">
    <w:name w:val="Balloon Text"/>
    <w:basedOn w:val="Normal"/>
    <w:link w:val="BalloonTextChar"/>
    <w:uiPriority w:val="99"/>
    <w:semiHidden/>
    <w:unhideWhenUsed/>
    <w:rsid w:val="004C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35"/>
    <w:rPr>
      <w:rFonts w:ascii="Tahoma" w:hAnsi="Tahoma" w:cs="Tahoma"/>
      <w:sz w:val="16"/>
      <w:szCs w:val="16"/>
    </w:rPr>
  </w:style>
  <w:style w:type="paragraph" w:styleId="ListParagraph">
    <w:name w:val="List Paragraph"/>
    <w:basedOn w:val="Normal"/>
    <w:uiPriority w:val="34"/>
    <w:qFormat/>
    <w:rsid w:val="00726A4F"/>
    <w:pPr>
      <w:ind w:left="720"/>
      <w:contextualSpacing/>
    </w:pPr>
  </w:style>
  <w:style w:type="paragraph" w:styleId="Footer">
    <w:name w:val="footer"/>
    <w:basedOn w:val="Normal"/>
    <w:link w:val="FooterChar"/>
    <w:uiPriority w:val="99"/>
    <w:unhideWhenUsed/>
    <w:rsid w:val="0069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88"/>
  </w:style>
  <w:style w:type="character" w:styleId="CommentReference">
    <w:name w:val="annotation reference"/>
    <w:basedOn w:val="DefaultParagraphFont"/>
    <w:uiPriority w:val="99"/>
    <w:semiHidden/>
    <w:unhideWhenUsed/>
    <w:rsid w:val="00EA2A6A"/>
    <w:rPr>
      <w:sz w:val="16"/>
      <w:szCs w:val="16"/>
    </w:rPr>
  </w:style>
  <w:style w:type="paragraph" w:styleId="CommentText">
    <w:name w:val="annotation text"/>
    <w:basedOn w:val="Normal"/>
    <w:link w:val="CommentTextChar"/>
    <w:uiPriority w:val="99"/>
    <w:semiHidden/>
    <w:unhideWhenUsed/>
    <w:rsid w:val="00EA2A6A"/>
    <w:pPr>
      <w:spacing w:line="240" w:lineRule="auto"/>
    </w:pPr>
    <w:rPr>
      <w:sz w:val="20"/>
      <w:szCs w:val="20"/>
    </w:rPr>
  </w:style>
  <w:style w:type="character" w:customStyle="1" w:styleId="CommentTextChar">
    <w:name w:val="Comment Text Char"/>
    <w:basedOn w:val="DefaultParagraphFont"/>
    <w:link w:val="CommentText"/>
    <w:uiPriority w:val="99"/>
    <w:semiHidden/>
    <w:rsid w:val="00EA2A6A"/>
    <w:rPr>
      <w:sz w:val="20"/>
      <w:szCs w:val="20"/>
    </w:rPr>
  </w:style>
  <w:style w:type="paragraph" w:styleId="CommentSubject">
    <w:name w:val="annotation subject"/>
    <w:basedOn w:val="CommentText"/>
    <w:next w:val="CommentText"/>
    <w:link w:val="CommentSubjectChar"/>
    <w:uiPriority w:val="99"/>
    <w:semiHidden/>
    <w:unhideWhenUsed/>
    <w:rsid w:val="00EA2A6A"/>
    <w:rPr>
      <w:b/>
      <w:bCs/>
    </w:rPr>
  </w:style>
  <w:style w:type="character" w:customStyle="1" w:styleId="CommentSubjectChar">
    <w:name w:val="Comment Subject Char"/>
    <w:basedOn w:val="CommentTextChar"/>
    <w:link w:val="CommentSubject"/>
    <w:uiPriority w:val="99"/>
    <w:semiHidden/>
    <w:rsid w:val="00EA2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plato.stanford.edu/entries/%20probability-" TargetMode="External"/><Relationship Id="rId1" Type="http://schemas.openxmlformats.org/officeDocument/2006/relationships/hyperlink" Target="http://plato.stanford.edu/entries/justep-i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CA879-01AE-42AE-86BA-EEB5A5CE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35</Pages>
  <Words>9422</Words>
  <Characters>53707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8</cp:revision>
  <cp:lastPrinted>2014-05-18T23:14:00Z</cp:lastPrinted>
  <dcterms:created xsi:type="dcterms:W3CDTF">2014-07-16T13:53:00Z</dcterms:created>
  <dcterms:modified xsi:type="dcterms:W3CDTF">2014-12-05T17:09:00Z</dcterms:modified>
</cp:coreProperties>
</file>