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Pr="002F50AF" w:rsidRDefault="00E428E3" w:rsidP="00E428E3">
      <w:pPr>
        <w:jc w:val="center"/>
        <w:rPr>
          <w:rFonts w:ascii="Times New Roman" w:hAnsi="Times New Roman" w:cs="Times New Roman"/>
          <w:sz w:val="24"/>
          <w:szCs w:val="24"/>
        </w:rPr>
      </w:pPr>
      <w:r w:rsidRPr="002F50AF">
        <w:rPr>
          <w:rFonts w:ascii="Times New Roman" w:hAnsi="Times New Roman" w:cs="Times New Roman"/>
          <w:sz w:val="24"/>
          <w:szCs w:val="24"/>
        </w:rPr>
        <w:t>CHAPTER SIX</w:t>
      </w:r>
    </w:p>
    <w:p w:rsidR="00E428E3" w:rsidRPr="002F50AF" w:rsidRDefault="00E428E3" w:rsidP="00E428E3">
      <w:pPr>
        <w:jc w:val="center"/>
        <w:rPr>
          <w:rFonts w:ascii="Times New Roman" w:hAnsi="Times New Roman" w:cs="Times New Roman"/>
          <w:sz w:val="24"/>
          <w:szCs w:val="24"/>
        </w:rPr>
      </w:pPr>
      <w:r w:rsidRPr="002F50AF">
        <w:rPr>
          <w:rFonts w:ascii="Times New Roman" w:hAnsi="Times New Roman" w:cs="Times New Roman"/>
          <w:sz w:val="24"/>
          <w:szCs w:val="24"/>
        </w:rPr>
        <w:t>Communicative Clarity</w:t>
      </w:r>
    </w:p>
    <w:p w:rsidR="00E428E3" w:rsidRPr="002F50AF" w:rsidRDefault="00E428E3" w:rsidP="00E428E3">
      <w:pPr>
        <w:rPr>
          <w:rFonts w:ascii="Times New Roman" w:hAnsi="Times New Roman" w:cs="Times New Roman"/>
          <w:sz w:val="24"/>
          <w:szCs w:val="24"/>
        </w:rPr>
      </w:pPr>
      <w:r w:rsidRPr="002F50AF">
        <w:rPr>
          <w:rFonts w:ascii="Times New Roman" w:hAnsi="Times New Roman" w:cs="Times New Roman"/>
          <w:sz w:val="24"/>
          <w:szCs w:val="24"/>
        </w:rPr>
        <w:t xml:space="preserve">We now turn to a third candidate for a virtue of intellectual dependability: communicative clarity. In turning to this virtue, we shift out attention to a virtue with a different proximate focus than intellectual transparency. Whereas the proximate focus of intellectual transparency is the perspective of the intellectually dependable person, the proximate focus of communicative clarity is the intellectually dependable person’s communications. Communicative clarity is a tendency that regulates how a person communicates what they communicate. It is a tendency to communicate </w:t>
      </w:r>
      <w:r w:rsidR="008E06AA" w:rsidRPr="002F50AF">
        <w:rPr>
          <w:rFonts w:ascii="Times New Roman" w:hAnsi="Times New Roman" w:cs="Times New Roman"/>
          <w:sz w:val="24"/>
          <w:szCs w:val="24"/>
        </w:rPr>
        <w:t>clearly</w:t>
      </w:r>
      <w:r w:rsidRPr="002F50AF">
        <w:rPr>
          <w:rFonts w:ascii="Times New Roman" w:hAnsi="Times New Roman" w:cs="Times New Roman"/>
          <w:sz w:val="24"/>
          <w:szCs w:val="24"/>
        </w:rPr>
        <w:t xml:space="preserve">, out of a motivation to thereby promote others’ epistemic goods. As such, the proximate focus of communicative clarity is on one important way in which the intellectually dependable person can be connected to their epistemic beneficiaries—via their communications. In the next two chapters, we will then shift our attention further in the direction of these beneficiaries. The candidate virtues we will examine there—audience sensitivity and epistemic guidance—have as their proximate focus features of </w:t>
      </w:r>
      <w:r w:rsidR="008E06AA" w:rsidRPr="002F50AF">
        <w:rPr>
          <w:rFonts w:ascii="Times New Roman" w:hAnsi="Times New Roman" w:cs="Times New Roman"/>
          <w:sz w:val="24"/>
          <w:szCs w:val="24"/>
        </w:rPr>
        <w:t>those who reap epistemic benefits from the intellectually dependable person</w:t>
      </w:r>
      <w:r w:rsidRPr="002F50AF">
        <w:rPr>
          <w:rFonts w:ascii="Times New Roman" w:hAnsi="Times New Roman" w:cs="Times New Roman"/>
          <w:sz w:val="24"/>
          <w:szCs w:val="24"/>
        </w:rPr>
        <w:t xml:space="preserve">.  In this way, we will have examined candidate virtues of intellectual dependability that </w:t>
      </w:r>
      <w:r w:rsidR="008E06AA" w:rsidRPr="002F50AF">
        <w:rPr>
          <w:rFonts w:ascii="Times New Roman" w:hAnsi="Times New Roman" w:cs="Times New Roman"/>
          <w:sz w:val="24"/>
          <w:szCs w:val="24"/>
        </w:rPr>
        <w:t>concentrate on features of the intellectually dependable person, their connection to their beneficiaries, and these beneficiaries themselves.</w:t>
      </w:r>
    </w:p>
    <w:p w:rsidR="008E06AA" w:rsidRPr="002F50AF" w:rsidRDefault="008E06AA" w:rsidP="00E428E3">
      <w:pPr>
        <w:rPr>
          <w:rFonts w:ascii="Times New Roman" w:hAnsi="Times New Roman" w:cs="Times New Roman"/>
          <w:sz w:val="24"/>
          <w:szCs w:val="24"/>
        </w:rPr>
      </w:pPr>
      <w:r w:rsidRPr="002F50AF">
        <w:rPr>
          <w:rFonts w:ascii="Times New Roman" w:hAnsi="Times New Roman" w:cs="Times New Roman"/>
          <w:sz w:val="24"/>
          <w:szCs w:val="24"/>
        </w:rPr>
        <w:tab/>
        <w:t>My approach in this chapter will follow the same structure as the previous two chapters. I begin in Section One by more thoroughly examining the nature of communicative clarity, and by comparing it with similar virtues and opposing vices. In Section Two, I discuss an approach to measuring communicative clarity that Megan Haggard and I have recently developed, discussing relationships between communicative clarity and demographic, personality, and behavioral variables.</w:t>
      </w:r>
    </w:p>
    <w:p w:rsidR="005A5E26" w:rsidRDefault="005A5E26" w:rsidP="005A5E26">
      <w:pPr>
        <w:pStyle w:val="ListParagraph"/>
        <w:ind w:left="360"/>
        <w:rPr>
          <w:rFonts w:ascii="Times New Roman" w:hAnsi="Times New Roman" w:cs="Times New Roman"/>
          <w:sz w:val="24"/>
          <w:szCs w:val="24"/>
        </w:rPr>
      </w:pPr>
    </w:p>
    <w:p w:rsidR="008E06AA" w:rsidRPr="002F50AF" w:rsidRDefault="008E06AA" w:rsidP="008E06AA">
      <w:pPr>
        <w:pStyle w:val="ListParagraph"/>
        <w:numPr>
          <w:ilvl w:val="0"/>
          <w:numId w:val="1"/>
        </w:numPr>
        <w:rPr>
          <w:rFonts w:ascii="Times New Roman" w:hAnsi="Times New Roman" w:cs="Times New Roman"/>
          <w:sz w:val="24"/>
          <w:szCs w:val="24"/>
        </w:rPr>
      </w:pPr>
      <w:r w:rsidRPr="002F50AF">
        <w:rPr>
          <w:rFonts w:ascii="Times New Roman" w:hAnsi="Times New Roman" w:cs="Times New Roman"/>
          <w:sz w:val="24"/>
          <w:szCs w:val="24"/>
        </w:rPr>
        <w:t>The Nature of Communicative Clarity</w:t>
      </w:r>
    </w:p>
    <w:p w:rsidR="008E06AA" w:rsidRPr="002F50AF" w:rsidRDefault="005A5E26" w:rsidP="008E06AA">
      <w:pPr>
        <w:rPr>
          <w:rFonts w:ascii="Times New Roman" w:hAnsi="Times New Roman" w:cs="Times New Roman"/>
          <w:sz w:val="24"/>
          <w:szCs w:val="24"/>
        </w:rPr>
      </w:pPr>
      <w:r>
        <w:rPr>
          <w:rFonts w:ascii="Times New Roman" w:hAnsi="Times New Roman" w:cs="Times New Roman"/>
          <w:sz w:val="24"/>
          <w:szCs w:val="24"/>
        </w:rPr>
        <w:t>I stated above that</w:t>
      </w:r>
      <w:r w:rsidR="008E06AA" w:rsidRPr="002F50AF">
        <w:rPr>
          <w:rFonts w:ascii="Times New Roman" w:hAnsi="Times New Roman" w:cs="Times New Roman"/>
          <w:sz w:val="24"/>
          <w:szCs w:val="24"/>
        </w:rPr>
        <w:t xml:space="preserve"> communicative clarity is a tendency to communicate clearly out of a motivation to thereby promote others’ epistemic goods. To better understand what this tendency involves, then, we could examine what clear communication is, and how a motivation to promote others’ epistemic goods regulates efforts to communicate clearly. I will begin with the latter topic, and then return to the former.</w:t>
      </w:r>
    </w:p>
    <w:p w:rsidR="00DC145D" w:rsidRPr="002F50AF" w:rsidRDefault="008E06AA" w:rsidP="008E06AA">
      <w:pPr>
        <w:rPr>
          <w:rFonts w:ascii="Times New Roman" w:hAnsi="Times New Roman" w:cs="Times New Roman"/>
          <w:sz w:val="24"/>
          <w:szCs w:val="24"/>
        </w:rPr>
      </w:pPr>
      <w:r w:rsidRPr="002F50AF">
        <w:rPr>
          <w:rFonts w:ascii="Times New Roman" w:hAnsi="Times New Roman" w:cs="Times New Roman"/>
          <w:sz w:val="24"/>
          <w:szCs w:val="24"/>
        </w:rPr>
        <w:tab/>
        <w:t xml:space="preserve">In the previous chapter, we explored the way in which intellectual benevolence serves as the ultimate motivation of intellectual transparency, which has its own distinctive proximate motivation to promote others’ epistemic goods by sharing one’s perspective with them. Much the same relationship obtains between the virtue of communicative clarity and intellectual benevolence. The ultimate motivation of communicative clarity is to promote others’ epistemic goods. A person who possesses the virtue of communicative clarity will value others’ epistemic goods for their own sake, be motivated to promote them, will tend to experience positive affect </w:t>
      </w:r>
      <w:r w:rsidRPr="002F50AF">
        <w:rPr>
          <w:rFonts w:ascii="Times New Roman" w:hAnsi="Times New Roman" w:cs="Times New Roman"/>
          <w:sz w:val="24"/>
          <w:szCs w:val="24"/>
        </w:rPr>
        <w:lastRenderedPageBreak/>
        <w:t xml:space="preserve">when they are present and negative affect when they are absent, and will tend to judge that it is good </w:t>
      </w:r>
      <w:r w:rsidR="00DC145D" w:rsidRPr="002F50AF">
        <w:rPr>
          <w:rFonts w:ascii="Times New Roman" w:hAnsi="Times New Roman" w:cs="Times New Roman"/>
          <w:sz w:val="24"/>
          <w:szCs w:val="24"/>
        </w:rPr>
        <w:t xml:space="preserve">when they obtain and that it is good </w:t>
      </w:r>
      <w:r w:rsidRPr="002F50AF">
        <w:rPr>
          <w:rFonts w:ascii="Times New Roman" w:hAnsi="Times New Roman" w:cs="Times New Roman"/>
          <w:sz w:val="24"/>
          <w:szCs w:val="24"/>
        </w:rPr>
        <w:t xml:space="preserve">to promote them. </w:t>
      </w:r>
    </w:p>
    <w:p w:rsidR="008E06AA" w:rsidRPr="002F50AF" w:rsidRDefault="00DC145D" w:rsidP="00DC145D">
      <w:pPr>
        <w:ind w:firstLine="720"/>
        <w:rPr>
          <w:rFonts w:ascii="Times New Roman" w:hAnsi="Times New Roman" w:cs="Times New Roman"/>
          <w:sz w:val="24"/>
          <w:szCs w:val="24"/>
        </w:rPr>
      </w:pPr>
      <w:r w:rsidRPr="002F50AF">
        <w:rPr>
          <w:rFonts w:ascii="Times New Roman" w:hAnsi="Times New Roman" w:cs="Times New Roman"/>
          <w:sz w:val="24"/>
          <w:szCs w:val="24"/>
        </w:rPr>
        <w:t xml:space="preserve">Yet, the virtuously clear communicator will also have their own distinctive proximate motivation, which will focus on the manner in which they communicate. The virtuously clear communicator recognizes that in order to advance others’ epistemic goods via communicating with them, </w:t>
      </w:r>
      <w:r w:rsidR="00FC1479" w:rsidRPr="002F50AF">
        <w:rPr>
          <w:rFonts w:ascii="Times New Roman" w:hAnsi="Times New Roman" w:cs="Times New Roman"/>
          <w:sz w:val="24"/>
          <w:szCs w:val="24"/>
        </w:rPr>
        <w:t>their communicative intentions need</w:t>
      </w:r>
      <w:r w:rsidRPr="002F50AF">
        <w:rPr>
          <w:rFonts w:ascii="Times New Roman" w:hAnsi="Times New Roman" w:cs="Times New Roman"/>
          <w:sz w:val="24"/>
          <w:szCs w:val="24"/>
        </w:rPr>
        <w:t xml:space="preserve"> to be understood </w:t>
      </w:r>
      <w:r w:rsidR="00FC1479" w:rsidRPr="002F50AF">
        <w:rPr>
          <w:rFonts w:ascii="Times New Roman" w:hAnsi="Times New Roman" w:cs="Times New Roman"/>
          <w:sz w:val="24"/>
          <w:szCs w:val="24"/>
        </w:rPr>
        <w:t>adequately</w:t>
      </w:r>
      <w:r w:rsidRPr="002F50AF">
        <w:rPr>
          <w:rFonts w:ascii="Times New Roman" w:hAnsi="Times New Roman" w:cs="Times New Roman"/>
          <w:sz w:val="24"/>
          <w:szCs w:val="24"/>
        </w:rPr>
        <w:t xml:space="preserve"> by the recipient of their communication. Because of this, they recognize the importance of communicating in a way that facilitates others’ understanding of their communicative intentions. A very important ingredient in facilitating others’ understanding of one’s communicative intentions is to ensure that one’s communications are </w:t>
      </w:r>
      <w:r w:rsidR="00FC1479" w:rsidRPr="002F50AF">
        <w:rPr>
          <w:rFonts w:ascii="Times New Roman" w:hAnsi="Times New Roman" w:cs="Times New Roman"/>
          <w:sz w:val="24"/>
          <w:szCs w:val="24"/>
        </w:rPr>
        <w:t>sufficiently</w:t>
      </w:r>
      <w:r w:rsidRPr="002F50AF">
        <w:rPr>
          <w:rFonts w:ascii="Times New Roman" w:hAnsi="Times New Roman" w:cs="Times New Roman"/>
          <w:sz w:val="24"/>
          <w:szCs w:val="24"/>
        </w:rPr>
        <w:t xml:space="preserve"> clear. In this way, the virtuously clear communicator’s motivation to promote others’ epistemic goods </w:t>
      </w:r>
      <w:r w:rsidR="00FC1479" w:rsidRPr="002F50AF">
        <w:rPr>
          <w:rFonts w:ascii="Times New Roman" w:hAnsi="Times New Roman" w:cs="Times New Roman"/>
          <w:sz w:val="24"/>
          <w:szCs w:val="24"/>
        </w:rPr>
        <w:t>leads them to be motivated to communicate clearly.</w:t>
      </w:r>
    </w:p>
    <w:p w:rsidR="00FC1479" w:rsidRPr="002F50AF" w:rsidRDefault="00FC1479" w:rsidP="00DC145D">
      <w:pPr>
        <w:ind w:firstLine="720"/>
        <w:rPr>
          <w:rFonts w:ascii="Times New Roman" w:hAnsi="Times New Roman" w:cs="Times New Roman"/>
          <w:sz w:val="24"/>
          <w:szCs w:val="24"/>
        </w:rPr>
      </w:pPr>
      <w:r w:rsidRPr="002F50AF">
        <w:rPr>
          <w:rFonts w:ascii="Times New Roman" w:hAnsi="Times New Roman" w:cs="Times New Roman"/>
          <w:sz w:val="24"/>
          <w:szCs w:val="24"/>
        </w:rPr>
        <w:t xml:space="preserve">The distinctive proximate motivation of communicative clarity includes motivational, affective, and cognitive elements. It includes the motivation to promote others’ epistemic goods via communicating clearly with them, and the motivation to communicate clearly. It includes tendencies to experience positive affect when communicating clearly and when advancing others’ epistemic goods via communicating clearly, and tendencies to experience negative affect when failing to communicate clearly and failing to advance others’ epistemic goods via communicating clearly. The virtuously clear communicator is motivated to be understood correctly and to not be misunderstood, and tends to experience positive affect when being understood and negative affect when being misunderstood. They tend to judge that it is good to advance others’ epistemic goods via communicating clearly with them, and that it is good to communicate clearly. </w:t>
      </w:r>
    </w:p>
    <w:p w:rsidR="00FC1479" w:rsidRPr="002F50AF" w:rsidRDefault="00FC1479" w:rsidP="00FC1479">
      <w:pPr>
        <w:ind w:firstLine="720"/>
        <w:rPr>
          <w:rFonts w:ascii="Times New Roman" w:hAnsi="Times New Roman" w:cs="Times New Roman"/>
          <w:sz w:val="24"/>
          <w:szCs w:val="24"/>
        </w:rPr>
      </w:pPr>
      <w:r w:rsidRPr="002F50AF">
        <w:rPr>
          <w:rFonts w:ascii="Times New Roman" w:hAnsi="Times New Roman" w:cs="Times New Roman"/>
          <w:sz w:val="24"/>
          <w:szCs w:val="24"/>
        </w:rPr>
        <w:t xml:space="preserve">This distinctive proximate motivation is required for a person to possess the virtue of communicative clarity, but not the virtue of intellectual benevolence. Like intellectual transparency, we can conceptualize communicative clarity as intellectual benevolence specialized to a </w:t>
      </w:r>
      <w:r w:rsidR="00383278" w:rsidRPr="002F50AF">
        <w:rPr>
          <w:rFonts w:ascii="Times New Roman" w:hAnsi="Times New Roman" w:cs="Times New Roman"/>
          <w:sz w:val="24"/>
          <w:szCs w:val="24"/>
        </w:rPr>
        <w:t>narrow</w:t>
      </w:r>
      <w:r w:rsidRPr="002F50AF">
        <w:rPr>
          <w:rFonts w:ascii="Times New Roman" w:hAnsi="Times New Roman" w:cs="Times New Roman"/>
          <w:sz w:val="24"/>
          <w:szCs w:val="24"/>
        </w:rPr>
        <w:t xml:space="preserve"> domain—the domain of the manner in which one communicates. Communicative clarity, like intellectual transparency, is a subordinate virtue to intellectual benevolence, which is more cardinal than communicative clarity. The reasons for engaging in clear communication ascend to the reasons of intellectual benevolence.</w:t>
      </w:r>
    </w:p>
    <w:p w:rsidR="00D66F41" w:rsidRPr="002F50AF" w:rsidRDefault="00D66F41" w:rsidP="00FC1479">
      <w:pPr>
        <w:ind w:firstLine="720"/>
        <w:rPr>
          <w:rFonts w:ascii="Times New Roman" w:hAnsi="Times New Roman" w:cs="Times New Roman"/>
          <w:sz w:val="24"/>
          <w:szCs w:val="24"/>
        </w:rPr>
      </w:pPr>
      <w:r w:rsidRPr="002F50AF">
        <w:rPr>
          <w:rFonts w:ascii="Times New Roman" w:hAnsi="Times New Roman" w:cs="Times New Roman"/>
          <w:sz w:val="24"/>
          <w:szCs w:val="24"/>
        </w:rPr>
        <w:t>As a virtue</w:t>
      </w:r>
      <w:r w:rsidR="00152A2D" w:rsidRPr="002F50AF">
        <w:rPr>
          <w:rFonts w:ascii="Times New Roman" w:hAnsi="Times New Roman" w:cs="Times New Roman"/>
          <w:sz w:val="24"/>
          <w:szCs w:val="24"/>
        </w:rPr>
        <w:t xml:space="preserve"> of intellectual dependability</w:t>
      </w:r>
      <w:r w:rsidRPr="002F50AF">
        <w:rPr>
          <w:rFonts w:ascii="Times New Roman" w:hAnsi="Times New Roman" w:cs="Times New Roman"/>
          <w:sz w:val="24"/>
          <w:szCs w:val="24"/>
        </w:rPr>
        <w:t xml:space="preserve">, communicative clarity is shaped by the ultimate motivation of intellectual benevolence. The efforts the virtuously clear communicator makes to communicate clearly are oriented toward promoting others’ epistemic goods. If greater clarity is needed to promote others’ epistemic goods via one’s communications, then the virtue of communicative clarity will incline its possessor toward pursuing greater clarity in their communications. If greater clarity is not needed in order to promote others’ epistemic goods via one’s communications, then the virtue of communicative clarity will not incline its possessor toward pursuing greater clarity in their communications. In this way, being a virtuously clear </w:t>
      </w:r>
      <w:r w:rsidRPr="002F50AF">
        <w:rPr>
          <w:rFonts w:ascii="Times New Roman" w:hAnsi="Times New Roman" w:cs="Times New Roman"/>
          <w:sz w:val="24"/>
          <w:szCs w:val="24"/>
        </w:rPr>
        <w:lastRenderedPageBreak/>
        <w:t xml:space="preserve">communicator is not merely concerned with possessing a set of skills for communicating clearly </w:t>
      </w:r>
      <w:r w:rsidR="00BA2848" w:rsidRPr="002F50AF">
        <w:rPr>
          <w:rFonts w:ascii="Times New Roman" w:hAnsi="Times New Roman" w:cs="Times New Roman"/>
          <w:sz w:val="24"/>
          <w:szCs w:val="24"/>
        </w:rPr>
        <w:t xml:space="preserve">and deploying these skills as one </w:t>
      </w:r>
      <w:proofErr w:type="gramStart"/>
      <w:r w:rsidR="00BA2848" w:rsidRPr="002F50AF">
        <w:rPr>
          <w:rFonts w:ascii="Times New Roman" w:hAnsi="Times New Roman" w:cs="Times New Roman"/>
          <w:sz w:val="24"/>
          <w:szCs w:val="24"/>
        </w:rPr>
        <w:t>wishes</w:t>
      </w:r>
      <w:proofErr w:type="gramEnd"/>
      <w:r w:rsidRPr="002F50AF">
        <w:rPr>
          <w:rFonts w:ascii="Times New Roman" w:hAnsi="Times New Roman" w:cs="Times New Roman"/>
          <w:sz w:val="24"/>
          <w:szCs w:val="24"/>
        </w:rPr>
        <w:t xml:space="preserve">. It is concerned with deploying </w:t>
      </w:r>
      <w:r w:rsidR="00BA2848" w:rsidRPr="002F50AF">
        <w:rPr>
          <w:rFonts w:ascii="Times New Roman" w:hAnsi="Times New Roman" w:cs="Times New Roman"/>
          <w:sz w:val="24"/>
          <w:szCs w:val="24"/>
        </w:rPr>
        <w:t>these skills when, and only when, and to the extent that deploying them</w:t>
      </w:r>
      <w:r w:rsidRPr="002F50AF">
        <w:rPr>
          <w:rFonts w:ascii="Times New Roman" w:hAnsi="Times New Roman" w:cs="Times New Roman"/>
          <w:sz w:val="24"/>
          <w:szCs w:val="24"/>
        </w:rPr>
        <w:t xml:space="preserve"> will better enable </w:t>
      </w:r>
      <w:r w:rsidR="00BA2848" w:rsidRPr="002F50AF">
        <w:rPr>
          <w:rFonts w:ascii="Times New Roman" w:hAnsi="Times New Roman" w:cs="Times New Roman"/>
          <w:sz w:val="24"/>
          <w:szCs w:val="24"/>
        </w:rPr>
        <w:t>one</w:t>
      </w:r>
      <w:r w:rsidRPr="002F50AF">
        <w:rPr>
          <w:rFonts w:ascii="Times New Roman" w:hAnsi="Times New Roman" w:cs="Times New Roman"/>
          <w:sz w:val="24"/>
          <w:szCs w:val="24"/>
        </w:rPr>
        <w:t xml:space="preserve"> to advance others’ epistemic goods via </w:t>
      </w:r>
      <w:r w:rsidR="00BA2848" w:rsidRPr="002F50AF">
        <w:rPr>
          <w:rFonts w:ascii="Times New Roman" w:hAnsi="Times New Roman" w:cs="Times New Roman"/>
          <w:sz w:val="24"/>
          <w:szCs w:val="24"/>
        </w:rPr>
        <w:t>ensuring greater clarity in one’s</w:t>
      </w:r>
      <w:r w:rsidRPr="002F50AF">
        <w:rPr>
          <w:rFonts w:ascii="Times New Roman" w:hAnsi="Times New Roman" w:cs="Times New Roman"/>
          <w:sz w:val="24"/>
          <w:szCs w:val="24"/>
        </w:rPr>
        <w:t xml:space="preserve"> communications.</w:t>
      </w:r>
    </w:p>
    <w:p w:rsidR="00B956AA" w:rsidRPr="002F50AF" w:rsidRDefault="00152A2D" w:rsidP="00FC1479">
      <w:pPr>
        <w:ind w:firstLine="720"/>
        <w:rPr>
          <w:rFonts w:ascii="Times New Roman" w:hAnsi="Times New Roman" w:cs="Times New Roman"/>
          <w:sz w:val="24"/>
          <w:szCs w:val="24"/>
        </w:rPr>
      </w:pPr>
      <w:r w:rsidRPr="002F50AF">
        <w:rPr>
          <w:rFonts w:ascii="Times New Roman" w:hAnsi="Times New Roman" w:cs="Times New Roman"/>
          <w:sz w:val="24"/>
          <w:szCs w:val="24"/>
        </w:rPr>
        <w:t>While the proximate focus of communicative clarity is on one’s communications, the virtuously clear communicator also retains an eye on the recipients of these communications. For, whether a communication is clear is relative to its recipients: a communication that would be clear to some would not be clear to others. The virtuously clear communicator’s exercise of skills for clarifying their communications is not regulated merely by an abstract aim of promoting some undefined others’ epistemic goods, but by the particular aim to promote the particular epistemic goods of the particular recipients of their communications. Here again, the virtue of communicative clarity is shaped by the ultimate motivation of intellectual benevolence</w:t>
      </w:r>
      <w:r w:rsidR="00E02609" w:rsidRPr="002F50AF">
        <w:rPr>
          <w:rFonts w:ascii="Times New Roman" w:hAnsi="Times New Roman" w:cs="Times New Roman"/>
          <w:sz w:val="24"/>
          <w:szCs w:val="24"/>
        </w:rPr>
        <w:t>, which also attends to the particular goods of its beneficiaries</w:t>
      </w:r>
      <w:r w:rsidRPr="002F50AF">
        <w:rPr>
          <w:rFonts w:ascii="Times New Roman" w:hAnsi="Times New Roman" w:cs="Times New Roman"/>
          <w:sz w:val="24"/>
          <w:szCs w:val="24"/>
        </w:rPr>
        <w:t xml:space="preserve">. </w:t>
      </w:r>
    </w:p>
    <w:p w:rsidR="00BA2848" w:rsidRPr="002F50AF" w:rsidRDefault="00BA2848" w:rsidP="00FC1479">
      <w:pPr>
        <w:ind w:firstLine="720"/>
        <w:rPr>
          <w:rFonts w:ascii="Times New Roman" w:hAnsi="Times New Roman" w:cs="Times New Roman"/>
          <w:sz w:val="24"/>
          <w:szCs w:val="24"/>
        </w:rPr>
      </w:pPr>
      <w:r w:rsidRPr="002F50AF">
        <w:rPr>
          <w:rFonts w:ascii="Times New Roman" w:hAnsi="Times New Roman" w:cs="Times New Roman"/>
          <w:sz w:val="24"/>
          <w:szCs w:val="24"/>
        </w:rPr>
        <w:t>Thus far, I have been describing the motivations of communicative clarity, focusing on its proximate motivation to communicate with a level of clarity suitable for promoting others’ epistemic goods via one’s communications. But what is clear communication to begin with? What makes a communication clearer, or less clear?</w:t>
      </w:r>
    </w:p>
    <w:p w:rsidR="00BA2848" w:rsidRPr="002F50AF" w:rsidRDefault="00BA2848" w:rsidP="00FC1479">
      <w:pPr>
        <w:ind w:firstLine="720"/>
        <w:rPr>
          <w:rFonts w:ascii="Times New Roman" w:hAnsi="Times New Roman" w:cs="Times New Roman"/>
          <w:sz w:val="24"/>
          <w:szCs w:val="24"/>
        </w:rPr>
      </w:pPr>
      <w:r w:rsidRPr="002F50AF">
        <w:rPr>
          <w:rFonts w:ascii="Times New Roman" w:hAnsi="Times New Roman" w:cs="Times New Roman"/>
          <w:sz w:val="24"/>
          <w:szCs w:val="24"/>
        </w:rPr>
        <w:t xml:space="preserve">My proposal is that clear communication is communication in which potential sources of confusion in the communication are eliminated or resolved. </w:t>
      </w:r>
      <w:r w:rsidR="00B956AA" w:rsidRPr="002F50AF">
        <w:rPr>
          <w:rFonts w:ascii="Times New Roman" w:hAnsi="Times New Roman" w:cs="Times New Roman"/>
          <w:sz w:val="24"/>
          <w:szCs w:val="24"/>
        </w:rPr>
        <w:t xml:space="preserve">These sources of confusion are elements of the communication apt to lead its recipients to misunderstand the communicator’s communicative intentions. </w:t>
      </w:r>
      <w:r w:rsidRPr="002F50AF">
        <w:rPr>
          <w:rFonts w:ascii="Times New Roman" w:hAnsi="Times New Roman" w:cs="Times New Roman"/>
          <w:sz w:val="24"/>
          <w:szCs w:val="24"/>
        </w:rPr>
        <w:t>There are many potential sources of confusion</w:t>
      </w:r>
      <w:r w:rsidR="00B956AA" w:rsidRPr="002F50AF">
        <w:rPr>
          <w:rFonts w:ascii="Times New Roman" w:hAnsi="Times New Roman" w:cs="Times New Roman"/>
          <w:sz w:val="24"/>
          <w:szCs w:val="24"/>
        </w:rPr>
        <w:t xml:space="preserve"> of this sort</w:t>
      </w:r>
      <w:r w:rsidRPr="002F50AF">
        <w:rPr>
          <w:rFonts w:ascii="Times New Roman" w:hAnsi="Times New Roman" w:cs="Times New Roman"/>
          <w:sz w:val="24"/>
          <w:szCs w:val="24"/>
        </w:rPr>
        <w:t xml:space="preserve"> at the various levels of communication, from individual words and phrases to statements to larger structures composed of statements. The clear communicator is attentive to these varied potential sources of confusion, skilled at eliminating or resolving these sources of confusion, and tends to deploy their skills in eliminating or resolving these sources of confusion in a way that is regulated by the proximate and ultimate motivations of communicative clarity.</w:t>
      </w:r>
    </w:p>
    <w:p w:rsidR="00E55B37" w:rsidRPr="002F50AF" w:rsidRDefault="00BA2848" w:rsidP="00E55B37">
      <w:pPr>
        <w:ind w:firstLine="720"/>
        <w:rPr>
          <w:rFonts w:ascii="Times New Roman" w:hAnsi="Times New Roman" w:cs="Times New Roman"/>
          <w:sz w:val="24"/>
          <w:szCs w:val="24"/>
        </w:rPr>
      </w:pPr>
      <w:r w:rsidRPr="002F50AF">
        <w:rPr>
          <w:rFonts w:ascii="Times New Roman" w:hAnsi="Times New Roman" w:cs="Times New Roman"/>
          <w:sz w:val="24"/>
          <w:szCs w:val="24"/>
        </w:rPr>
        <w:t xml:space="preserve">Words and phrases can lead to confusion when the communicator’s intended meaning for these terms does not match the meaning the </w:t>
      </w:r>
      <w:r w:rsidR="00E55B37" w:rsidRPr="002F50AF">
        <w:rPr>
          <w:rFonts w:ascii="Times New Roman" w:hAnsi="Times New Roman" w:cs="Times New Roman"/>
          <w:sz w:val="24"/>
          <w:szCs w:val="24"/>
        </w:rPr>
        <w:t>recipient of the communication</w:t>
      </w:r>
      <w:r w:rsidRPr="002F50AF">
        <w:rPr>
          <w:rFonts w:ascii="Times New Roman" w:hAnsi="Times New Roman" w:cs="Times New Roman"/>
          <w:sz w:val="24"/>
          <w:szCs w:val="24"/>
        </w:rPr>
        <w:t xml:space="preserve"> attaches to them. </w:t>
      </w:r>
      <w:r w:rsidR="00E55B37" w:rsidRPr="002F50AF">
        <w:rPr>
          <w:rFonts w:ascii="Times New Roman" w:hAnsi="Times New Roman" w:cs="Times New Roman"/>
          <w:sz w:val="24"/>
          <w:szCs w:val="24"/>
        </w:rPr>
        <w:t xml:space="preserve">This kind of mismatch of meaning is especially likely to occur in cases where words or phrases are regularly used with multiple, distinct meanings. Paradigmatic examples include the various “isms”: liberalism, libertarianism, and the like. There are also more mundane examples of terms with different meanings in different contexts, such as “bat” and “bank”. If a communicator does not somehow specify which of the various meanings of these terms they have in mind, the recipients of their communication are prone to misunderstand them. Sometimes, the meanings of one’s terms can be specified adequately by the context of their usage, as when one says that “The child hit the ball with the bat”. Other times, it is best to explicitly state how one </w:t>
      </w:r>
      <w:proofErr w:type="gramStart"/>
      <w:r w:rsidR="00E55B37" w:rsidRPr="002F50AF">
        <w:rPr>
          <w:rFonts w:ascii="Times New Roman" w:hAnsi="Times New Roman" w:cs="Times New Roman"/>
          <w:sz w:val="24"/>
          <w:szCs w:val="24"/>
        </w:rPr>
        <w:t>is understanding</w:t>
      </w:r>
      <w:proofErr w:type="gramEnd"/>
      <w:r w:rsidR="00E55B37" w:rsidRPr="002F50AF">
        <w:rPr>
          <w:rFonts w:ascii="Times New Roman" w:hAnsi="Times New Roman" w:cs="Times New Roman"/>
          <w:sz w:val="24"/>
          <w:szCs w:val="24"/>
        </w:rPr>
        <w:t xml:space="preserve"> a term. This can frequently be a good option when one is dealing with “isms”, for example. The clear communicator is alert to these kinds of potential sources of confusion in their </w:t>
      </w:r>
      <w:r w:rsidR="00E55B37" w:rsidRPr="002F50AF">
        <w:rPr>
          <w:rFonts w:ascii="Times New Roman" w:hAnsi="Times New Roman" w:cs="Times New Roman"/>
          <w:sz w:val="24"/>
          <w:szCs w:val="24"/>
        </w:rPr>
        <w:lastRenderedPageBreak/>
        <w:t>communications arising at the level of individual words and phrases, and tends to eliminate these sources of confusion by removing them or resolving them, deploying skills of identifying their intended meaning for such ambiguous terms.</w:t>
      </w:r>
      <w:r w:rsidR="00C66DD2" w:rsidRPr="002F50AF">
        <w:rPr>
          <w:rFonts w:ascii="Times New Roman" w:hAnsi="Times New Roman" w:cs="Times New Roman"/>
          <w:sz w:val="24"/>
          <w:szCs w:val="24"/>
        </w:rPr>
        <w:t xml:space="preserve"> Similar comments apply to sources of confusion arising from ambiguous syntactic structures such as those that can lead to amphibole. </w:t>
      </w:r>
    </w:p>
    <w:p w:rsidR="00C66DD2" w:rsidRPr="002F50AF" w:rsidRDefault="00C66DD2" w:rsidP="00E55B37">
      <w:pPr>
        <w:ind w:firstLine="720"/>
        <w:rPr>
          <w:rFonts w:ascii="Times New Roman" w:hAnsi="Times New Roman" w:cs="Times New Roman"/>
          <w:sz w:val="24"/>
          <w:szCs w:val="24"/>
        </w:rPr>
      </w:pPr>
      <w:r w:rsidRPr="002F50AF">
        <w:rPr>
          <w:rFonts w:ascii="Times New Roman" w:hAnsi="Times New Roman" w:cs="Times New Roman"/>
          <w:sz w:val="24"/>
          <w:szCs w:val="24"/>
        </w:rPr>
        <w:t xml:space="preserve">The structure of one’s sentences can also be a source of confusion. Generally speaking, more complicated sentence structures are more demanding on the recipients of one’s communications, and when more is demanded of the recipient of one’s communications </w:t>
      </w:r>
      <w:r w:rsidR="0052520D">
        <w:rPr>
          <w:rFonts w:ascii="Times New Roman" w:hAnsi="Times New Roman" w:cs="Times New Roman"/>
          <w:sz w:val="24"/>
          <w:szCs w:val="24"/>
        </w:rPr>
        <w:t>these recipients</w:t>
      </w:r>
      <w:r w:rsidRPr="002F50AF">
        <w:rPr>
          <w:rFonts w:ascii="Times New Roman" w:hAnsi="Times New Roman" w:cs="Times New Roman"/>
          <w:sz w:val="24"/>
          <w:szCs w:val="24"/>
        </w:rPr>
        <w:t xml:space="preserve"> are more likely to misunderstand one’s meaning. As such, there is some reason to avoid unnecessarily complex sentence structures, in order to better ensure that one’s communications are understood by one’s audience. Of course, ill-formulated, ungrammatical sentences can be even worse on the recipient. The virtuously clear communicator has a command of the rules governing communication and tends to abide by these insofar as doing so enables them to better advance others’ epistemic goods via their communications.</w:t>
      </w:r>
    </w:p>
    <w:p w:rsidR="00B13F0A" w:rsidRPr="002F50AF" w:rsidRDefault="00C66DD2" w:rsidP="00B13F0A">
      <w:pPr>
        <w:ind w:firstLine="720"/>
        <w:rPr>
          <w:rFonts w:ascii="Times New Roman" w:hAnsi="Times New Roman" w:cs="Times New Roman"/>
          <w:sz w:val="24"/>
          <w:szCs w:val="24"/>
        </w:rPr>
      </w:pPr>
      <w:r w:rsidRPr="002F50AF">
        <w:rPr>
          <w:rFonts w:ascii="Times New Roman" w:hAnsi="Times New Roman" w:cs="Times New Roman"/>
          <w:sz w:val="24"/>
          <w:szCs w:val="24"/>
        </w:rPr>
        <w:t xml:space="preserve">Zooming out still further, there are many ways in which the larger structures composed by one’s statements can lead to confusion for the recipients of </w:t>
      </w:r>
      <w:r w:rsidR="00B13F0A" w:rsidRPr="002F50AF">
        <w:rPr>
          <w:rFonts w:ascii="Times New Roman" w:hAnsi="Times New Roman" w:cs="Times New Roman"/>
          <w:sz w:val="24"/>
          <w:szCs w:val="24"/>
        </w:rPr>
        <w:t>these</w:t>
      </w:r>
      <w:r w:rsidRPr="002F50AF">
        <w:rPr>
          <w:rFonts w:ascii="Times New Roman" w:hAnsi="Times New Roman" w:cs="Times New Roman"/>
          <w:sz w:val="24"/>
          <w:szCs w:val="24"/>
        </w:rPr>
        <w:t xml:space="preserve"> communications. </w:t>
      </w:r>
      <w:r w:rsidR="006226B7" w:rsidRPr="002F50AF">
        <w:rPr>
          <w:rFonts w:ascii="Times New Roman" w:hAnsi="Times New Roman" w:cs="Times New Roman"/>
          <w:sz w:val="24"/>
          <w:szCs w:val="24"/>
        </w:rPr>
        <w:t>One’s</w:t>
      </w:r>
      <w:r w:rsidRPr="002F50AF">
        <w:rPr>
          <w:rFonts w:ascii="Times New Roman" w:hAnsi="Times New Roman" w:cs="Times New Roman"/>
          <w:sz w:val="24"/>
          <w:szCs w:val="24"/>
        </w:rPr>
        <w:t xml:space="preserve"> recipients can become confused about which of one’s points is one’s main point. They can become confused about whether one</w:t>
      </w:r>
      <w:r w:rsidR="00B13F0A" w:rsidRPr="002F50AF">
        <w:rPr>
          <w:rFonts w:ascii="Times New Roman" w:hAnsi="Times New Roman" w:cs="Times New Roman"/>
          <w:sz w:val="24"/>
          <w:szCs w:val="24"/>
        </w:rPr>
        <w:t xml:space="preserve"> intended to provide an argument for one’s view or not. They can become confused about how many arguments one intended to provide for one’s view, whether these arguments are independent from one another, and how one assesses their evidential force. They can confuse one’s view with neighboring, subtly different views. They can become confused about how one’s view is supposed to apply to particular cases. They can become confused about whether parts of one’s communications are intended to add to the content of the communication or are </w:t>
      </w:r>
      <w:r w:rsidR="006226B7" w:rsidRPr="002F50AF">
        <w:rPr>
          <w:rFonts w:ascii="Times New Roman" w:hAnsi="Times New Roman" w:cs="Times New Roman"/>
          <w:sz w:val="24"/>
          <w:szCs w:val="24"/>
        </w:rPr>
        <w:t xml:space="preserve">merely </w:t>
      </w:r>
      <w:r w:rsidR="00B13F0A" w:rsidRPr="002F50AF">
        <w:rPr>
          <w:rFonts w:ascii="Times New Roman" w:hAnsi="Times New Roman" w:cs="Times New Roman"/>
          <w:sz w:val="24"/>
          <w:szCs w:val="24"/>
        </w:rPr>
        <w:t>repetitive. And so on.</w:t>
      </w:r>
    </w:p>
    <w:p w:rsidR="00B13F0A" w:rsidRPr="002F50AF" w:rsidRDefault="00B13F0A" w:rsidP="00B13F0A">
      <w:pPr>
        <w:ind w:firstLine="720"/>
        <w:rPr>
          <w:rFonts w:ascii="Times New Roman" w:hAnsi="Times New Roman" w:cs="Times New Roman"/>
          <w:sz w:val="24"/>
          <w:szCs w:val="24"/>
        </w:rPr>
      </w:pPr>
      <w:r w:rsidRPr="002F50AF">
        <w:rPr>
          <w:rFonts w:ascii="Times New Roman" w:hAnsi="Times New Roman" w:cs="Times New Roman"/>
          <w:sz w:val="24"/>
          <w:szCs w:val="24"/>
        </w:rPr>
        <w:t xml:space="preserve">Virtuously clear communicators are alert to these potential sources of confusion in their communications, and they tend to exercise skills in eliminating or resolving these sources of confusion so as to better advance others’ epistemic goods via achieving clarity in their communications. This will often involve distinguishing their views from other views with which they could easily be confused. It will often involve offering illustrative examples of how their views apply to particular cases. </w:t>
      </w:r>
      <w:r w:rsidR="00B32797" w:rsidRPr="002F50AF">
        <w:rPr>
          <w:rFonts w:ascii="Times New Roman" w:hAnsi="Times New Roman" w:cs="Times New Roman"/>
          <w:sz w:val="24"/>
          <w:szCs w:val="24"/>
        </w:rPr>
        <w:t>It will often involve restating and emphasizing their main point in contrast to what is not their main point. It will often involve offering explanations of how the arguments they give are related to each other. It will often involve refraining from including extraneous information</w:t>
      </w:r>
      <w:r w:rsidR="006226B7" w:rsidRPr="002F50AF">
        <w:rPr>
          <w:rFonts w:ascii="Times New Roman" w:hAnsi="Times New Roman" w:cs="Times New Roman"/>
          <w:sz w:val="24"/>
          <w:szCs w:val="24"/>
        </w:rPr>
        <w:t>, and otherwise ensuring that one has not unreasonably enhanced the cognitive load demanded upon one’s recipients</w:t>
      </w:r>
      <w:r w:rsidR="00B32797" w:rsidRPr="002F50AF">
        <w:rPr>
          <w:rFonts w:ascii="Times New Roman" w:hAnsi="Times New Roman" w:cs="Times New Roman"/>
          <w:sz w:val="24"/>
          <w:szCs w:val="24"/>
        </w:rPr>
        <w:t>.</w:t>
      </w:r>
    </w:p>
    <w:p w:rsidR="006226B7" w:rsidRPr="002F50AF" w:rsidRDefault="00971D17" w:rsidP="00B13F0A">
      <w:pPr>
        <w:ind w:firstLine="720"/>
        <w:rPr>
          <w:rFonts w:ascii="Times New Roman" w:hAnsi="Times New Roman" w:cs="Times New Roman"/>
          <w:sz w:val="24"/>
          <w:szCs w:val="24"/>
        </w:rPr>
      </w:pPr>
      <w:r w:rsidRPr="002F50AF">
        <w:rPr>
          <w:rFonts w:ascii="Times New Roman" w:hAnsi="Times New Roman" w:cs="Times New Roman"/>
          <w:sz w:val="24"/>
          <w:szCs w:val="24"/>
        </w:rPr>
        <w:t xml:space="preserve">Empirical research confirms </w:t>
      </w:r>
      <w:r w:rsidR="00F574B7" w:rsidRPr="002F50AF">
        <w:rPr>
          <w:rFonts w:ascii="Times New Roman" w:hAnsi="Times New Roman" w:cs="Times New Roman"/>
          <w:sz w:val="24"/>
          <w:szCs w:val="24"/>
        </w:rPr>
        <w:t xml:space="preserve">that exercising these kinds of skills leads </w:t>
      </w:r>
      <w:r w:rsidR="006226B7" w:rsidRPr="002F50AF">
        <w:rPr>
          <w:rFonts w:ascii="Times New Roman" w:hAnsi="Times New Roman" w:cs="Times New Roman"/>
          <w:sz w:val="24"/>
          <w:szCs w:val="24"/>
        </w:rPr>
        <w:t>the</w:t>
      </w:r>
      <w:r w:rsidR="00F574B7" w:rsidRPr="002F50AF">
        <w:rPr>
          <w:rFonts w:ascii="Times New Roman" w:hAnsi="Times New Roman" w:cs="Times New Roman"/>
          <w:sz w:val="24"/>
          <w:szCs w:val="24"/>
        </w:rPr>
        <w:t xml:space="preserve"> recipients</w:t>
      </w:r>
      <w:r w:rsidR="006226B7" w:rsidRPr="002F50AF">
        <w:rPr>
          <w:rFonts w:ascii="Times New Roman" w:hAnsi="Times New Roman" w:cs="Times New Roman"/>
          <w:sz w:val="24"/>
          <w:szCs w:val="24"/>
        </w:rPr>
        <w:t xml:space="preserve"> of one’s communications</w:t>
      </w:r>
      <w:r w:rsidR="00F574B7" w:rsidRPr="002F50AF">
        <w:rPr>
          <w:rFonts w:ascii="Times New Roman" w:hAnsi="Times New Roman" w:cs="Times New Roman"/>
          <w:sz w:val="24"/>
          <w:szCs w:val="24"/>
        </w:rPr>
        <w:t xml:space="preserve"> to consider one a clearer communicator.</w:t>
      </w:r>
      <w:r w:rsidR="006226B7" w:rsidRPr="002F50AF">
        <w:rPr>
          <w:rFonts w:ascii="Times New Roman" w:hAnsi="Times New Roman" w:cs="Times New Roman"/>
          <w:sz w:val="24"/>
          <w:szCs w:val="24"/>
        </w:rPr>
        <w:t xml:space="preserve"> San </w:t>
      </w:r>
      <w:proofErr w:type="spellStart"/>
      <w:r w:rsidR="006226B7" w:rsidRPr="002F50AF">
        <w:rPr>
          <w:rFonts w:ascii="Times New Roman" w:hAnsi="Times New Roman" w:cs="Times New Roman"/>
          <w:sz w:val="24"/>
          <w:szCs w:val="24"/>
        </w:rPr>
        <w:t>Bolkan</w:t>
      </w:r>
      <w:proofErr w:type="spellEnd"/>
      <w:r w:rsidR="006226B7" w:rsidRPr="002F50AF">
        <w:rPr>
          <w:rFonts w:ascii="Times New Roman" w:hAnsi="Times New Roman" w:cs="Times New Roman"/>
          <w:sz w:val="24"/>
          <w:szCs w:val="24"/>
        </w:rPr>
        <w:t xml:space="preserve"> </w:t>
      </w:r>
      <w:r w:rsidR="005F1B84" w:rsidRPr="002F50AF">
        <w:rPr>
          <w:rFonts w:ascii="Times New Roman" w:hAnsi="Times New Roman" w:cs="Times New Roman"/>
          <w:sz w:val="24"/>
          <w:szCs w:val="24"/>
        </w:rPr>
        <w:t xml:space="preserve">(2017) </w:t>
      </w:r>
      <w:r w:rsidR="006226B7" w:rsidRPr="002F50AF">
        <w:rPr>
          <w:rFonts w:ascii="Times New Roman" w:hAnsi="Times New Roman" w:cs="Times New Roman"/>
          <w:sz w:val="24"/>
          <w:szCs w:val="24"/>
        </w:rPr>
        <w:t xml:space="preserve">recently sought to develop a new </w:t>
      </w:r>
      <w:r w:rsidR="00B956AA" w:rsidRPr="002F50AF">
        <w:rPr>
          <w:rFonts w:ascii="Times New Roman" w:hAnsi="Times New Roman" w:cs="Times New Roman"/>
          <w:sz w:val="24"/>
          <w:szCs w:val="24"/>
        </w:rPr>
        <w:t xml:space="preserve">twenty item </w:t>
      </w:r>
      <w:r w:rsidR="006226B7" w:rsidRPr="002F50AF">
        <w:rPr>
          <w:rFonts w:ascii="Times New Roman" w:hAnsi="Times New Roman" w:cs="Times New Roman"/>
          <w:sz w:val="24"/>
          <w:szCs w:val="24"/>
        </w:rPr>
        <w:t>other-report measure of instructor clarity that incorporated a factor structure focusing on specific instructor behaviors that facilitate clear communication. Summarizing the resultant five factor model for instructor clarity, he writes this:</w:t>
      </w:r>
    </w:p>
    <w:p w:rsidR="00B32797" w:rsidRPr="002F50AF" w:rsidRDefault="006226B7" w:rsidP="006226B7">
      <w:pPr>
        <w:ind w:left="720"/>
        <w:rPr>
          <w:rFonts w:ascii="Times New Roman" w:hAnsi="Times New Roman" w:cs="Times New Roman"/>
          <w:sz w:val="24"/>
          <w:szCs w:val="24"/>
        </w:rPr>
      </w:pPr>
      <w:r w:rsidRPr="002F50AF">
        <w:rPr>
          <w:rFonts w:ascii="Times New Roman" w:hAnsi="Times New Roman" w:cs="Times New Roman"/>
          <w:sz w:val="24"/>
          <w:szCs w:val="24"/>
        </w:rPr>
        <w:lastRenderedPageBreak/>
        <w:t xml:space="preserve">The first factor [which is reverse scored] is </w:t>
      </w:r>
      <w:proofErr w:type="spellStart"/>
      <w:r w:rsidRPr="002F50AF">
        <w:rPr>
          <w:rFonts w:ascii="Times New Roman" w:hAnsi="Times New Roman" w:cs="Times New Roman"/>
          <w:sz w:val="24"/>
          <w:szCs w:val="24"/>
        </w:rPr>
        <w:t>disfluency</w:t>
      </w:r>
      <w:proofErr w:type="spellEnd"/>
      <w:r w:rsidRPr="002F50AF">
        <w:rPr>
          <w:rFonts w:ascii="Times New Roman" w:hAnsi="Times New Roman" w:cs="Times New Roman"/>
          <w:sz w:val="24"/>
          <w:szCs w:val="24"/>
        </w:rPr>
        <w:t xml:space="preserve"> and refers to instructors who have a difficult time explaining class concepts in a simple manner, </w:t>
      </w:r>
      <w:proofErr w:type="gramStart"/>
      <w:r w:rsidRPr="002F50AF">
        <w:rPr>
          <w:rFonts w:ascii="Times New Roman" w:hAnsi="Times New Roman" w:cs="Times New Roman"/>
          <w:sz w:val="24"/>
          <w:szCs w:val="24"/>
        </w:rPr>
        <w:t>who</w:t>
      </w:r>
      <w:proofErr w:type="gramEnd"/>
      <w:r w:rsidRPr="002F50AF">
        <w:rPr>
          <w:rFonts w:ascii="Times New Roman" w:hAnsi="Times New Roman" w:cs="Times New Roman"/>
          <w:sz w:val="24"/>
          <w:szCs w:val="24"/>
        </w:rPr>
        <w:t xml:space="preserve"> cannot create examples to explain course concepts, and who deliver course lessons in a convoluted fashion. The second factor</w:t>
      </w:r>
      <w:r w:rsidR="00B956AA" w:rsidRPr="002F50AF">
        <w:rPr>
          <w:rFonts w:ascii="Times New Roman" w:hAnsi="Times New Roman" w:cs="Times New Roman"/>
          <w:sz w:val="24"/>
          <w:szCs w:val="24"/>
        </w:rPr>
        <w:t xml:space="preserve"> [also reversed</w:t>
      </w:r>
      <w:r w:rsidRPr="002F50AF">
        <w:rPr>
          <w:rFonts w:ascii="Times New Roman" w:hAnsi="Times New Roman" w:cs="Times New Roman"/>
          <w:sz w:val="24"/>
          <w:szCs w:val="24"/>
        </w:rPr>
        <w:t xml:space="preserve">], working memory overload, refers to learning situations where the pace of instruction outstretches students’ ability to absorb course material. The third factor was labeled interaction and indicates that clear instruction must include working with students to determine their levels of comprehension and adjusting class lectures to adapt to student understanding. The fourth factor </w:t>
      </w:r>
      <w:r w:rsidR="005F1B84" w:rsidRPr="002F50AF">
        <w:rPr>
          <w:rFonts w:ascii="Times New Roman" w:hAnsi="Times New Roman" w:cs="Times New Roman"/>
          <w:sz w:val="24"/>
          <w:szCs w:val="24"/>
        </w:rPr>
        <w:t xml:space="preserve">[reversed] </w:t>
      </w:r>
      <w:r w:rsidRPr="002F50AF">
        <w:rPr>
          <w:rFonts w:ascii="Times New Roman" w:hAnsi="Times New Roman" w:cs="Times New Roman"/>
          <w:sz w:val="24"/>
          <w:szCs w:val="24"/>
        </w:rPr>
        <w:t>was a function of providing superfluous information (coherence). Superfluous information may reflect a lack of clarity because it might confuse students and direct their focus to unimportant aspects of their course lessons. Finally, the fifth factor represented a well-structured and organized presentation of information (structure).</w:t>
      </w:r>
      <w:r w:rsidR="00F574B7" w:rsidRPr="002F50AF">
        <w:rPr>
          <w:rFonts w:ascii="Times New Roman" w:hAnsi="Times New Roman" w:cs="Times New Roman"/>
          <w:sz w:val="24"/>
          <w:szCs w:val="24"/>
        </w:rPr>
        <w:t xml:space="preserve"> </w:t>
      </w:r>
      <w:r w:rsidR="005F1B84" w:rsidRPr="002F50AF">
        <w:rPr>
          <w:rFonts w:ascii="Times New Roman" w:hAnsi="Times New Roman" w:cs="Times New Roman"/>
          <w:sz w:val="24"/>
          <w:szCs w:val="24"/>
        </w:rPr>
        <w:t>(31)</w:t>
      </w:r>
    </w:p>
    <w:p w:rsidR="005F1B84" w:rsidRPr="002F50AF" w:rsidRDefault="005F1B84" w:rsidP="005F1B84">
      <w:pPr>
        <w:rPr>
          <w:rFonts w:ascii="Times New Roman" w:hAnsi="Times New Roman" w:cs="Times New Roman"/>
          <w:sz w:val="24"/>
          <w:szCs w:val="24"/>
        </w:rPr>
      </w:pPr>
      <w:proofErr w:type="spellStart"/>
      <w:r w:rsidRPr="002F50AF">
        <w:rPr>
          <w:rFonts w:ascii="Times New Roman" w:hAnsi="Times New Roman" w:cs="Times New Roman"/>
          <w:sz w:val="24"/>
          <w:szCs w:val="24"/>
        </w:rPr>
        <w:t>Bolkan</w:t>
      </w:r>
      <w:proofErr w:type="spellEnd"/>
      <w:r w:rsidRPr="002F50AF">
        <w:rPr>
          <w:rFonts w:ascii="Times New Roman" w:hAnsi="Times New Roman" w:cs="Times New Roman"/>
          <w:sz w:val="24"/>
          <w:szCs w:val="24"/>
        </w:rPr>
        <w:t xml:space="preserve"> found that higher scores on this five factor scale for instructor clarity were highly correlated with shorter scales measuring instructor clarity more directly without the use of specific behavioral items, and they also predicted better educational experiences for students. Instructors who tended to communicate in these specific ways were perceived to communicate more clearly, and they better enhanced the learning experience of their students. </w:t>
      </w:r>
    </w:p>
    <w:p w:rsidR="00971D17" w:rsidRPr="002F50AF" w:rsidRDefault="00971D17" w:rsidP="00971D17">
      <w:pPr>
        <w:ind w:firstLine="720"/>
        <w:rPr>
          <w:rFonts w:ascii="Times New Roman" w:hAnsi="Times New Roman" w:cs="Times New Roman"/>
          <w:sz w:val="24"/>
          <w:szCs w:val="24"/>
        </w:rPr>
      </w:pPr>
      <w:r w:rsidRPr="002F50AF">
        <w:rPr>
          <w:rFonts w:ascii="Times New Roman" w:hAnsi="Times New Roman" w:cs="Times New Roman"/>
          <w:sz w:val="24"/>
          <w:szCs w:val="24"/>
        </w:rPr>
        <w:t xml:space="preserve">Most often, the virtuously clear communicator will address potential sources of confusion in their communications by simply eliminating them altogether. This occurs, for example, when one provides an explicit definition for a key term one is using, or states up front and emphatically what one’s main point is. In other more rare cases, it may be wise not to eliminate a potential source of confusion altogether, but </w:t>
      </w:r>
      <w:r w:rsidR="00B956AA" w:rsidRPr="002F50AF">
        <w:rPr>
          <w:rFonts w:ascii="Times New Roman" w:hAnsi="Times New Roman" w:cs="Times New Roman"/>
          <w:sz w:val="24"/>
          <w:szCs w:val="24"/>
        </w:rPr>
        <w:t xml:space="preserve">better </w:t>
      </w:r>
      <w:r w:rsidRPr="002F50AF">
        <w:rPr>
          <w:rFonts w:ascii="Times New Roman" w:hAnsi="Times New Roman" w:cs="Times New Roman"/>
          <w:sz w:val="24"/>
          <w:szCs w:val="24"/>
        </w:rPr>
        <w:t xml:space="preserve">to allow it to linger in order to pique the recipient’s interest. One may, for example, state an aspect of one’s view in a paradoxical way—a way that sounds like it couldn’t be correct. This can lead one’s recipients to focus on this aspect of one’s communication and consider it deeply for themselves. However, the virtuously clear communicator can be expected to resolve these sources of confusion in their communications, at least when they take their audience to be adequately receptive to seeking out their resolution. </w:t>
      </w:r>
      <w:r w:rsidR="00B956AA" w:rsidRPr="002F50AF">
        <w:rPr>
          <w:rFonts w:ascii="Times New Roman" w:hAnsi="Times New Roman" w:cs="Times New Roman"/>
          <w:sz w:val="24"/>
          <w:szCs w:val="24"/>
        </w:rPr>
        <w:t xml:space="preserve">In doing so, they eventually clarify what they allow temporarily to be unclear. </w:t>
      </w:r>
      <w:r w:rsidRPr="002F50AF">
        <w:rPr>
          <w:rFonts w:ascii="Times New Roman" w:hAnsi="Times New Roman" w:cs="Times New Roman"/>
          <w:sz w:val="24"/>
          <w:szCs w:val="24"/>
        </w:rPr>
        <w:t xml:space="preserve">This kind of tactic has been employed by some of the world’s most remarkable teachers—for example, Jesus </w:t>
      </w:r>
      <w:r w:rsidR="0052520D">
        <w:rPr>
          <w:rFonts w:ascii="Times New Roman" w:hAnsi="Times New Roman" w:cs="Times New Roman"/>
          <w:sz w:val="24"/>
          <w:szCs w:val="24"/>
        </w:rPr>
        <w:t xml:space="preserve">Christ </w:t>
      </w:r>
      <w:r w:rsidRPr="002F50AF">
        <w:rPr>
          <w:rFonts w:ascii="Times New Roman" w:hAnsi="Times New Roman" w:cs="Times New Roman"/>
          <w:sz w:val="24"/>
          <w:szCs w:val="24"/>
        </w:rPr>
        <w:t>in his use of parables.</w:t>
      </w:r>
    </w:p>
    <w:p w:rsidR="00E55B37" w:rsidRPr="002F50AF" w:rsidRDefault="00B956AA" w:rsidP="00E55B37">
      <w:pPr>
        <w:ind w:firstLine="720"/>
        <w:rPr>
          <w:rFonts w:ascii="Times New Roman" w:hAnsi="Times New Roman" w:cs="Times New Roman"/>
          <w:sz w:val="24"/>
          <w:szCs w:val="24"/>
        </w:rPr>
      </w:pPr>
      <w:r w:rsidRPr="002F50AF">
        <w:rPr>
          <w:rFonts w:ascii="Times New Roman" w:hAnsi="Times New Roman" w:cs="Times New Roman"/>
          <w:sz w:val="24"/>
          <w:szCs w:val="24"/>
        </w:rPr>
        <w:t xml:space="preserve">The virtue of communicative clarity, then, can be conceptualized as a tendency to attend to potential sources of confusion in one’s communications and to eliminate or resolve these out of a motivation to thereby promote others’ epistemic goods. The virtuously clear communicator aims to communicate in a way that their recipients will understand so that these recipients will be </w:t>
      </w:r>
      <w:r w:rsidR="00D47BED" w:rsidRPr="002F50AF">
        <w:rPr>
          <w:rFonts w:ascii="Times New Roman" w:hAnsi="Times New Roman" w:cs="Times New Roman"/>
          <w:sz w:val="24"/>
          <w:szCs w:val="24"/>
        </w:rPr>
        <w:t>better</w:t>
      </w:r>
      <w:r w:rsidRPr="002F50AF">
        <w:rPr>
          <w:rFonts w:ascii="Times New Roman" w:hAnsi="Times New Roman" w:cs="Times New Roman"/>
          <w:sz w:val="24"/>
          <w:szCs w:val="24"/>
        </w:rPr>
        <w:t xml:space="preserve"> positioned to thereby re</w:t>
      </w:r>
      <w:r w:rsidR="00D47BED" w:rsidRPr="002F50AF">
        <w:rPr>
          <w:rFonts w:ascii="Times New Roman" w:hAnsi="Times New Roman" w:cs="Times New Roman"/>
          <w:sz w:val="24"/>
          <w:szCs w:val="24"/>
        </w:rPr>
        <w:t>ap epistemic benefits</w:t>
      </w:r>
      <w:r w:rsidRPr="002F50AF">
        <w:rPr>
          <w:rFonts w:ascii="Times New Roman" w:hAnsi="Times New Roman" w:cs="Times New Roman"/>
          <w:sz w:val="24"/>
          <w:szCs w:val="24"/>
        </w:rPr>
        <w:t xml:space="preserve">. </w:t>
      </w:r>
      <w:r w:rsidR="00D47BED" w:rsidRPr="002F50AF">
        <w:rPr>
          <w:rFonts w:ascii="Times New Roman" w:hAnsi="Times New Roman" w:cs="Times New Roman"/>
          <w:sz w:val="24"/>
          <w:szCs w:val="24"/>
        </w:rPr>
        <w:t>They are skilled in removing and resolving sources of confusion at the various levels of communication, and they exercise these skills in accordance with their motivation to promote others’ epistemic goods.</w:t>
      </w:r>
    </w:p>
    <w:p w:rsidR="0052520D" w:rsidRPr="0052520D" w:rsidRDefault="0052520D" w:rsidP="0052520D">
      <w:pPr>
        <w:rPr>
          <w:rFonts w:ascii="Times New Roman" w:hAnsi="Times New Roman" w:cs="Times New Roman"/>
          <w:sz w:val="24"/>
          <w:szCs w:val="24"/>
        </w:rPr>
      </w:pPr>
    </w:p>
    <w:p w:rsidR="00D47BED" w:rsidRPr="002F50AF" w:rsidRDefault="00D47BED" w:rsidP="00D47BED">
      <w:pPr>
        <w:pStyle w:val="ListParagraph"/>
        <w:numPr>
          <w:ilvl w:val="1"/>
          <w:numId w:val="1"/>
        </w:numPr>
        <w:rPr>
          <w:rFonts w:ascii="Times New Roman" w:hAnsi="Times New Roman" w:cs="Times New Roman"/>
          <w:sz w:val="24"/>
          <w:szCs w:val="24"/>
        </w:rPr>
      </w:pPr>
      <w:r w:rsidRPr="002F50AF">
        <w:rPr>
          <w:rFonts w:ascii="Times New Roman" w:hAnsi="Times New Roman" w:cs="Times New Roman"/>
          <w:sz w:val="24"/>
          <w:szCs w:val="24"/>
        </w:rPr>
        <w:lastRenderedPageBreak/>
        <w:t>Communicative Clarity and Similar Virtues</w:t>
      </w:r>
    </w:p>
    <w:p w:rsidR="00D47BED" w:rsidRPr="002F50AF" w:rsidRDefault="003C5BA3" w:rsidP="00D47BED">
      <w:pPr>
        <w:rPr>
          <w:rFonts w:ascii="Times New Roman" w:hAnsi="Times New Roman" w:cs="Times New Roman"/>
          <w:sz w:val="24"/>
          <w:szCs w:val="24"/>
        </w:rPr>
      </w:pPr>
      <w:r w:rsidRPr="002F50AF">
        <w:rPr>
          <w:rFonts w:ascii="Times New Roman" w:hAnsi="Times New Roman" w:cs="Times New Roman"/>
          <w:sz w:val="24"/>
          <w:szCs w:val="24"/>
        </w:rPr>
        <w:t xml:space="preserve">We can further illuminate the nature of communicative clarity and its place in the life of the intellectually dependable person by comparing it with similar virtues. In this section, I focus on its relationship to a trio of virtues discussed by Jason </w:t>
      </w:r>
      <w:proofErr w:type="spellStart"/>
      <w:r w:rsidRPr="002F50AF">
        <w:rPr>
          <w:rFonts w:ascii="Times New Roman" w:hAnsi="Times New Roman" w:cs="Times New Roman"/>
          <w:sz w:val="24"/>
          <w:szCs w:val="24"/>
        </w:rPr>
        <w:t>Baehr</w:t>
      </w:r>
      <w:proofErr w:type="spellEnd"/>
      <w:r w:rsidRPr="002F50AF">
        <w:rPr>
          <w:rFonts w:ascii="Times New Roman" w:hAnsi="Times New Roman" w:cs="Times New Roman"/>
          <w:sz w:val="24"/>
          <w:szCs w:val="24"/>
        </w:rPr>
        <w:t xml:space="preserve"> in his book, </w:t>
      </w:r>
      <w:r w:rsidRPr="002F50AF">
        <w:rPr>
          <w:rFonts w:ascii="Times New Roman" w:hAnsi="Times New Roman" w:cs="Times New Roman"/>
          <w:i/>
          <w:sz w:val="24"/>
          <w:szCs w:val="24"/>
        </w:rPr>
        <w:t>Cultivating Good Minds</w:t>
      </w:r>
      <w:r w:rsidRPr="002F50AF">
        <w:rPr>
          <w:rFonts w:ascii="Times New Roman" w:hAnsi="Times New Roman" w:cs="Times New Roman"/>
          <w:sz w:val="24"/>
          <w:szCs w:val="24"/>
        </w:rPr>
        <w:t xml:space="preserve"> (2015).</w:t>
      </w:r>
      <w:r w:rsidR="008D4488" w:rsidRPr="002F50AF">
        <w:rPr>
          <w:rFonts w:ascii="Times New Roman" w:hAnsi="Times New Roman" w:cs="Times New Roman"/>
          <w:sz w:val="24"/>
          <w:szCs w:val="24"/>
        </w:rPr>
        <w:t xml:space="preserve"> </w:t>
      </w:r>
    </w:p>
    <w:p w:rsidR="003C5BA3" w:rsidRPr="002F50AF" w:rsidRDefault="003C5BA3" w:rsidP="00D47BED">
      <w:pPr>
        <w:rPr>
          <w:rFonts w:ascii="Times New Roman" w:hAnsi="Times New Roman" w:cs="Times New Roman"/>
          <w:sz w:val="24"/>
          <w:szCs w:val="24"/>
        </w:rPr>
      </w:pPr>
      <w:r w:rsidRPr="002F50AF">
        <w:rPr>
          <w:rFonts w:ascii="Times New Roman" w:hAnsi="Times New Roman" w:cs="Times New Roman"/>
          <w:sz w:val="24"/>
          <w:szCs w:val="24"/>
        </w:rPr>
        <w:tab/>
      </w:r>
      <w:r w:rsidR="008D4488" w:rsidRPr="002F50AF">
        <w:rPr>
          <w:rFonts w:ascii="Times New Roman" w:hAnsi="Times New Roman" w:cs="Times New Roman"/>
          <w:sz w:val="24"/>
          <w:szCs w:val="24"/>
        </w:rPr>
        <w:t xml:space="preserve">The </w:t>
      </w:r>
      <w:proofErr w:type="gramStart"/>
      <w:r w:rsidR="008D4488" w:rsidRPr="002F50AF">
        <w:rPr>
          <w:rFonts w:ascii="Times New Roman" w:hAnsi="Times New Roman" w:cs="Times New Roman"/>
          <w:sz w:val="24"/>
          <w:szCs w:val="24"/>
        </w:rPr>
        <w:t>trio of virtues are</w:t>
      </w:r>
      <w:proofErr w:type="gramEnd"/>
      <w:r w:rsidR="008D4488" w:rsidRPr="002F50AF">
        <w:rPr>
          <w:rFonts w:ascii="Times New Roman" w:hAnsi="Times New Roman" w:cs="Times New Roman"/>
          <w:sz w:val="24"/>
          <w:szCs w:val="24"/>
        </w:rPr>
        <w:t xml:space="preserve"> attentiveness, intellectual carefulness, and intellectual thoroughness. </w:t>
      </w:r>
      <w:proofErr w:type="spellStart"/>
      <w:r w:rsidR="008D4488" w:rsidRPr="002F50AF">
        <w:rPr>
          <w:rFonts w:ascii="Times New Roman" w:hAnsi="Times New Roman" w:cs="Times New Roman"/>
          <w:sz w:val="24"/>
          <w:szCs w:val="24"/>
        </w:rPr>
        <w:t>Baehr</w:t>
      </w:r>
      <w:proofErr w:type="spellEnd"/>
      <w:r w:rsidR="008D4488" w:rsidRPr="002F50AF">
        <w:rPr>
          <w:rFonts w:ascii="Times New Roman" w:hAnsi="Times New Roman" w:cs="Times New Roman"/>
          <w:sz w:val="24"/>
          <w:szCs w:val="24"/>
        </w:rPr>
        <w:t xml:space="preserve"> sees these traits as “virtues that keep the learning process on track” (93) as opposed to virtues such as curiosity or intellectual humility that are especially helpful for initiating the learning process. Of the three, attentiveness is especially foundational, because it is conducive toward the other two. </w:t>
      </w:r>
      <w:proofErr w:type="spellStart"/>
      <w:r w:rsidR="008D4488" w:rsidRPr="002F50AF">
        <w:rPr>
          <w:rFonts w:ascii="Times New Roman" w:hAnsi="Times New Roman" w:cs="Times New Roman"/>
          <w:sz w:val="24"/>
          <w:szCs w:val="24"/>
        </w:rPr>
        <w:t>Baehr</w:t>
      </w:r>
      <w:proofErr w:type="spellEnd"/>
      <w:r w:rsidR="008D4488" w:rsidRPr="002F50AF">
        <w:rPr>
          <w:rFonts w:ascii="Times New Roman" w:hAnsi="Times New Roman" w:cs="Times New Roman"/>
          <w:sz w:val="24"/>
          <w:szCs w:val="24"/>
        </w:rPr>
        <w:t xml:space="preserve"> describes the attentive person as someone who is “quick to notice and is capable of giving sustained attention to important details” (95). In connection to intellectual carefulness, he observes that “If I am not attentive, I will be especially vulnerable to errors—to intellectual carelessness. </w:t>
      </w:r>
      <w:proofErr w:type="gramStart"/>
      <w:r w:rsidR="008D4488" w:rsidRPr="002F50AF">
        <w:rPr>
          <w:rFonts w:ascii="Times New Roman" w:hAnsi="Times New Roman" w:cs="Times New Roman"/>
          <w:sz w:val="24"/>
          <w:szCs w:val="24"/>
        </w:rPr>
        <w:t>Conversely, one of the best ways to avoid mistakes is to be fully aware of and attentive to what one is doing” (95-6).</w:t>
      </w:r>
      <w:proofErr w:type="gramEnd"/>
      <w:r w:rsidR="008D4488" w:rsidRPr="002F50AF">
        <w:rPr>
          <w:rFonts w:ascii="Times New Roman" w:hAnsi="Times New Roman" w:cs="Times New Roman"/>
          <w:sz w:val="24"/>
          <w:szCs w:val="24"/>
        </w:rPr>
        <w:t xml:space="preserve"> Likewise, attentiveness facilitates thoroughness, because “</w:t>
      </w:r>
      <w:r w:rsidR="003C0711" w:rsidRPr="002F50AF">
        <w:rPr>
          <w:rFonts w:ascii="Times New Roman" w:hAnsi="Times New Roman" w:cs="Times New Roman"/>
          <w:sz w:val="24"/>
          <w:szCs w:val="24"/>
        </w:rPr>
        <w:t>an attentive person is well positioned to notice and probe important details” (96).</w:t>
      </w:r>
    </w:p>
    <w:p w:rsidR="003C0711" w:rsidRPr="002F50AF" w:rsidRDefault="003C0711" w:rsidP="00D47BED">
      <w:pPr>
        <w:rPr>
          <w:rFonts w:ascii="Times New Roman" w:hAnsi="Times New Roman" w:cs="Times New Roman"/>
          <w:sz w:val="24"/>
          <w:szCs w:val="24"/>
        </w:rPr>
      </w:pPr>
      <w:r w:rsidRPr="002F50AF">
        <w:rPr>
          <w:rFonts w:ascii="Times New Roman" w:hAnsi="Times New Roman" w:cs="Times New Roman"/>
          <w:sz w:val="24"/>
          <w:szCs w:val="24"/>
        </w:rPr>
        <w:tab/>
        <w:t xml:space="preserve">Intellectual carefulness, as already suggested, is concerned with avoiding intellectual errors. </w:t>
      </w:r>
      <w:proofErr w:type="spellStart"/>
      <w:r w:rsidRPr="002F50AF">
        <w:rPr>
          <w:rFonts w:ascii="Times New Roman" w:hAnsi="Times New Roman" w:cs="Times New Roman"/>
          <w:sz w:val="24"/>
          <w:szCs w:val="24"/>
        </w:rPr>
        <w:t>Baehr</w:t>
      </w:r>
      <w:proofErr w:type="spellEnd"/>
      <w:r w:rsidRPr="002F50AF">
        <w:rPr>
          <w:rFonts w:ascii="Times New Roman" w:hAnsi="Times New Roman" w:cs="Times New Roman"/>
          <w:sz w:val="24"/>
          <w:szCs w:val="24"/>
        </w:rPr>
        <w:t xml:space="preserve"> describes the intellectually careful person as follows:</w:t>
      </w:r>
    </w:p>
    <w:p w:rsidR="003C0711" w:rsidRPr="002F50AF" w:rsidRDefault="003C0711" w:rsidP="003C0711">
      <w:pPr>
        <w:ind w:left="567"/>
        <w:rPr>
          <w:rFonts w:ascii="Times New Roman" w:hAnsi="Times New Roman" w:cs="Times New Roman"/>
          <w:sz w:val="24"/>
          <w:szCs w:val="24"/>
        </w:rPr>
      </w:pPr>
      <w:r w:rsidRPr="002F50AF">
        <w:rPr>
          <w:rFonts w:ascii="Times New Roman" w:hAnsi="Times New Roman" w:cs="Times New Roman"/>
          <w:sz w:val="24"/>
          <w:szCs w:val="24"/>
        </w:rPr>
        <w:t>An intellectually careful person takes pains to avoid making intellectual mistakes. However, to do this effectively, she needs to know what counts as a mistake and to be mindful of situations in which she is susceptible to making them. Thus an intellectually careful person also has a grasp of the rules of good thinking and related intellectual activities; and this awareness comes to mind when she finds herself in danger of violating these rules. (105)</w:t>
      </w:r>
    </w:p>
    <w:p w:rsidR="003C0711" w:rsidRPr="002F50AF" w:rsidRDefault="003C0711" w:rsidP="00D47BED">
      <w:pPr>
        <w:rPr>
          <w:rFonts w:ascii="Times New Roman" w:hAnsi="Times New Roman" w:cs="Times New Roman"/>
          <w:sz w:val="24"/>
          <w:szCs w:val="24"/>
        </w:rPr>
      </w:pPr>
      <w:r w:rsidRPr="002F50AF">
        <w:rPr>
          <w:rFonts w:ascii="Times New Roman" w:hAnsi="Times New Roman" w:cs="Times New Roman"/>
          <w:sz w:val="24"/>
          <w:szCs w:val="24"/>
        </w:rPr>
        <w:t>The rules in view here are those that are germane to the kind of intellectual activity in which the intellectually careful person is eng</w:t>
      </w:r>
      <w:r w:rsidR="00343CE8">
        <w:rPr>
          <w:rFonts w:ascii="Times New Roman" w:hAnsi="Times New Roman" w:cs="Times New Roman"/>
          <w:sz w:val="24"/>
          <w:szCs w:val="24"/>
        </w:rPr>
        <w:t xml:space="preserve">aged. </w:t>
      </w:r>
      <w:proofErr w:type="spellStart"/>
      <w:r w:rsidR="00343CE8">
        <w:rPr>
          <w:rFonts w:ascii="Times New Roman" w:hAnsi="Times New Roman" w:cs="Times New Roman"/>
          <w:sz w:val="24"/>
          <w:szCs w:val="24"/>
        </w:rPr>
        <w:t>Baehr</w:t>
      </w:r>
      <w:proofErr w:type="spellEnd"/>
      <w:r w:rsidR="00343CE8">
        <w:rPr>
          <w:rFonts w:ascii="Times New Roman" w:hAnsi="Times New Roman" w:cs="Times New Roman"/>
          <w:sz w:val="24"/>
          <w:szCs w:val="24"/>
        </w:rPr>
        <w:t xml:space="preserve"> notes that there ma</w:t>
      </w:r>
      <w:r w:rsidRPr="002F50AF">
        <w:rPr>
          <w:rFonts w:ascii="Times New Roman" w:hAnsi="Times New Roman" w:cs="Times New Roman"/>
          <w:sz w:val="24"/>
          <w:szCs w:val="24"/>
        </w:rPr>
        <w:t>y be many different intellectual activities governed by different rules. The intellectually careful person is the sort of person who tends to attend to and abide by the rules of those intellectual activities in which they are engaged so as to avoid making mistakes in those intellectual activities.</w:t>
      </w:r>
    </w:p>
    <w:p w:rsidR="003C0711" w:rsidRPr="002F50AF" w:rsidRDefault="003C0711" w:rsidP="003C0711">
      <w:pPr>
        <w:ind w:firstLine="720"/>
        <w:rPr>
          <w:rFonts w:ascii="Times New Roman" w:hAnsi="Times New Roman" w:cs="Times New Roman"/>
          <w:sz w:val="24"/>
          <w:szCs w:val="24"/>
        </w:rPr>
      </w:pPr>
      <w:r w:rsidRPr="002F50AF">
        <w:rPr>
          <w:rFonts w:ascii="Times New Roman" w:hAnsi="Times New Roman" w:cs="Times New Roman"/>
          <w:sz w:val="24"/>
          <w:szCs w:val="24"/>
        </w:rPr>
        <w:t xml:space="preserve">One of </w:t>
      </w:r>
      <w:proofErr w:type="spellStart"/>
      <w:r w:rsidRPr="002F50AF">
        <w:rPr>
          <w:rFonts w:ascii="Times New Roman" w:hAnsi="Times New Roman" w:cs="Times New Roman"/>
          <w:sz w:val="24"/>
          <w:szCs w:val="24"/>
        </w:rPr>
        <w:t>Baehr’s</w:t>
      </w:r>
      <w:proofErr w:type="spellEnd"/>
      <w:r w:rsidRPr="002F50AF">
        <w:rPr>
          <w:rFonts w:ascii="Times New Roman" w:hAnsi="Times New Roman" w:cs="Times New Roman"/>
          <w:sz w:val="24"/>
          <w:szCs w:val="24"/>
        </w:rPr>
        <w:t xml:space="preserve"> examples of how the intellectually careful person will tend to follow the rules of their elected intellectual activities is especially instructive for our purposes. He asks us to “</w:t>
      </w:r>
      <w:r w:rsidR="00A72120" w:rsidRPr="002F50AF">
        <w:rPr>
          <w:rFonts w:ascii="Times New Roman" w:hAnsi="Times New Roman" w:cs="Times New Roman"/>
          <w:sz w:val="24"/>
          <w:szCs w:val="24"/>
        </w:rPr>
        <w:t>imagine a student working on an important term paper for his English class” (106). Supposing that this student writes the paper in accordance with intellectual carefulness, Baer describes him as follows:</w:t>
      </w:r>
    </w:p>
    <w:p w:rsidR="00A72120" w:rsidRPr="002F50AF" w:rsidRDefault="00A72120" w:rsidP="00A72120">
      <w:pPr>
        <w:ind w:left="720"/>
        <w:rPr>
          <w:rFonts w:ascii="Times New Roman" w:hAnsi="Times New Roman" w:cs="Times New Roman"/>
          <w:sz w:val="24"/>
          <w:szCs w:val="24"/>
        </w:rPr>
      </w:pPr>
      <w:r w:rsidRPr="002F50AF">
        <w:rPr>
          <w:rFonts w:ascii="Times New Roman" w:hAnsi="Times New Roman" w:cs="Times New Roman"/>
          <w:sz w:val="24"/>
          <w:szCs w:val="24"/>
        </w:rPr>
        <w:t xml:space="preserve">As he puts his thoughts on paper, he is mindful of the rules of grammar, mechanics, and spelling. And his writing adheres to these rules: he uses proper sentence construction, his </w:t>
      </w:r>
      <w:r w:rsidRPr="002F50AF">
        <w:rPr>
          <w:rFonts w:ascii="Times New Roman" w:hAnsi="Times New Roman" w:cs="Times New Roman"/>
          <w:sz w:val="24"/>
          <w:szCs w:val="24"/>
        </w:rPr>
        <w:lastRenderedPageBreak/>
        <w:t>subjects and verbs agree, he makes appropriate use of commas and apostrophes, doesn’t make any spelling errors, and so on. Here intellectual carefulness looks like a sensitivity and adherence, not to logical or mathematical rules, but to the basic principles of good writing. (106)</w:t>
      </w:r>
    </w:p>
    <w:p w:rsidR="00A72120" w:rsidRPr="002F50AF" w:rsidRDefault="00A72120" w:rsidP="00A72120">
      <w:pPr>
        <w:rPr>
          <w:rFonts w:ascii="Times New Roman" w:hAnsi="Times New Roman" w:cs="Times New Roman"/>
          <w:sz w:val="24"/>
          <w:szCs w:val="24"/>
        </w:rPr>
      </w:pPr>
      <w:r w:rsidRPr="002F50AF">
        <w:rPr>
          <w:rFonts w:ascii="Times New Roman" w:hAnsi="Times New Roman" w:cs="Times New Roman"/>
          <w:sz w:val="24"/>
          <w:szCs w:val="24"/>
        </w:rPr>
        <w:t xml:space="preserve">Now, </w:t>
      </w:r>
      <w:proofErr w:type="spellStart"/>
      <w:r w:rsidRPr="002F50AF">
        <w:rPr>
          <w:rFonts w:ascii="Times New Roman" w:hAnsi="Times New Roman" w:cs="Times New Roman"/>
          <w:sz w:val="24"/>
          <w:szCs w:val="24"/>
        </w:rPr>
        <w:t>Baehr</w:t>
      </w:r>
      <w:proofErr w:type="spellEnd"/>
      <w:r w:rsidRPr="002F50AF">
        <w:rPr>
          <w:rFonts w:ascii="Times New Roman" w:hAnsi="Times New Roman" w:cs="Times New Roman"/>
          <w:sz w:val="24"/>
          <w:szCs w:val="24"/>
        </w:rPr>
        <w:t xml:space="preserve"> does not come out and say it, but this example—together with what we know about </w:t>
      </w:r>
      <w:proofErr w:type="spellStart"/>
      <w:r w:rsidRPr="002F50AF">
        <w:rPr>
          <w:rFonts w:ascii="Times New Roman" w:hAnsi="Times New Roman" w:cs="Times New Roman"/>
          <w:sz w:val="24"/>
          <w:szCs w:val="24"/>
        </w:rPr>
        <w:t>Baehr’s</w:t>
      </w:r>
      <w:proofErr w:type="spellEnd"/>
      <w:r w:rsidRPr="002F50AF">
        <w:rPr>
          <w:rFonts w:ascii="Times New Roman" w:hAnsi="Times New Roman" w:cs="Times New Roman"/>
          <w:sz w:val="24"/>
          <w:szCs w:val="24"/>
        </w:rPr>
        <w:t xml:space="preserve"> views regarding the other-regarding features of intellectual virtues more generally, as discussed in Chapter Two—suggests that </w:t>
      </w:r>
      <w:proofErr w:type="spellStart"/>
      <w:r w:rsidRPr="002F50AF">
        <w:rPr>
          <w:rFonts w:ascii="Times New Roman" w:hAnsi="Times New Roman" w:cs="Times New Roman"/>
          <w:sz w:val="24"/>
          <w:szCs w:val="24"/>
        </w:rPr>
        <w:t>Baehr</w:t>
      </w:r>
      <w:proofErr w:type="spellEnd"/>
      <w:r w:rsidRPr="002F50AF">
        <w:rPr>
          <w:rFonts w:ascii="Times New Roman" w:hAnsi="Times New Roman" w:cs="Times New Roman"/>
          <w:sz w:val="24"/>
          <w:szCs w:val="24"/>
        </w:rPr>
        <w:t xml:space="preserve"> thinks that intellectual carefulness can govern intellectual activities aimed at promoting others’ epistemic goods, just as it can govern intellectual activities aimed at promoting one’s own epistemic goods. True </w:t>
      </w:r>
      <w:proofErr w:type="gramStart"/>
      <w:r w:rsidRPr="002F50AF">
        <w:rPr>
          <w:rFonts w:ascii="Times New Roman" w:hAnsi="Times New Roman" w:cs="Times New Roman"/>
          <w:sz w:val="24"/>
          <w:szCs w:val="24"/>
        </w:rPr>
        <w:t>enough,</w:t>
      </w:r>
      <w:proofErr w:type="gramEnd"/>
      <w:r w:rsidRPr="002F50AF">
        <w:rPr>
          <w:rFonts w:ascii="Times New Roman" w:hAnsi="Times New Roman" w:cs="Times New Roman"/>
          <w:sz w:val="24"/>
          <w:szCs w:val="24"/>
        </w:rPr>
        <w:t xml:space="preserve"> the task of writing in this example is likely primarily aimed at promoting the writer’s epistemic goods, since the writer is a student. However, among the epistemic goods that are presumably aimed at in the writing task are the cultivation of the other-regarding dimension of intellectual carefulness—carefulness in how the student communicates. </w:t>
      </w:r>
      <w:r w:rsidR="004C76E8" w:rsidRPr="002F50AF">
        <w:rPr>
          <w:rFonts w:ascii="Times New Roman" w:hAnsi="Times New Roman" w:cs="Times New Roman"/>
          <w:sz w:val="24"/>
          <w:szCs w:val="24"/>
        </w:rPr>
        <w:t>Among the things the</w:t>
      </w:r>
      <w:r w:rsidRPr="002F50AF">
        <w:rPr>
          <w:rFonts w:ascii="Times New Roman" w:hAnsi="Times New Roman" w:cs="Times New Roman"/>
          <w:sz w:val="24"/>
          <w:szCs w:val="24"/>
        </w:rPr>
        <w:t xml:space="preserve"> teacher who assigns the writing task hopes for, ultimately, is that the student may develop tendencies to be careful in their communication so as to avoid leading others into epistemic mistakes. This other-regarding dimension of full intellectual carefulness, as well as its self-regarding dimension, overlaps in important ways with communicative clarity, as I will explain momentarily.</w:t>
      </w:r>
    </w:p>
    <w:p w:rsidR="00B15B0B" w:rsidRPr="002F50AF" w:rsidRDefault="004C76E8" w:rsidP="00A72120">
      <w:pPr>
        <w:rPr>
          <w:rFonts w:ascii="Times New Roman" w:hAnsi="Times New Roman" w:cs="Times New Roman"/>
          <w:sz w:val="24"/>
          <w:szCs w:val="24"/>
        </w:rPr>
      </w:pPr>
      <w:r w:rsidRPr="002F50AF">
        <w:rPr>
          <w:rFonts w:ascii="Times New Roman" w:hAnsi="Times New Roman" w:cs="Times New Roman"/>
          <w:sz w:val="24"/>
          <w:szCs w:val="24"/>
        </w:rPr>
        <w:tab/>
      </w:r>
      <w:proofErr w:type="spellStart"/>
      <w:r w:rsidRPr="002F50AF">
        <w:rPr>
          <w:rFonts w:ascii="Times New Roman" w:hAnsi="Times New Roman" w:cs="Times New Roman"/>
          <w:sz w:val="24"/>
          <w:szCs w:val="24"/>
        </w:rPr>
        <w:t>Baehr</w:t>
      </w:r>
      <w:proofErr w:type="spellEnd"/>
      <w:r w:rsidRPr="002F50AF">
        <w:rPr>
          <w:rFonts w:ascii="Times New Roman" w:hAnsi="Times New Roman" w:cs="Times New Roman"/>
          <w:sz w:val="24"/>
          <w:szCs w:val="24"/>
        </w:rPr>
        <w:t xml:space="preserve"> is even</w:t>
      </w:r>
      <w:r w:rsidR="00A72120" w:rsidRPr="002F50AF">
        <w:rPr>
          <w:rFonts w:ascii="Times New Roman" w:hAnsi="Times New Roman" w:cs="Times New Roman"/>
          <w:sz w:val="24"/>
          <w:szCs w:val="24"/>
        </w:rPr>
        <w:t xml:space="preserve"> clearer about the other-regarding dimension of intellectual thoroughness. His descriptive account of intellectual thoroughness explicitly incorporates </w:t>
      </w:r>
      <w:proofErr w:type="spellStart"/>
      <w:proofErr w:type="gramStart"/>
      <w:r w:rsidR="00A72120" w:rsidRPr="002F50AF">
        <w:rPr>
          <w:rFonts w:ascii="Times New Roman" w:hAnsi="Times New Roman" w:cs="Times New Roman"/>
          <w:sz w:val="24"/>
          <w:szCs w:val="24"/>
        </w:rPr>
        <w:t>an other</w:t>
      </w:r>
      <w:proofErr w:type="spellEnd"/>
      <w:proofErr w:type="gramEnd"/>
      <w:r w:rsidR="00A72120" w:rsidRPr="002F50AF">
        <w:rPr>
          <w:rFonts w:ascii="Times New Roman" w:hAnsi="Times New Roman" w:cs="Times New Roman"/>
          <w:sz w:val="24"/>
          <w:szCs w:val="24"/>
        </w:rPr>
        <w:t xml:space="preserve">-regarding dimension. </w:t>
      </w:r>
      <w:r w:rsidR="00B15B0B" w:rsidRPr="002F50AF">
        <w:rPr>
          <w:rFonts w:ascii="Times New Roman" w:hAnsi="Times New Roman" w:cs="Times New Roman"/>
          <w:sz w:val="24"/>
          <w:szCs w:val="24"/>
        </w:rPr>
        <w:t xml:space="preserve">He writes, “An intellectually thorough person desires and conveys deep understanding. She desires an explanation of what she is curious about—not simply a series of isolated facts. And when she conveys what she knows, she also tends to explain rather than merely regurgitate information” (96). In a similar vein, he later writes, “An intellectually thorough person is disposed to probe for deeper meaning and understanding. She is unsatisfied with mere appearances or easy answers. Similarly, when she communicates what she knows, she explains herself. </w:t>
      </w:r>
      <w:proofErr w:type="gramStart"/>
      <w:r w:rsidR="00B15B0B" w:rsidRPr="002F50AF">
        <w:rPr>
          <w:rFonts w:ascii="Times New Roman" w:hAnsi="Times New Roman" w:cs="Times New Roman"/>
          <w:sz w:val="24"/>
          <w:szCs w:val="24"/>
        </w:rPr>
        <w:t>She refrains from giving superficial or cursory accounts of things” (117).</w:t>
      </w:r>
      <w:proofErr w:type="gramEnd"/>
      <w:r w:rsidR="00B15B0B" w:rsidRPr="002F50AF">
        <w:rPr>
          <w:rFonts w:ascii="Times New Roman" w:hAnsi="Times New Roman" w:cs="Times New Roman"/>
          <w:sz w:val="24"/>
          <w:szCs w:val="24"/>
        </w:rPr>
        <w:t xml:space="preserve"> These remarks at the very least suggest that possessing intellectual thoroughness in its fullness involves possessing </w:t>
      </w:r>
      <w:proofErr w:type="gramStart"/>
      <w:r w:rsidR="00B15B0B" w:rsidRPr="002F50AF">
        <w:rPr>
          <w:rFonts w:ascii="Times New Roman" w:hAnsi="Times New Roman" w:cs="Times New Roman"/>
          <w:sz w:val="24"/>
          <w:szCs w:val="24"/>
        </w:rPr>
        <w:t>an other</w:t>
      </w:r>
      <w:proofErr w:type="gramEnd"/>
      <w:r w:rsidR="00B15B0B" w:rsidRPr="002F50AF">
        <w:rPr>
          <w:rFonts w:ascii="Times New Roman" w:hAnsi="Times New Roman" w:cs="Times New Roman"/>
          <w:sz w:val="24"/>
          <w:szCs w:val="24"/>
        </w:rPr>
        <w:t>-regarding intellectual thoroughness. It involves having a tendency to communicate one’s knowledge thoroughly, presumably out of a motivation to promote others’ epistemic goods—especially the good of understanding.</w:t>
      </w:r>
    </w:p>
    <w:p w:rsidR="0021669B" w:rsidRPr="002F50AF" w:rsidRDefault="00B15B0B" w:rsidP="00A72120">
      <w:pPr>
        <w:rPr>
          <w:rFonts w:ascii="Times New Roman" w:hAnsi="Times New Roman" w:cs="Times New Roman"/>
          <w:sz w:val="24"/>
          <w:szCs w:val="24"/>
        </w:rPr>
      </w:pPr>
      <w:r w:rsidRPr="002F50AF">
        <w:rPr>
          <w:rFonts w:ascii="Times New Roman" w:hAnsi="Times New Roman" w:cs="Times New Roman"/>
          <w:sz w:val="24"/>
          <w:szCs w:val="24"/>
        </w:rPr>
        <w:tab/>
        <w:t xml:space="preserve">Communicative clarity overlaps with the trio of attentiveness, intellectual carefulness, and intellectual thoroughness in important ways. </w:t>
      </w:r>
      <w:r w:rsidR="0021669B" w:rsidRPr="002F50AF">
        <w:rPr>
          <w:rFonts w:ascii="Times New Roman" w:hAnsi="Times New Roman" w:cs="Times New Roman"/>
          <w:sz w:val="24"/>
          <w:szCs w:val="24"/>
        </w:rPr>
        <w:t xml:space="preserve">We observed above that part of what is required for communicative clarity is attentiveness or alertness to potential sources of confusion in one’s communications. Such alertness is likely to be facilitated by the virtue of attentiveness. This is especially so if we conceptualize attentiveness, when possessed in its fullness, as incorporating other-regarding elements like those we have discussed in the case of intellectual carefulness and intellectual thoroughness. Presumably, in much the way that one can be a careful or thorough communicator, one can also be an attentive communicator. Attentiveness in one’s </w:t>
      </w:r>
      <w:r w:rsidR="0021669B" w:rsidRPr="002F50AF">
        <w:rPr>
          <w:rFonts w:ascii="Times New Roman" w:hAnsi="Times New Roman" w:cs="Times New Roman"/>
          <w:sz w:val="24"/>
          <w:szCs w:val="24"/>
        </w:rPr>
        <w:lastRenderedPageBreak/>
        <w:t>communications is likely to facilitate communicative clarity, because communicative clarity requires attentiveness to potential sources of confusion in one’s communications.</w:t>
      </w:r>
    </w:p>
    <w:p w:rsidR="0021669B" w:rsidRPr="002F50AF" w:rsidRDefault="0021669B" w:rsidP="00A72120">
      <w:pPr>
        <w:rPr>
          <w:rFonts w:ascii="Times New Roman" w:hAnsi="Times New Roman" w:cs="Times New Roman"/>
          <w:sz w:val="24"/>
          <w:szCs w:val="24"/>
        </w:rPr>
      </w:pPr>
      <w:r w:rsidRPr="002F50AF">
        <w:rPr>
          <w:rFonts w:ascii="Times New Roman" w:hAnsi="Times New Roman" w:cs="Times New Roman"/>
          <w:sz w:val="24"/>
          <w:szCs w:val="24"/>
        </w:rPr>
        <w:tab/>
        <w:t xml:space="preserve">Intellectual carefulness overlaps with communicative clarity in similar ways. Consider first the self-regarding dimension of intellectual carefulness. The kind of sensitivity to causes of mistakes in inquiry characteristic of intellectual carefulness is likely to facilitate the kind of sensitivity to sources of confusion characteristic of communicative clarity. After all, often what leads us to make mistakes in our inquiries </w:t>
      </w:r>
      <w:r w:rsidR="002D41CD" w:rsidRPr="002F50AF">
        <w:rPr>
          <w:rFonts w:ascii="Times New Roman" w:hAnsi="Times New Roman" w:cs="Times New Roman"/>
          <w:sz w:val="24"/>
          <w:szCs w:val="24"/>
        </w:rPr>
        <w:t>is that we are confused in one way or another</w:t>
      </w:r>
      <w:r w:rsidRPr="002F50AF">
        <w:rPr>
          <w:rFonts w:ascii="Times New Roman" w:hAnsi="Times New Roman" w:cs="Times New Roman"/>
          <w:sz w:val="24"/>
          <w:szCs w:val="24"/>
        </w:rPr>
        <w:t xml:space="preserve">. Having a command of the ways that we could have become confused about things </w:t>
      </w:r>
      <w:r w:rsidR="00097DDE" w:rsidRPr="002F50AF">
        <w:rPr>
          <w:rFonts w:ascii="Times New Roman" w:hAnsi="Times New Roman" w:cs="Times New Roman"/>
          <w:sz w:val="24"/>
          <w:szCs w:val="24"/>
        </w:rPr>
        <w:t>can help</w:t>
      </w:r>
      <w:r w:rsidRPr="002F50AF">
        <w:rPr>
          <w:rFonts w:ascii="Times New Roman" w:hAnsi="Times New Roman" w:cs="Times New Roman"/>
          <w:sz w:val="24"/>
          <w:szCs w:val="24"/>
        </w:rPr>
        <w:t xml:space="preserve"> us to aid others in not becoming confused in those ways. It </w:t>
      </w:r>
      <w:r w:rsidR="00097DDE" w:rsidRPr="002F50AF">
        <w:rPr>
          <w:rFonts w:ascii="Times New Roman" w:hAnsi="Times New Roman" w:cs="Times New Roman"/>
          <w:sz w:val="24"/>
          <w:szCs w:val="24"/>
        </w:rPr>
        <w:t>can help</w:t>
      </w:r>
      <w:r w:rsidRPr="002F50AF">
        <w:rPr>
          <w:rFonts w:ascii="Times New Roman" w:hAnsi="Times New Roman" w:cs="Times New Roman"/>
          <w:sz w:val="24"/>
          <w:szCs w:val="24"/>
        </w:rPr>
        <w:t xml:space="preserve"> us to ensure </w:t>
      </w:r>
      <w:r w:rsidR="002D41CD" w:rsidRPr="002F50AF">
        <w:rPr>
          <w:rFonts w:ascii="Times New Roman" w:hAnsi="Times New Roman" w:cs="Times New Roman"/>
          <w:sz w:val="24"/>
          <w:szCs w:val="24"/>
        </w:rPr>
        <w:t xml:space="preserve">that when we communicate to others about these topics of inquiry, we do so in such a way as to eliminate or remove from our communications the sources of confusion that we </w:t>
      </w:r>
      <w:r w:rsidR="00097DDE" w:rsidRPr="002F50AF">
        <w:rPr>
          <w:rFonts w:ascii="Times New Roman" w:hAnsi="Times New Roman" w:cs="Times New Roman"/>
          <w:sz w:val="24"/>
          <w:szCs w:val="24"/>
        </w:rPr>
        <w:t xml:space="preserve">might have </w:t>
      </w:r>
      <w:r w:rsidR="002D41CD" w:rsidRPr="002F50AF">
        <w:rPr>
          <w:rFonts w:ascii="Times New Roman" w:hAnsi="Times New Roman" w:cs="Times New Roman"/>
          <w:sz w:val="24"/>
          <w:szCs w:val="24"/>
        </w:rPr>
        <w:t>encountered in our own inquiry into the subject.</w:t>
      </w:r>
      <w:r w:rsidRPr="002F50AF">
        <w:rPr>
          <w:rFonts w:ascii="Times New Roman" w:hAnsi="Times New Roman" w:cs="Times New Roman"/>
          <w:sz w:val="24"/>
          <w:szCs w:val="24"/>
        </w:rPr>
        <w:t xml:space="preserve"> </w:t>
      </w:r>
      <w:r w:rsidR="002D41CD" w:rsidRPr="002F50AF">
        <w:rPr>
          <w:rFonts w:ascii="Times New Roman" w:hAnsi="Times New Roman" w:cs="Times New Roman"/>
          <w:sz w:val="24"/>
          <w:szCs w:val="24"/>
        </w:rPr>
        <w:t>Thus, the self-regarding dimension of intellectual carefulness likely facilitates communicative clarity.</w:t>
      </w:r>
    </w:p>
    <w:p w:rsidR="002D41CD" w:rsidRPr="002F50AF" w:rsidRDefault="002D41CD" w:rsidP="00A72120">
      <w:pPr>
        <w:rPr>
          <w:rFonts w:ascii="Times New Roman" w:hAnsi="Times New Roman" w:cs="Times New Roman"/>
          <w:sz w:val="24"/>
          <w:szCs w:val="24"/>
        </w:rPr>
      </w:pPr>
      <w:r w:rsidRPr="002F50AF">
        <w:rPr>
          <w:rFonts w:ascii="Times New Roman" w:hAnsi="Times New Roman" w:cs="Times New Roman"/>
          <w:sz w:val="24"/>
          <w:szCs w:val="24"/>
        </w:rPr>
        <w:tab/>
        <w:t xml:space="preserve">The other-regarding dimension of intellectual carefulness has an even stronger conceptual relationship to communicative clarity. This other-regarding dimension of intellectual carefulness can be conceptualized as a tendency to communicate in a way that is alert to and avoids leading others to make </w:t>
      </w:r>
      <w:r w:rsidR="00097DDE" w:rsidRPr="002F50AF">
        <w:rPr>
          <w:rFonts w:ascii="Times New Roman" w:hAnsi="Times New Roman" w:cs="Times New Roman"/>
          <w:sz w:val="24"/>
          <w:szCs w:val="24"/>
        </w:rPr>
        <w:t xml:space="preserve">intellectual </w:t>
      </w:r>
      <w:r w:rsidRPr="002F50AF">
        <w:rPr>
          <w:rFonts w:ascii="Times New Roman" w:hAnsi="Times New Roman" w:cs="Times New Roman"/>
          <w:sz w:val="24"/>
          <w:szCs w:val="24"/>
        </w:rPr>
        <w:t>errors. Being a clear communicator is plausibly part of what it takes to be a careful communicator, so understood. The clear communicator is alert to certain kinds of errors their communications could lead others to make—errors arising from sources of confusion in one’s communications. They tend to exercise skill in eliminating or resolving these sources of others’ errors. As such, they act in accordance with the other-regarding dimension of intellectual carefulness.</w:t>
      </w:r>
    </w:p>
    <w:p w:rsidR="00097DDE" w:rsidRPr="002F50AF" w:rsidRDefault="002D41CD" w:rsidP="00A72120">
      <w:pPr>
        <w:rPr>
          <w:rFonts w:ascii="Times New Roman" w:hAnsi="Times New Roman" w:cs="Times New Roman"/>
          <w:sz w:val="24"/>
          <w:szCs w:val="24"/>
        </w:rPr>
      </w:pPr>
      <w:r w:rsidRPr="002F50AF">
        <w:rPr>
          <w:rFonts w:ascii="Times New Roman" w:hAnsi="Times New Roman" w:cs="Times New Roman"/>
          <w:sz w:val="24"/>
          <w:szCs w:val="24"/>
        </w:rPr>
        <w:tab/>
        <w:t xml:space="preserve">It may even be tempting to think that communicative clarity is a subordinate virtue to other-regarding intellectual carefulness. After all, while both </w:t>
      </w:r>
      <w:r w:rsidR="00097DDE" w:rsidRPr="002F50AF">
        <w:rPr>
          <w:rFonts w:ascii="Times New Roman" w:hAnsi="Times New Roman" w:cs="Times New Roman"/>
          <w:sz w:val="24"/>
          <w:szCs w:val="24"/>
        </w:rPr>
        <w:t xml:space="preserve">these virtues </w:t>
      </w:r>
      <w:r w:rsidRPr="002F50AF">
        <w:rPr>
          <w:rFonts w:ascii="Times New Roman" w:hAnsi="Times New Roman" w:cs="Times New Roman"/>
          <w:sz w:val="24"/>
          <w:szCs w:val="24"/>
        </w:rPr>
        <w:t xml:space="preserve">are concerned with avoiding communicating in a way that leads others to make intellectual errors, the remit of errors with which intellectual carefulness is concerned is presumably larger than </w:t>
      </w:r>
      <w:r w:rsidR="00097DDE" w:rsidRPr="002F50AF">
        <w:rPr>
          <w:rFonts w:ascii="Times New Roman" w:hAnsi="Times New Roman" w:cs="Times New Roman"/>
          <w:sz w:val="24"/>
          <w:szCs w:val="24"/>
        </w:rPr>
        <w:t>that</w:t>
      </w:r>
      <w:r w:rsidRPr="002F50AF">
        <w:rPr>
          <w:rFonts w:ascii="Times New Roman" w:hAnsi="Times New Roman" w:cs="Times New Roman"/>
          <w:sz w:val="24"/>
          <w:szCs w:val="24"/>
        </w:rPr>
        <w:t xml:space="preserve"> of communicative clarity. Communicative clarity is concerned only with eliminating errors stemming from sources of confusion in one’s communications. But, one’s communications can lead others into error in other ways than by being unclear. For example, we would expect the careful communicator to not only communicate clearly what they communicate, but we would expect their carefulness to regulate what they choose to </w:t>
      </w:r>
      <w:r w:rsidR="00097DDE" w:rsidRPr="002F50AF">
        <w:rPr>
          <w:rFonts w:ascii="Times New Roman" w:hAnsi="Times New Roman" w:cs="Times New Roman"/>
          <w:sz w:val="24"/>
          <w:szCs w:val="24"/>
        </w:rPr>
        <w:t xml:space="preserve">communicate in the first place. A careful communicator will not be satisfied with clearly </w:t>
      </w:r>
      <w:r w:rsidR="008674CB" w:rsidRPr="002F50AF">
        <w:rPr>
          <w:rFonts w:ascii="Times New Roman" w:hAnsi="Times New Roman" w:cs="Times New Roman"/>
          <w:sz w:val="24"/>
          <w:szCs w:val="24"/>
        </w:rPr>
        <w:t>asserting</w:t>
      </w:r>
      <w:r w:rsidR="00097DDE" w:rsidRPr="002F50AF">
        <w:rPr>
          <w:rFonts w:ascii="Times New Roman" w:hAnsi="Times New Roman" w:cs="Times New Roman"/>
          <w:sz w:val="24"/>
          <w:szCs w:val="24"/>
        </w:rPr>
        <w:t xml:space="preserve"> views they take to have a precarious epistemic status, for instance.</w:t>
      </w:r>
      <w:r w:rsidR="008674CB" w:rsidRPr="002F50AF">
        <w:rPr>
          <w:rFonts w:ascii="Times New Roman" w:hAnsi="Times New Roman" w:cs="Times New Roman"/>
          <w:sz w:val="24"/>
          <w:szCs w:val="24"/>
        </w:rPr>
        <w:t xml:space="preserve"> Thus, in addition to being partially constitutive of the other-regarding dimension of intellectual carefulness, it may be tempting to think that communicative clarity is a unique specification of this virtue and is subordinate to it.</w:t>
      </w:r>
    </w:p>
    <w:p w:rsidR="002E51AD" w:rsidRPr="002F50AF" w:rsidRDefault="00097DDE" w:rsidP="00A72120">
      <w:pPr>
        <w:rPr>
          <w:rFonts w:ascii="Times New Roman" w:hAnsi="Times New Roman" w:cs="Times New Roman"/>
          <w:sz w:val="24"/>
          <w:szCs w:val="24"/>
        </w:rPr>
      </w:pPr>
      <w:r w:rsidRPr="002F50AF">
        <w:rPr>
          <w:rFonts w:ascii="Times New Roman" w:hAnsi="Times New Roman" w:cs="Times New Roman"/>
          <w:sz w:val="24"/>
          <w:szCs w:val="24"/>
        </w:rPr>
        <w:tab/>
        <w:t xml:space="preserve">Yet, </w:t>
      </w:r>
      <w:r w:rsidR="008674CB" w:rsidRPr="002F50AF">
        <w:rPr>
          <w:rFonts w:ascii="Times New Roman" w:hAnsi="Times New Roman" w:cs="Times New Roman"/>
          <w:sz w:val="24"/>
          <w:szCs w:val="24"/>
        </w:rPr>
        <w:t>to draw this conclusion would be too swift</w:t>
      </w:r>
      <w:r w:rsidRPr="002F50AF">
        <w:rPr>
          <w:rFonts w:ascii="Times New Roman" w:hAnsi="Times New Roman" w:cs="Times New Roman"/>
          <w:sz w:val="24"/>
          <w:szCs w:val="24"/>
        </w:rPr>
        <w:t xml:space="preserve">. One reason for this is that the virtuously clear communicator does not merely aim at preventing their communications from leading others to make mistakes. Instead, more positively, they aim to communicate in such a way that others </w:t>
      </w:r>
      <w:r w:rsidRPr="002F50AF">
        <w:rPr>
          <w:rFonts w:ascii="Times New Roman" w:hAnsi="Times New Roman" w:cs="Times New Roman"/>
          <w:sz w:val="24"/>
          <w:szCs w:val="24"/>
        </w:rPr>
        <w:lastRenderedPageBreak/>
        <w:t xml:space="preserve">understand them, so as to advance these others’ epistemic goods. As noted above, the clear communicator recognizes that in order to secure epistemic benefits for others via one’s communications, these communications must be adequately understood; and to be adequately understood, they must be sufficiently clear. Thus, they aim to make their communications sufficiently clear for their recipients </w:t>
      </w:r>
      <w:r w:rsidR="008674CB" w:rsidRPr="002F50AF">
        <w:rPr>
          <w:rFonts w:ascii="Times New Roman" w:hAnsi="Times New Roman" w:cs="Times New Roman"/>
          <w:sz w:val="24"/>
          <w:szCs w:val="24"/>
        </w:rPr>
        <w:t xml:space="preserve">so </w:t>
      </w:r>
      <w:r w:rsidRPr="002F50AF">
        <w:rPr>
          <w:rFonts w:ascii="Times New Roman" w:hAnsi="Times New Roman" w:cs="Times New Roman"/>
          <w:sz w:val="24"/>
          <w:szCs w:val="24"/>
        </w:rPr>
        <w:t>that these recipients can reap epistemic benefits from them. In this way, communicative clarity is not exclusively concerned with preventing others from making intellectual errors. By contrast, intellectual carefulness</w:t>
      </w:r>
      <w:r w:rsidR="008674CB" w:rsidRPr="002F50AF">
        <w:rPr>
          <w:rFonts w:ascii="Times New Roman" w:hAnsi="Times New Roman" w:cs="Times New Roman"/>
          <w:sz w:val="24"/>
          <w:szCs w:val="24"/>
        </w:rPr>
        <w:t xml:space="preserve">, both in its self-regarding dimension and its other-regarding dimension, is exclusively concerned with avoiding error. This is part of what is distinctive of the virtue, according to </w:t>
      </w:r>
      <w:proofErr w:type="spellStart"/>
      <w:r w:rsidR="008674CB" w:rsidRPr="002F50AF">
        <w:rPr>
          <w:rFonts w:ascii="Times New Roman" w:hAnsi="Times New Roman" w:cs="Times New Roman"/>
          <w:sz w:val="24"/>
          <w:szCs w:val="24"/>
        </w:rPr>
        <w:t>Baehr</w:t>
      </w:r>
      <w:proofErr w:type="spellEnd"/>
      <w:r w:rsidR="008674CB" w:rsidRPr="002F50AF">
        <w:rPr>
          <w:rFonts w:ascii="Times New Roman" w:hAnsi="Times New Roman" w:cs="Times New Roman"/>
          <w:sz w:val="24"/>
          <w:szCs w:val="24"/>
        </w:rPr>
        <w:t>. Thus, while clear communication is partially constitutive of careful communication, the virtue of communicative clarity is not subordinate to the other-regarding dimension of the virtue of intellectual carefulness.</w:t>
      </w:r>
    </w:p>
    <w:p w:rsidR="002E51AD" w:rsidRPr="002F50AF" w:rsidRDefault="008674CB" w:rsidP="002E51AD">
      <w:pPr>
        <w:ind w:firstLine="720"/>
        <w:rPr>
          <w:rFonts w:ascii="Times New Roman" w:hAnsi="Times New Roman" w:cs="Times New Roman"/>
          <w:sz w:val="24"/>
          <w:szCs w:val="24"/>
        </w:rPr>
      </w:pPr>
      <w:r w:rsidRPr="002F50AF">
        <w:rPr>
          <w:rFonts w:ascii="Times New Roman" w:hAnsi="Times New Roman" w:cs="Times New Roman"/>
          <w:sz w:val="24"/>
          <w:szCs w:val="24"/>
        </w:rPr>
        <w:t xml:space="preserve">It remains to assess the relationship between communicative clarity and intellectual thoroughness. </w:t>
      </w:r>
      <w:r w:rsidR="002E51AD" w:rsidRPr="002F50AF">
        <w:rPr>
          <w:rFonts w:ascii="Times New Roman" w:hAnsi="Times New Roman" w:cs="Times New Roman"/>
          <w:sz w:val="24"/>
          <w:szCs w:val="24"/>
        </w:rPr>
        <w:t xml:space="preserve">First, the relationship between self-regarding intellectual thoroughness and communicative clarity is similar to that between self-regarding intellectual carefulness and communicative clarity. Self-regarding intellectual thoroughness is likely to facilitate communicative clarity, because by being thorough in our own investigations we discover important facets of the topics of our inquiries that could be a source of confusion for ourselves or others. By discovering these features, we are better positioned to exercise the skills of communicative clarity in regulating our communications so as to avoid confusing others about these facets of the topic of inquiry. While self-regarding intellectual thoroughness does not parallel communicative clarity by incorporating </w:t>
      </w:r>
      <w:proofErr w:type="gramStart"/>
      <w:r w:rsidR="002E51AD" w:rsidRPr="002F50AF">
        <w:rPr>
          <w:rFonts w:ascii="Times New Roman" w:hAnsi="Times New Roman" w:cs="Times New Roman"/>
          <w:sz w:val="24"/>
          <w:szCs w:val="24"/>
        </w:rPr>
        <w:t>a sensitivity</w:t>
      </w:r>
      <w:proofErr w:type="gramEnd"/>
      <w:r w:rsidR="002E51AD" w:rsidRPr="002F50AF">
        <w:rPr>
          <w:rFonts w:ascii="Times New Roman" w:hAnsi="Times New Roman" w:cs="Times New Roman"/>
          <w:sz w:val="24"/>
          <w:szCs w:val="24"/>
        </w:rPr>
        <w:t xml:space="preserve"> to sources of error that mirrors the sensitivity to sources of confusion constitutive of communicative clarity, it nonetheless facilitates the latter by </w:t>
      </w:r>
      <w:r w:rsidR="009F6964" w:rsidRPr="002F50AF">
        <w:rPr>
          <w:rFonts w:ascii="Times New Roman" w:hAnsi="Times New Roman" w:cs="Times New Roman"/>
          <w:sz w:val="24"/>
          <w:szCs w:val="24"/>
        </w:rPr>
        <w:t>enabling its possessor to better identify some of these sources.</w:t>
      </w:r>
    </w:p>
    <w:p w:rsidR="009F6964" w:rsidRPr="002F50AF" w:rsidRDefault="009F6964" w:rsidP="002E51AD">
      <w:pPr>
        <w:ind w:firstLine="720"/>
        <w:rPr>
          <w:rFonts w:ascii="Times New Roman" w:hAnsi="Times New Roman" w:cs="Times New Roman"/>
          <w:sz w:val="24"/>
          <w:szCs w:val="24"/>
        </w:rPr>
      </w:pPr>
      <w:r w:rsidRPr="002F50AF">
        <w:rPr>
          <w:rFonts w:ascii="Times New Roman" w:hAnsi="Times New Roman" w:cs="Times New Roman"/>
          <w:sz w:val="24"/>
          <w:szCs w:val="24"/>
        </w:rPr>
        <w:t xml:space="preserve">What about the </w:t>
      </w:r>
      <w:r w:rsidR="00AC1B61" w:rsidRPr="002F50AF">
        <w:rPr>
          <w:rFonts w:ascii="Times New Roman" w:hAnsi="Times New Roman" w:cs="Times New Roman"/>
          <w:sz w:val="24"/>
          <w:szCs w:val="24"/>
        </w:rPr>
        <w:t>other-regarding dimensi</w:t>
      </w:r>
      <w:r w:rsidRPr="002F50AF">
        <w:rPr>
          <w:rFonts w:ascii="Times New Roman" w:hAnsi="Times New Roman" w:cs="Times New Roman"/>
          <w:sz w:val="24"/>
          <w:szCs w:val="24"/>
        </w:rPr>
        <w:t>on of intellectual thoroughness? This</w:t>
      </w:r>
      <w:r w:rsidR="00AC1B61" w:rsidRPr="002F50AF">
        <w:rPr>
          <w:rFonts w:ascii="Times New Roman" w:hAnsi="Times New Roman" w:cs="Times New Roman"/>
          <w:sz w:val="24"/>
          <w:szCs w:val="24"/>
        </w:rPr>
        <w:t xml:space="preserve"> we can conceptualize as a tendency to communicate what one knows thoroughly out of the aim of advancing others’ understanding. </w:t>
      </w:r>
      <w:r w:rsidR="00F74938" w:rsidRPr="002F50AF">
        <w:rPr>
          <w:rFonts w:ascii="Times New Roman" w:hAnsi="Times New Roman" w:cs="Times New Roman"/>
          <w:sz w:val="24"/>
          <w:szCs w:val="24"/>
        </w:rPr>
        <w:t xml:space="preserve">So understood, it would appear that communicative clarity is partially constitutive of other-regarding intellectual thoroughness, just as it is partially constitutive of other-regarding intellectual carefulness. For, just as one cannot communicate carefully without communicating clearly, one cannot communicate thoroughly in such a way as to advance others’ understanding without communicating clearly. </w:t>
      </w:r>
    </w:p>
    <w:p w:rsidR="009F6964" w:rsidRPr="002F50AF" w:rsidRDefault="00F74938" w:rsidP="002E51AD">
      <w:pPr>
        <w:ind w:firstLine="720"/>
        <w:rPr>
          <w:rFonts w:ascii="Times New Roman" w:hAnsi="Times New Roman" w:cs="Times New Roman"/>
          <w:sz w:val="24"/>
          <w:szCs w:val="24"/>
        </w:rPr>
      </w:pPr>
      <w:r w:rsidRPr="002F50AF">
        <w:rPr>
          <w:rFonts w:ascii="Times New Roman" w:hAnsi="Times New Roman" w:cs="Times New Roman"/>
          <w:sz w:val="24"/>
          <w:szCs w:val="24"/>
        </w:rPr>
        <w:t xml:space="preserve">However, it may be too strong to claim that clarity full-stop is partially constitutive of other-regarding intellectual thoroughness. This is because thoroughness governs only those instances of communication in which one seeks to convey understanding of something one knows, and not all of one’s communications. Thus, it may be more accurate to say that what is partially constitutive of other-regarding intellectual thoroughness is not domain-general communicative clarity, but a domain-specific variety of communicative clarity. One cannot tend to communicate what one knows thoroughly in a way that advances others’ understanding unless one tends in these </w:t>
      </w:r>
      <w:r w:rsidR="009F6964" w:rsidRPr="002F50AF">
        <w:rPr>
          <w:rFonts w:ascii="Times New Roman" w:hAnsi="Times New Roman" w:cs="Times New Roman"/>
          <w:sz w:val="24"/>
          <w:szCs w:val="24"/>
        </w:rPr>
        <w:t>specific circumstances</w:t>
      </w:r>
      <w:r w:rsidRPr="002F50AF">
        <w:rPr>
          <w:rFonts w:ascii="Times New Roman" w:hAnsi="Times New Roman" w:cs="Times New Roman"/>
          <w:sz w:val="24"/>
          <w:szCs w:val="24"/>
        </w:rPr>
        <w:t xml:space="preserve"> to communicate in accordance with clarity. </w:t>
      </w:r>
    </w:p>
    <w:p w:rsidR="008674CB" w:rsidRPr="002F50AF" w:rsidRDefault="00F74938" w:rsidP="002E51AD">
      <w:pPr>
        <w:ind w:firstLine="720"/>
        <w:rPr>
          <w:rFonts w:ascii="Times New Roman" w:hAnsi="Times New Roman" w:cs="Times New Roman"/>
          <w:sz w:val="24"/>
          <w:szCs w:val="24"/>
        </w:rPr>
      </w:pPr>
      <w:r w:rsidRPr="002F50AF">
        <w:rPr>
          <w:rFonts w:ascii="Times New Roman" w:hAnsi="Times New Roman" w:cs="Times New Roman"/>
          <w:sz w:val="24"/>
          <w:szCs w:val="24"/>
        </w:rPr>
        <w:lastRenderedPageBreak/>
        <w:t>Indeed, many of the behaviors we identified earlier as characteristic of communicative clarity are important for thorough communication. This is especially the case regarding behaviors focused on clarifying larger structures composed of one’s statements. For exampl</w:t>
      </w:r>
      <w:r w:rsidR="00B61B6A" w:rsidRPr="002F50AF">
        <w:rPr>
          <w:rFonts w:ascii="Times New Roman" w:hAnsi="Times New Roman" w:cs="Times New Roman"/>
          <w:sz w:val="24"/>
          <w:szCs w:val="24"/>
        </w:rPr>
        <w:t>e, the thorough communicator</w:t>
      </w:r>
      <w:r w:rsidRPr="002F50AF">
        <w:rPr>
          <w:rFonts w:ascii="Times New Roman" w:hAnsi="Times New Roman" w:cs="Times New Roman"/>
          <w:sz w:val="24"/>
          <w:szCs w:val="24"/>
        </w:rPr>
        <w:t xml:space="preserve"> can be expected to exhibit clarity in distinguishing their view from other views with which it could be confused; </w:t>
      </w:r>
      <w:r w:rsidR="009F6964" w:rsidRPr="002F50AF">
        <w:rPr>
          <w:rFonts w:ascii="Times New Roman" w:hAnsi="Times New Roman" w:cs="Times New Roman"/>
          <w:sz w:val="24"/>
          <w:szCs w:val="24"/>
        </w:rPr>
        <w:t xml:space="preserve">in </w:t>
      </w:r>
      <w:r w:rsidR="002E51AD" w:rsidRPr="002F50AF">
        <w:rPr>
          <w:rFonts w:ascii="Times New Roman" w:hAnsi="Times New Roman" w:cs="Times New Roman"/>
          <w:sz w:val="24"/>
          <w:szCs w:val="24"/>
        </w:rPr>
        <w:t>using illustrative example</w:t>
      </w:r>
      <w:r w:rsidR="009F6964" w:rsidRPr="002F50AF">
        <w:rPr>
          <w:rFonts w:ascii="Times New Roman" w:hAnsi="Times New Roman" w:cs="Times New Roman"/>
          <w:sz w:val="24"/>
          <w:szCs w:val="24"/>
        </w:rPr>
        <w:t>s</w:t>
      </w:r>
      <w:r w:rsidR="002E51AD" w:rsidRPr="002F50AF">
        <w:rPr>
          <w:rFonts w:ascii="Times New Roman" w:hAnsi="Times New Roman" w:cs="Times New Roman"/>
          <w:sz w:val="24"/>
          <w:szCs w:val="24"/>
        </w:rPr>
        <w:t xml:space="preserve">; and </w:t>
      </w:r>
      <w:r w:rsidR="009F6964" w:rsidRPr="002F50AF">
        <w:rPr>
          <w:rFonts w:ascii="Times New Roman" w:hAnsi="Times New Roman" w:cs="Times New Roman"/>
          <w:sz w:val="24"/>
          <w:szCs w:val="24"/>
        </w:rPr>
        <w:t xml:space="preserve">in </w:t>
      </w:r>
      <w:r w:rsidRPr="002F50AF">
        <w:rPr>
          <w:rFonts w:ascii="Times New Roman" w:hAnsi="Times New Roman" w:cs="Times New Roman"/>
          <w:sz w:val="24"/>
          <w:szCs w:val="24"/>
        </w:rPr>
        <w:t>explaining whether they are arguing for their view, how many arguments they are giv</w:t>
      </w:r>
      <w:r w:rsidR="002E51AD" w:rsidRPr="002F50AF">
        <w:rPr>
          <w:rFonts w:ascii="Times New Roman" w:hAnsi="Times New Roman" w:cs="Times New Roman"/>
          <w:sz w:val="24"/>
          <w:szCs w:val="24"/>
        </w:rPr>
        <w:t>ing for it, and how these arguments are related. A tendency to employ these skills characteristic of communicative clarity in the contexts characteristic of other-regarding intellectual thoroughness is part of what it is to possess the latter virtue.</w:t>
      </w:r>
      <w:r w:rsidR="009F6964" w:rsidRPr="002F50AF">
        <w:rPr>
          <w:rFonts w:ascii="Times New Roman" w:hAnsi="Times New Roman" w:cs="Times New Roman"/>
          <w:sz w:val="24"/>
          <w:szCs w:val="24"/>
        </w:rPr>
        <w:t xml:space="preserve"> So, a domain-specific variant of communicative clarity is partially constitutive of other-regarding intellectual thoroughness. And, of course, this domain-specific variant of communicative clarity is facilitated by the more domain-general communicative clarity. Being a clear communicator in general will facilitate one’s communicating in accordance with clarity in the contexts distinctive of other-regarding intellectual thoroughness.</w:t>
      </w:r>
    </w:p>
    <w:p w:rsidR="009F6964" w:rsidRPr="002F50AF" w:rsidRDefault="009F6964" w:rsidP="002E51AD">
      <w:pPr>
        <w:ind w:firstLine="720"/>
        <w:rPr>
          <w:rFonts w:ascii="Times New Roman" w:hAnsi="Times New Roman" w:cs="Times New Roman"/>
          <w:sz w:val="24"/>
          <w:szCs w:val="24"/>
        </w:rPr>
      </w:pPr>
      <w:r w:rsidRPr="002F50AF">
        <w:rPr>
          <w:rFonts w:ascii="Times New Roman" w:hAnsi="Times New Roman" w:cs="Times New Roman"/>
          <w:sz w:val="24"/>
          <w:szCs w:val="24"/>
        </w:rPr>
        <w:t xml:space="preserve">This section has helped us to locate the virtue of communicative clarity alongside other </w:t>
      </w:r>
      <w:r w:rsidR="00FD7CB3" w:rsidRPr="002F50AF">
        <w:rPr>
          <w:rFonts w:ascii="Times New Roman" w:hAnsi="Times New Roman" w:cs="Times New Roman"/>
          <w:sz w:val="24"/>
          <w:szCs w:val="24"/>
        </w:rPr>
        <w:t xml:space="preserve">intellectual </w:t>
      </w:r>
      <w:r w:rsidRPr="002F50AF">
        <w:rPr>
          <w:rFonts w:ascii="Times New Roman" w:hAnsi="Times New Roman" w:cs="Times New Roman"/>
          <w:sz w:val="24"/>
          <w:szCs w:val="24"/>
        </w:rPr>
        <w:t xml:space="preserve">virtues that can involve a focus on how one communicates </w:t>
      </w:r>
      <w:r w:rsidR="00FD7CB3" w:rsidRPr="002F50AF">
        <w:rPr>
          <w:rFonts w:ascii="Times New Roman" w:hAnsi="Times New Roman" w:cs="Times New Roman"/>
          <w:sz w:val="24"/>
          <w:szCs w:val="24"/>
        </w:rPr>
        <w:t>to</w:t>
      </w:r>
      <w:r w:rsidRPr="002F50AF">
        <w:rPr>
          <w:rFonts w:ascii="Times New Roman" w:hAnsi="Times New Roman" w:cs="Times New Roman"/>
          <w:sz w:val="24"/>
          <w:szCs w:val="24"/>
        </w:rPr>
        <w:t xml:space="preserve"> others. An important lesson of </w:t>
      </w:r>
      <w:r w:rsidR="00FA24BB" w:rsidRPr="002F50AF">
        <w:rPr>
          <w:rFonts w:ascii="Times New Roman" w:hAnsi="Times New Roman" w:cs="Times New Roman"/>
          <w:sz w:val="24"/>
          <w:szCs w:val="24"/>
        </w:rPr>
        <w:t>the</w:t>
      </w:r>
      <w:r w:rsidRPr="002F50AF">
        <w:rPr>
          <w:rFonts w:ascii="Times New Roman" w:hAnsi="Times New Roman" w:cs="Times New Roman"/>
          <w:sz w:val="24"/>
          <w:szCs w:val="24"/>
        </w:rPr>
        <w:t xml:space="preserve"> section is that communicative clarity is in a certain sense foundational to intellectually dependable communication. One cannot communicate in a virtuously thorough way, or in a virtuously careful way, without communicating in a virtuously clear way; though one could communicate in a virtuously </w:t>
      </w:r>
      <w:r w:rsidR="00B61B6A" w:rsidRPr="002F50AF">
        <w:rPr>
          <w:rFonts w:ascii="Times New Roman" w:hAnsi="Times New Roman" w:cs="Times New Roman"/>
          <w:sz w:val="24"/>
          <w:szCs w:val="24"/>
        </w:rPr>
        <w:t>clear</w:t>
      </w:r>
      <w:r w:rsidRPr="002F50AF">
        <w:rPr>
          <w:rFonts w:ascii="Times New Roman" w:hAnsi="Times New Roman" w:cs="Times New Roman"/>
          <w:sz w:val="24"/>
          <w:szCs w:val="24"/>
        </w:rPr>
        <w:t xml:space="preserve"> way that was not fully reflective of virtuously careful or virtuously thorough communication. The virtues of intellectual carefulness and intellectual thoroughness, unlike communicative clarity, involve self-regarding dimensions in addition to other-regarding dimensions. While </w:t>
      </w:r>
      <w:proofErr w:type="spellStart"/>
      <w:r w:rsidRPr="002F50AF">
        <w:rPr>
          <w:rFonts w:ascii="Times New Roman" w:hAnsi="Times New Roman" w:cs="Times New Roman"/>
          <w:sz w:val="24"/>
          <w:szCs w:val="24"/>
        </w:rPr>
        <w:t>Baehr</w:t>
      </w:r>
      <w:proofErr w:type="spellEnd"/>
      <w:r w:rsidRPr="002F50AF">
        <w:rPr>
          <w:rFonts w:ascii="Times New Roman" w:hAnsi="Times New Roman" w:cs="Times New Roman"/>
          <w:sz w:val="24"/>
          <w:szCs w:val="24"/>
        </w:rPr>
        <w:t xml:space="preserve"> does not claim this explicitly, the same may be true of the virtue of attentiveness. We have seen that the self-regarding dimensions of these intellectual virtues are likely to facilitate communicati</w:t>
      </w:r>
      <w:r w:rsidR="000B01FC" w:rsidRPr="002F50AF">
        <w:rPr>
          <w:rFonts w:ascii="Times New Roman" w:hAnsi="Times New Roman" w:cs="Times New Roman"/>
          <w:sz w:val="24"/>
          <w:szCs w:val="24"/>
        </w:rPr>
        <w:t xml:space="preserve">ve clarity, while communicative clarity, or a domain-specific variant of it, is partially constitutive of the other-regarding dimensions of intellectual carefulness and intellectual thoroughness. Each of these virtues has its own distinctive motivation, despite their overlap. </w:t>
      </w:r>
      <w:r w:rsidR="00303477" w:rsidRPr="002F50AF">
        <w:rPr>
          <w:rFonts w:ascii="Times New Roman" w:hAnsi="Times New Roman" w:cs="Times New Roman"/>
          <w:sz w:val="24"/>
          <w:szCs w:val="24"/>
        </w:rPr>
        <w:t>Attentiveness aims at grasping important details; i</w:t>
      </w:r>
      <w:r w:rsidR="000B01FC" w:rsidRPr="002F50AF">
        <w:rPr>
          <w:rFonts w:ascii="Times New Roman" w:hAnsi="Times New Roman" w:cs="Times New Roman"/>
          <w:sz w:val="24"/>
          <w:szCs w:val="24"/>
        </w:rPr>
        <w:t>ntellectual thoroughness aims at achieving deep under</w:t>
      </w:r>
      <w:r w:rsidR="00303477" w:rsidRPr="002F50AF">
        <w:rPr>
          <w:rFonts w:ascii="Times New Roman" w:hAnsi="Times New Roman" w:cs="Times New Roman"/>
          <w:sz w:val="24"/>
          <w:szCs w:val="24"/>
        </w:rPr>
        <w:t>standing for oneself or others;</w:t>
      </w:r>
      <w:r w:rsidR="000B01FC" w:rsidRPr="002F50AF">
        <w:rPr>
          <w:rFonts w:ascii="Times New Roman" w:hAnsi="Times New Roman" w:cs="Times New Roman"/>
          <w:sz w:val="24"/>
          <w:szCs w:val="24"/>
        </w:rPr>
        <w:t xml:space="preserve"> and intellectual carefulness aims at</w:t>
      </w:r>
      <w:r w:rsidR="00273A6F">
        <w:rPr>
          <w:rFonts w:ascii="Times New Roman" w:hAnsi="Times New Roman" w:cs="Times New Roman"/>
          <w:sz w:val="24"/>
          <w:szCs w:val="24"/>
        </w:rPr>
        <w:t xml:space="preserve"> avoiding errors for </w:t>
      </w:r>
      <w:proofErr w:type="gramStart"/>
      <w:r w:rsidR="00273A6F">
        <w:rPr>
          <w:rFonts w:ascii="Times New Roman" w:hAnsi="Times New Roman" w:cs="Times New Roman"/>
          <w:sz w:val="24"/>
          <w:szCs w:val="24"/>
        </w:rPr>
        <w:t>oneself</w:t>
      </w:r>
      <w:proofErr w:type="gramEnd"/>
      <w:r w:rsidR="00273A6F">
        <w:rPr>
          <w:rFonts w:ascii="Times New Roman" w:hAnsi="Times New Roman" w:cs="Times New Roman"/>
          <w:sz w:val="24"/>
          <w:szCs w:val="24"/>
        </w:rPr>
        <w:t xml:space="preserve"> or</w:t>
      </w:r>
      <w:r w:rsidR="000B01FC" w:rsidRPr="002F50AF">
        <w:rPr>
          <w:rFonts w:ascii="Times New Roman" w:hAnsi="Times New Roman" w:cs="Times New Roman"/>
          <w:sz w:val="24"/>
          <w:szCs w:val="24"/>
        </w:rPr>
        <w:t xml:space="preserve"> others. </w:t>
      </w:r>
      <w:r w:rsidR="00303477" w:rsidRPr="002F50AF">
        <w:rPr>
          <w:rFonts w:ascii="Times New Roman" w:hAnsi="Times New Roman" w:cs="Times New Roman"/>
          <w:sz w:val="24"/>
          <w:szCs w:val="24"/>
        </w:rPr>
        <w:t>The distinctive aim of c</w:t>
      </w:r>
      <w:r w:rsidR="000B01FC" w:rsidRPr="002F50AF">
        <w:rPr>
          <w:rFonts w:ascii="Times New Roman" w:hAnsi="Times New Roman" w:cs="Times New Roman"/>
          <w:sz w:val="24"/>
          <w:szCs w:val="24"/>
        </w:rPr>
        <w:t xml:space="preserve">ommunicative clarity </w:t>
      </w:r>
      <w:r w:rsidR="00303477" w:rsidRPr="002F50AF">
        <w:rPr>
          <w:rFonts w:ascii="Times New Roman" w:hAnsi="Times New Roman" w:cs="Times New Roman"/>
          <w:sz w:val="24"/>
          <w:szCs w:val="24"/>
        </w:rPr>
        <w:t>is to ensure</w:t>
      </w:r>
      <w:r w:rsidR="000B01FC" w:rsidRPr="002F50AF">
        <w:rPr>
          <w:rFonts w:ascii="Times New Roman" w:hAnsi="Times New Roman" w:cs="Times New Roman"/>
          <w:sz w:val="24"/>
          <w:szCs w:val="24"/>
        </w:rPr>
        <w:t xml:space="preserve"> that one’s communicative intentions are </w:t>
      </w:r>
      <w:r w:rsidR="00303477" w:rsidRPr="002F50AF">
        <w:rPr>
          <w:rFonts w:ascii="Times New Roman" w:hAnsi="Times New Roman" w:cs="Times New Roman"/>
          <w:sz w:val="24"/>
          <w:szCs w:val="24"/>
        </w:rPr>
        <w:t>sufficiently clear as to be</w:t>
      </w:r>
      <w:r w:rsidR="000B01FC" w:rsidRPr="002F50AF">
        <w:rPr>
          <w:rFonts w:ascii="Times New Roman" w:hAnsi="Times New Roman" w:cs="Times New Roman"/>
          <w:sz w:val="24"/>
          <w:szCs w:val="24"/>
        </w:rPr>
        <w:t xml:space="preserve"> understood </w:t>
      </w:r>
      <w:r w:rsidR="00303477" w:rsidRPr="002F50AF">
        <w:rPr>
          <w:rFonts w:ascii="Times New Roman" w:hAnsi="Times New Roman" w:cs="Times New Roman"/>
          <w:sz w:val="24"/>
          <w:szCs w:val="24"/>
        </w:rPr>
        <w:t>by their recipients so as to promote their</w:t>
      </w:r>
      <w:r w:rsidR="000B01FC" w:rsidRPr="002F50AF">
        <w:rPr>
          <w:rFonts w:ascii="Times New Roman" w:hAnsi="Times New Roman" w:cs="Times New Roman"/>
          <w:sz w:val="24"/>
          <w:szCs w:val="24"/>
        </w:rPr>
        <w:t xml:space="preserve"> epistemic goods. Without achieving the aim of this virtue, little else by way of epistemic benefit can be achieved via one’s communications.</w:t>
      </w:r>
    </w:p>
    <w:p w:rsidR="00273A6F" w:rsidRDefault="00273A6F" w:rsidP="00273A6F">
      <w:pPr>
        <w:pStyle w:val="ListParagraph"/>
        <w:ind w:left="360"/>
        <w:rPr>
          <w:rFonts w:ascii="Times New Roman" w:hAnsi="Times New Roman" w:cs="Times New Roman"/>
          <w:sz w:val="24"/>
          <w:szCs w:val="24"/>
        </w:rPr>
      </w:pPr>
    </w:p>
    <w:p w:rsidR="00D47BED" w:rsidRPr="002F50AF" w:rsidRDefault="00D47BED" w:rsidP="00D47BED">
      <w:pPr>
        <w:pStyle w:val="ListParagraph"/>
        <w:numPr>
          <w:ilvl w:val="1"/>
          <w:numId w:val="1"/>
        </w:numPr>
        <w:rPr>
          <w:rFonts w:ascii="Times New Roman" w:hAnsi="Times New Roman" w:cs="Times New Roman"/>
          <w:sz w:val="24"/>
          <w:szCs w:val="24"/>
        </w:rPr>
      </w:pPr>
      <w:r w:rsidRPr="002F50AF">
        <w:rPr>
          <w:rFonts w:ascii="Times New Roman" w:hAnsi="Times New Roman" w:cs="Times New Roman"/>
          <w:sz w:val="24"/>
          <w:szCs w:val="24"/>
        </w:rPr>
        <w:t>Communicative Clarity and Opposing Vices</w:t>
      </w:r>
    </w:p>
    <w:p w:rsidR="0050397C" w:rsidRPr="002F50AF" w:rsidRDefault="0050397C" w:rsidP="00D47BED">
      <w:pPr>
        <w:rPr>
          <w:rFonts w:ascii="Times New Roman" w:hAnsi="Times New Roman" w:cs="Times New Roman"/>
          <w:sz w:val="24"/>
          <w:szCs w:val="24"/>
        </w:rPr>
      </w:pPr>
      <w:r w:rsidRPr="002F50AF">
        <w:rPr>
          <w:rFonts w:ascii="Times New Roman" w:hAnsi="Times New Roman" w:cs="Times New Roman"/>
          <w:sz w:val="24"/>
          <w:szCs w:val="24"/>
        </w:rPr>
        <w:t xml:space="preserve">The nature of communicative clarity and its place in the life of the intellectually dependable person can also be illuminated by contrasting </w:t>
      </w:r>
      <w:r w:rsidR="00703AC3" w:rsidRPr="002F50AF">
        <w:rPr>
          <w:rFonts w:ascii="Times New Roman" w:hAnsi="Times New Roman" w:cs="Times New Roman"/>
          <w:sz w:val="24"/>
          <w:szCs w:val="24"/>
        </w:rPr>
        <w:t>this virtue</w:t>
      </w:r>
      <w:r w:rsidRPr="002F50AF">
        <w:rPr>
          <w:rFonts w:ascii="Times New Roman" w:hAnsi="Times New Roman" w:cs="Times New Roman"/>
          <w:sz w:val="24"/>
          <w:szCs w:val="24"/>
        </w:rPr>
        <w:t xml:space="preserve"> with opposing vices. Perhaps the vices that come most readily to mind as opposed to communicative clarity are vices that tend to engender or are partially constituted by deficiency of clear communication. For example, </w:t>
      </w:r>
      <w:r w:rsidRPr="002F50AF">
        <w:rPr>
          <w:rFonts w:ascii="Times New Roman" w:hAnsi="Times New Roman" w:cs="Times New Roman"/>
          <w:sz w:val="24"/>
          <w:szCs w:val="24"/>
        </w:rPr>
        <w:lastRenderedPageBreak/>
        <w:t xml:space="preserve">whereas in the previous section we saw that both the self-regarding and the other-regarding dimensions of attentiveness and carefulness are likely to support or be supported by communicative clarity, we would similarly expect that vicious inattentiveness and carelessness would stymie communicative clarity. </w:t>
      </w:r>
      <w:proofErr w:type="gramStart"/>
      <w:r w:rsidRPr="002F50AF">
        <w:rPr>
          <w:rFonts w:ascii="Times New Roman" w:hAnsi="Times New Roman" w:cs="Times New Roman"/>
          <w:sz w:val="24"/>
          <w:szCs w:val="24"/>
        </w:rPr>
        <w:t xml:space="preserve">People who are generally inattentive or careless in intellectual endeavors, or who are inattentive or careless particularly when it comes to their communication with others, </w:t>
      </w:r>
      <w:r w:rsidR="00C51D92" w:rsidRPr="002F50AF">
        <w:rPr>
          <w:rFonts w:ascii="Times New Roman" w:hAnsi="Times New Roman" w:cs="Times New Roman"/>
          <w:sz w:val="24"/>
          <w:szCs w:val="24"/>
        </w:rPr>
        <w:t>are unlikely to</w:t>
      </w:r>
      <w:r w:rsidRPr="002F50AF">
        <w:rPr>
          <w:rFonts w:ascii="Times New Roman" w:hAnsi="Times New Roman" w:cs="Times New Roman"/>
          <w:sz w:val="24"/>
          <w:szCs w:val="24"/>
        </w:rPr>
        <w:t xml:space="preserve"> achieve the virtue of communicative clarity.</w:t>
      </w:r>
      <w:proofErr w:type="gramEnd"/>
      <w:r w:rsidRPr="002F50AF">
        <w:rPr>
          <w:rFonts w:ascii="Times New Roman" w:hAnsi="Times New Roman" w:cs="Times New Roman"/>
          <w:sz w:val="24"/>
          <w:szCs w:val="24"/>
        </w:rPr>
        <w:t xml:space="preserve"> </w:t>
      </w:r>
    </w:p>
    <w:p w:rsidR="0050397C" w:rsidRPr="002F50AF" w:rsidRDefault="0050397C" w:rsidP="00D47BED">
      <w:pPr>
        <w:rPr>
          <w:rFonts w:ascii="Times New Roman" w:hAnsi="Times New Roman" w:cs="Times New Roman"/>
          <w:sz w:val="24"/>
          <w:szCs w:val="24"/>
        </w:rPr>
      </w:pPr>
      <w:r w:rsidRPr="002F50AF">
        <w:rPr>
          <w:rFonts w:ascii="Times New Roman" w:hAnsi="Times New Roman" w:cs="Times New Roman"/>
          <w:sz w:val="24"/>
          <w:szCs w:val="24"/>
        </w:rPr>
        <w:tab/>
        <w:t xml:space="preserve">Yet, there are also additional ways that a person can tend toward deficient clarity in their communications with others, </w:t>
      </w:r>
      <w:r w:rsidR="00C51D92" w:rsidRPr="002F50AF">
        <w:rPr>
          <w:rFonts w:ascii="Times New Roman" w:hAnsi="Times New Roman" w:cs="Times New Roman"/>
          <w:sz w:val="24"/>
          <w:szCs w:val="24"/>
        </w:rPr>
        <w:t xml:space="preserve">even </w:t>
      </w:r>
      <w:r w:rsidRPr="002F50AF">
        <w:rPr>
          <w:rFonts w:ascii="Times New Roman" w:hAnsi="Times New Roman" w:cs="Times New Roman"/>
          <w:sz w:val="24"/>
          <w:szCs w:val="24"/>
        </w:rPr>
        <w:t xml:space="preserve">without being inattentive or careless regarding how they communicate. Indeed, some vices can lead a person </w:t>
      </w:r>
      <w:proofErr w:type="gramStart"/>
      <w:r w:rsidRPr="002F50AF">
        <w:rPr>
          <w:rFonts w:ascii="Times New Roman" w:hAnsi="Times New Roman" w:cs="Times New Roman"/>
          <w:sz w:val="24"/>
          <w:szCs w:val="24"/>
        </w:rPr>
        <w:t>to</w:t>
      </w:r>
      <w:proofErr w:type="gramEnd"/>
      <w:r w:rsidRPr="002F50AF">
        <w:rPr>
          <w:rFonts w:ascii="Times New Roman" w:hAnsi="Times New Roman" w:cs="Times New Roman"/>
          <w:sz w:val="24"/>
          <w:szCs w:val="24"/>
        </w:rPr>
        <w:t xml:space="preserve"> attentively and carefully (albeit not virtuously) communicate in systematically unclear ways. One of these vices</w:t>
      </w:r>
      <w:r w:rsidR="00CE6184" w:rsidRPr="002F50AF">
        <w:rPr>
          <w:rFonts w:ascii="Times New Roman" w:hAnsi="Times New Roman" w:cs="Times New Roman"/>
          <w:sz w:val="24"/>
          <w:szCs w:val="24"/>
        </w:rPr>
        <w:t xml:space="preserve"> is often called “obscurantism”.</w:t>
      </w:r>
    </w:p>
    <w:p w:rsidR="00CE6184" w:rsidRPr="002F50AF" w:rsidRDefault="00CE6184" w:rsidP="00D47BED">
      <w:pPr>
        <w:rPr>
          <w:rFonts w:ascii="Times New Roman" w:hAnsi="Times New Roman" w:cs="Times New Roman"/>
          <w:sz w:val="24"/>
          <w:szCs w:val="24"/>
        </w:rPr>
      </w:pPr>
      <w:r w:rsidRPr="002F50AF">
        <w:rPr>
          <w:rFonts w:ascii="Times New Roman" w:hAnsi="Times New Roman" w:cs="Times New Roman"/>
          <w:sz w:val="24"/>
          <w:szCs w:val="24"/>
        </w:rPr>
        <w:tab/>
        <w:t>There is a small literature in philosophy concerned with obscurantism as a vice of communication. Contributors to this literature have tended to conceptualize obscurantism as by definition involving a tendency toward deficiency of clarity in communication</w:t>
      </w:r>
      <w:r w:rsidR="00C51D92" w:rsidRPr="002F50AF">
        <w:rPr>
          <w:rFonts w:ascii="Times New Roman" w:hAnsi="Times New Roman" w:cs="Times New Roman"/>
          <w:sz w:val="24"/>
          <w:szCs w:val="24"/>
        </w:rPr>
        <w:t>, where this deficiency is</w:t>
      </w:r>
      <w:r w:rsidRPr="002F50AF">
        <w:rPr>
          <w:rFonts w:ascii="Times New Roman" w:hAnsi="Times New Roman" w:cs="Times New Roman"/>
          <w:sz w:val="24"/>
          <w:szCs w:val="24"/>
        </w:rPr>
        <w:t xml:space="preserve"> aimed at impressing the recipients of </w:t>
      </w:r>
      <w:r w:rsidR="00C51D92" w:rsidRPr="002F50AF">
        <w:rPr>
          <w:rFonts w:ascii="Times New Roman" w:hAnsi="Times New Roman" w:cs="Times New Roman"/>
          <w:sz w:val="24"/>
          <w:szCs w:val="24"/>
        </w:rPr>
        <w:t>the</w:t>
      </w:r>
      <w:r w:rsidRPr="002F50AF">
        <w:rPr>
          <w:rFonts w:ascii="Times New Roman" w:hAnsi="Times New Roman" w:cs="Times New Roman"/>
          <w:sz w:val="24"/>
          <w:szCs w:val="24"/>
        </w:rPr>
        <w:t xml:space="preserve"> communication and leading them to think that </w:t>
      </w:r>
      <w:r w:rsidR="00C51D92" w:rsidRPr="002F50AF">
        <w:rPr>
          <w:rFonts w:ascii="Times New Roman" w:hAnsi="Times New Roman" w:cs="Times New Roman"/>
          <w:sz w:val="24"/>
          <w:szCs w:val="24"/>
        </w:rPr>
        <w:t>the communicator</w:t>
      </w:r>
      <w:r w:rsidRPr="002F50AF">
        <w:rPr>
          <w:rFonts w:ascii="Times New Roman" w:hAnsi="Times New Roman" w:cs="Times New Roman"/>
          <w:sz w:val="24"/>
          <w:szCs w:val="24"/>
        </w:rPr>
        <w:t xml:space="preserve"> has something of deep significance to communicate. For example, </w:t>
      </w:r>
      <w:proofErr w:type="spellStart"/>
      <w:r w:rsidRPr="002F50AF">
        <w:rPr>
          <w:rFonts w:ascii="Times New Roman" w:hAnsi="Times New Roman" w:cs="Times New Roman"/>
          <w:sz w:val="24"/>
          <w:szCs w:val="24"/>
        </w:rPr>
        <w:t>Buekens</w:t>
      </w:r>
      <w:proofErr w:type="spellEnd"/>
      <w:r w:rsidRPr="002F50AF">
        <w:rPr>
          <w:rFonts w:ascii="Times New Roman" w:hAnsi="Times New Roman" w:cs="Times New Roman"/>
          <w:sz w:val="24"/>
          <w:szCs w:val="24"/>
        </w:rPr>
        <w:t xml:space="preserve"> and </w:t>
      </w:r>
      <w:proofErr w:type="spellStart"/>
      <w:r w:rsidRPr="002F50AF">
        <w:rPr>
          <w:rFonts w:ascii="Times New Roman" w:hAnsi="Times New Roman" w:cs="Times New Roman"/>
          <w:sz w:val="24"/>
          <w:szCs w:val="24"/>
        </w:rPr>
        <w:t>Boudry</w:t>
      </w:r>
      <w:proofErr w:type="spellEnd"/>
      <w:r w:rsidRPr="002F50AF">
        <w:rPr>
          <w:rFonts w:ascii="Times New Roman" w:hAnsi="Times New Roman" w:cs="Times New Roman"/>
          <w:sz w:val="24"/>
          <w:szCs w:val="24"/>
        </w:rPr>
        <w:t xml:space="preserve"> (2015) contrast obscurantism both with “the intellectual virtue of clarity” (128) and with bullshit of the sort we discussed briefly in the previous chapter. In a passage where they present the distinctiveness of obscurantism in contrast to each of these, they write:</w:t>
      </w:r>
    </w:p>
    <w:p w:rsidR="00CE6184" w:rsidRPr="002F50AF" w:rsidRDefault="00CE6184" w:rsidP="00CE6184">
      <w:pPr>
        <w:ind w:left="567"/>
        <w:rPr>
          <w:rFonts w:ascii="Times New Roman" w:hAnsi="Times New Roman" w:cs="Times New Roman"/>
          <w:color w:val="000000"/>
          <w:sz w:val="24"/>
          <w:szCs w:val="24"/>
        </w:rPr>
      </w:pPr>
      <w:r w:rsidRPr="002F50AF">
        <w:rPr>
          <w:rFonts w:ascii="Times New Roman" w:hAnsi="Times New Roman" w:cs="Times New Roman"/>
          <w:color w:val="000000"/>
          <w:sz w:val="24"/>
          <w:szCs w:val="24"/>
        </w:rPr>
        <w:t xml:space="preserve">The </w:t>
      </w:r>
      <w:proofErr w:type="spellStart"/>
      <w:r w:rsidRPr="002F50AF">
        <w:rPr>
          <w:rFonts w:ascii="Times New Roman" w:hAnsi="Times New Roman" w:cs="Times New Roman"/>
          <w:color w:val="000000"/>
          <w:sz w:val="24"/>
          <w:szCs w:val="24"/>
        </w:rPr>
        <w:t>bullshitter’s</w:t>
      </w:r>
      <w:proofErr w:type="spellEnd"/>
      <w:r w:rsidRPr="002F50AF">
        <w:rPr>
          <w:rFonts w:ascii="Times New Roman" w:hAnsi="Times New Roman" w:cs="Times New Roman"/>
          <w:color w:val="000000"/>
          <w:sz w:val="24"/>
          <w:szCs w:val="24"/>
        </w:rPr>
        <w:t xml:space="preserve"> pronouncements can be</w:t>
      </w:r>
      <w:r w:rsidR="00C51D92" w:rsidRPr="002F50AF">
        <w:rPr>
          <w:rFonts w:ascii="Times New Roman" w:hAnsi="Times New Roman" w:cs="Times New Roman"/>
          <w:color w:val="000000"/>
          <w:sz w:val="24"/>
          <w:szCs w:val="24"/>
        </w:rPr>
        <w:t xml:space="preserve"> </w:t>
      </w:r>
      <w:r w:rsidRPr="002F50AF">
        <w:rPr>
          <w:rFonts w:ascii="Times New Roman" w:hAnsi="Times New Roman" w:cs="Times New Roman"/>
          <w:color w:val="000000"/>
          <w:sz w:val="24"/>
          <w:szCs w:val="24"/>
        </w:rPr>
        <w:t xml:space="preserve">crystal clear; it is just that he does not care about commitments that come with the language game of </w:t>
      </w:r>
      <w:proofErr w:type="spellStart"/>
      <w:r w:rsidRPr="002F50AF">
        <w:rPr>
          <w:rFonts w:ascii="Times New Roman" w:hAnsi="Times New Roman" w:cs="Times New Roman"/>
          <w:color w:val="000000"/>
          <w:sz w:val="24"/>
          <w:szCs w:val="24"/>
        </w:rPr>
        <w:t>assertoric</w:t>
      </w:r>
      <w:proofErr w:type="spellEnd"/>
      <w:r w:rsidRPr="002F50AF">
        <w:rPr>
          <w:rFonts w:ascii="Times New Roman" w:hAnsi="Times New Roman" w:cs="Times New Roman"/>
          <w:color w:val="000000"/>
          <w:sz w:val="24"/>
          <w:szCs w:val="24"/>
        </w:rPr>
        <w:t xml:space="preserve"> language use. Obscurantism, on the other hand, seems to apply, first and foremost, to the content of what is being asserted: although often presented with utmost seriousness and intellectual bravado, it is never quite clear what the obscurantist is getting at. (127)</w:t>
      </w:r>
    </w:p>
    <w:p w:rsidR="00CE6184" w:rsidRPr="002F50AF" w:rsidRDefault="00CE6184" w:rsidP="00CE6184">
      <w:pPr>
        <w:rPr>
          <w:rFonts w:ascii="Times New Roman" w:hAnsi="Times New Roman" w:cs="Times New Roman"/>
          <w:color w:val="000000"/>
          <w:sz w:val="24"/>
          <w:szCs w:val="24"/>
        </w:rPr>
      </w:pPr>
      <w:r w:rsidRPr="002F50AF">
        <w:rPr>
          <w:rFonts w:ascii="Times New Roman" w:hAnsi="Times New Roman" w:cs="Times New Roman"/>
          <w:color w:val="000000"/>
          <w:sz w:val="24"/>
          <w:szCs w:val="24"/>
        </w:rPr>
        <w:t>We saw in the previous chapter that bullshit (on the model envisioned here</w:t>
      </w:r>
      <w:r w:rsidR="00C51D92" w:rsidRPr="002F50AF">
        <w:rPr>
          <w:rFonts w:ascii="Times New Roman" w:hAnsi="Times New Roman" w:cs="Times New Roman"/>
          <w:color w:val="000000"/>
          <w:sz w:val="24"/>
          <w:szCs w:val="24"/>
        </w:rPr>
        <w:t xml:space="preserve"> and there</w:t>
      </w:r>
      <w:r w:rsidRPr="002F50AF">
        <w:rPr>
          <w:rFonts w:ascii="Times New Roman" w:hAnsi="Times New Roman" w:cs="Times New Roman"/>
          <w:color w:val="000000"/>
          <w:sz w:val="24"/>
          <w:szCs w:val="24"/>
        </w:rPr>
        <w:t xml:space="preserve">) contrasts with intellectual transparency because the </w:t>
      </w:r>
      <w:proofErr w:type="spellStart"/>
      <w:r w:rsidRPr="002F50AF">
        <w:rPr>
          <w:rFonts w:ascii="Times New Roman" w:hAnsi="Times New Roman" w:cs="Times New Roman"/>
          <w:color w:val="000000"/>
          <w:sz w:val="24"/>
          <w:szCs w:val="24"/>
        </w:rPr>
        <w:t>bullshitter</w:t>
      </w:r>
      <w:proofErr w:type="spellEnd"/>
      <w:r w:rsidRPr="002F50AF">
        <w:rPr>
          <w:rFonts w:ascii="Times New Roman" w:hAnsi="Times New Roman" w:cs="Times New Roman"/>
          <w:color w:val="000000"/>
          <w:sz w:val="24"/>
          <w:szCs w:val="24"/>
        </w:rPr>
        <w:t xml:space="preserve"> is not properly motivated to faithfully share their own perspective. They may communicate clearly enough what they communicate—it’s just that their communications don’t reflect an attempt to faithfully contribute toward truth-aimed inquiry. They are lacking in sincerity. </w:t>
      </w:r>
      <w:proofErr w:type="spellStart"/>
      <w:r w:rsidRPr="002F50AF">
        <w:rPr>
          <w:rFonts w:ascii="Times New Roman" w:hAnsi="Times New Roman" w:cs="Times New Roman"/>
          <w:color w:val="000000"/>
          <w:sz w:val="24"/>
          <w:szCs w:val="24"/>
        </w:rPr>
        <w:t>Buekens</w:t>
      </w:r>
      <w:proofErr w:type="spellEnd"/>
      <w:r w:rsidRPr="002F50AF">
        <w:rPr>
          <w:rFonts w:ascii="Times New Roman" w:hAnsi="Times New Roman" w:cs="Times New Roman"/>
          <w:color w:val="000000"/>
          <w:sz w:val="24"/>
          <w:szCs w:val="24"/>
        </w:rPr>
        <w:t xml:space="preserve"> and </w:t>
      </w:r>
      <w:proofErr w:type="spellStart"/>
      <w:r w:rsidRPr="002F50AF">
        <w:rPr>
          <w:rFonts w:ascii="Times New Roman" w:hAnsi="Times New Roman" w:cs="Times New Roman"/>
          <w:color w:val="000000"/>
          <w:sz w:val="24"/>
          <w:szCs w:val="24"/>
        </w:rPr>
        <w:t>Boudry</w:t>
      </w:r>
      <w:proofErr w:type="spellEnd"/>
      <w:r w:rsidRPr="002F50AF">
        <w:rPr>
          <w:rFonts w:ascii="Times New Roman" w:hAnsi="Times New Roman" w:cs="Times New Roman"/>
          <w:color w:val="000000"/>
          <w:sz w:val="24"/>
          <w:szCs w:val="24"/>
        </w:rPr>
        <w:t xml:space="preserve"> are here highlighting that obscurantism differs from bullshit in these ways. The obscurantist may well aim to contribute to truth-aimed inquiry, and they likewise often </w:t>
      </w:r>
      <w:r w:rsidR="00C51D92" w:rsidRPr="002F50AF">
        <w:rPr>
          <w:rFonts w:ascii="Times New Roman" w:hAnsi="Times New Roman" w:cs="Times New Roman"/>
          <w:color w:val="000000"/>
          <w:sz w:val="24"/>
          <w:szCs w:val="24"/>
        </w:rPr>
        <w:t>do aim</w:t>
      </w:r>
      <w:r w:rsidRPr="002F50AF">
        <w:rPr>
          <w:rFonts w:ascii="Times New Roman" w:hAnsi="Times New Roman" w:cs="Times New Roman"/>
          <w:color w:val="000000"/>
          <w:sz w:val="24"/>
          <w:szCs w:val="24"/>
        </w:rPr>
        <w:t xml:space="preserve"> to represent their own perspective on topics of inquiry. What is distinctive of their case is that they tend toward deficient clarity in communicating this perspective.</w:t>
      </w:r>
    </w:p>
    <w:p w:rsidR="00885631" w:rsidRPr="002F50AF" w:rsidRDefault="00CE6184" w:rsidP="00CE6184">
      <w:pPr>
        <w:rPr>
          <w:rFonts w:ascii="Times New Roman" w:hAnsi="Times New Roman" w:cs="Times New Roman"/>
          <w:color w:val="000000"/>
          <w:sz w:val="24"/>
          <w:szCs w:val="24"/>
        </w:rPr>
      </w:pPr>
      <w:r w:rsidRPr="002F50AF">
        <w:rPr>
          <w:rFonts w:ascii="Times New Roman" w:hAnsi="Times New Roman" w:cs="Times New Roman"/>
          <w:color w:val="000000"/>
          <w:sz w:val="24"/>
          <w:szCs w:val="24"/>
        </w:rPr>
        <w:tab/>
        <w:t>This tendency toward deficient clarity of communication is</w:t>
      </w:r>
      <w:r w:rsidR="00885631" w:rsidRPr="002F50AF">
        <w:rPr>
          <w:rFonts w:ascii="Times New Roman" w:hAnsi="Times New Roman" w:cs="Times New Roman"/>
          <w:color w:val="000000"/>
          <w:sz w:val="24"/>
          <w:szCs w:val="24"/>
        </w:rPr>
        <w:t>, for the obscurantist,</w:t>
      </w:r>
      <w:r w:rsidRPr="002F50AF">
        <w:rPr>
          <w:rFonts w:ascii="Times New Roman" w:hAnsi="Times New Roman" w:cs="Times New Roman"/>
          <w:color w:val="000000"/>
          <w:sz w:val="24"/>
          <w:szCs w:val="24"/>
        </w:rPr>
        <w:t xml:space="preserve"> typically motivated by an aim of leading the </w:t>
      </w:r>
      <w:r w:rsidR="00C51D92" w:rsidRPr="002F50AF">
        <w:rPr>
          <w:rFonts w:ascii="Times New Roman" w:hAnsi="Times New Roman" w:cs="Times New Roman"/>
          <w:color w:val="000000"/>
          <w:sz w:val="24"/>
          <w:szCs w:val="24"/>
        </w:rPr>
        <w:t>recipient of their communication</w:t>
      </w:r>
      <w:r w:rsidRPr="002F50AF">
        <w:rPr>
          <w:rFonts w:ascii="Times New Roman" w:hAnsi="Times New Roman" w:cs="Times New Roman"/>
          <w:color w:val="000000"/>
          <w:sz w:val="24"/>
          <w:szCs w:val="24"/>
        </w:rPr>
        <w:t xml:space="preserve"> to think that </w:t>
      </w:r>
      <w:r w:rsidR="00C51D92" w:rsidRPr="002F50AF">
        <w:rPr>
          <w:rFonts w:ascii="Times New Roman" w:hAnsi="Times New Roman" w:cs="Times New Roman"/>
          <w:color w:val="000000"/>
          <w:sz w:val="24"/>
          <w:szCs w:val="24"/>
        </w:rPr>
        <w:t>the obscurantist has</w:t>
      </w:r>
      <w:r w:rsidRPr="002F50AF">
        <w:rPr>
          <w:rFonts w:ascii="Times New Roman" w:hAnsi="Times New Roman" w:cs="Times New Roman"/>
          <w:color w:val="000000"/>
          <w:sz w:val="24"/>
          <w:szCs w:val="24"/>
        </w:rPr>
        <w:t xml:space="preserve"> something deep or profound to contribute—or at least something deeper or more profound than </w:t>
      </w:r>
      <w:r w:rsidR="00885631" w:rsidRPr="002F50AF">
        <w:rPr>
          <w:rFonts w:ascii="Times New Roman" w:hAnsi="Times New Roman" w:cs="Times New Roman"/>
          <w:color w:val="000000"/>
          <w:sz w:val="24"/>
          <w:szCs w:val="24"/>
        </w:rPr>
        <w:t>they in fact have</w:t>
      </w:r>
      <w:r w:rsidRPr="002F50AF">
        <w:rPr>
          <w:rFonts w:ascii="Times New Roman" w:hAnsi="Times New Roman" w:cs="Times New Roman"/>
          <w:color w:val="000000"/>
          <w:sz w:val="24"/>
          <w:szCs w:val="24"/>
        </w:rPr>
        <w:t xml:space="preserve"> to contribute. As </w:t>
      </w:r>
      <w:proofErr w:type="spellStart"/>
      <w:r w:rsidRPr="002F50AF">
        <w:rPr>
          <w:rFonts w:ascii="Times New Roman" w:hAnsi="Times New Roman" w:cs="Times New Roman"/>
          <w:color w:val="000000"/>
          <w:sz w:val="24"/>
          <w:szCs w:val="24"/>
        </w:rPr>
        <w:t>Buekens</w:t>
      </w:r>
      <w:proofErr w:type="spellEnd"/>
      <w:r w:rsidRPr="002F50AF">
        <w:rPr>
          <w:rFonts w:ascii="Times New Roman" w:hAnsi="Times New Roman" w:cs="Times New Roman"/>
          <w:color w:val="000000"/>
          <w:sz w:val="24"/>
          <w:szCs w:val="24"/>
        </w:rPr>
        <w:t xml:space="preserve"> and </w:t>
      </w:r>
      <w:proofErr w:type="spellStart"/>
      <w:r w:rsidRPr="002F50AF">
        <w:rPr>
          <w:rFonts w:ascii="Times New Roman" w:hAnsi="Times New Roman" w:cs="Times New Roman"/>
          <w:color w:val="000000"/>
          <w:sz w:val="24"/>
          <w:szCs w:val="24"/>
        </w:rPr>
        <w:t>Boudry</w:t>
      </w:r>
      <w:proofErr w:type="spellEnd"/>
      <w:r w:rsidRPr="002F50AF">
        <w:rPr>
          <w:rFonts w:ascii="Times New Roman" w:hAnsi="Times New Roman" w:cs="Times New Roman"/>
          <w:color w:val="000000"/>
          <w:sz w:val="24"/>
          <w:szCs w:val="24"/>
        </w:rPr>
        <w:t xml:space="preserve"> put it, “The charge of obscurantism </w:t>
      </w:r>
      <w:r w:rsidRPr="002F50AF">
        <w:rPr>
          <w:rFonts w:ascii="Times New Roman" w:hAnsi="Times New Roman" w:cs="Times New Roman"/>
          <w:color w:val="000000"/>
          <w:sz w:val="24"/>
          <w:szCs w:val="24"/>
        </w:rPr>
        <w:lastRenderedPageBreak/>
        <w:t>suggests a deliberate move on behalf</w:t>
      </w:r>
      <w:r w:rsidR="00885631" w:rsidRPr="002F50AF">
        <w:rPr>
          <w:rFonts w:ascii="Times New Roman" w:hAnsi="Times New Roman" w:cs="Times New Roman"/>
          <w:color w:val="000000"/>
          <w:sz w:val="24"/>
          <w:szCs w:val="24"/>
        </w:rPr>
        <w:t xml:space="preserve"> </w:t>
      </w:r>
      <w:r w:rsidRPr="002F50AF">
        <w:rPr>
          <w:rFonts w:ascii="Times New Roman" w:hAnsi="Times New Roman" w:cs="Times New Roman"/>
          <w:color w:val="000000"/>
          <w:sz w:val="24"/>
          <w:szCs w:val="24"/>
        </w:rPr>
        <w:t>of the speaker, who is accused of setting up a game of verbal smoke and mirrors to</w:t>
      </w:r>
      <w:r w:rsidR="00885631" w:rsidRPr="002F50AF">
        <w:rPr>
          <w:rFonts w:ascii="Times New Roman" w:hAnsi="Times New Roman" w:cs="Times New Roman"/>
          <w:color w:val="000000"/>
          <w:sz w:val="24"/>
          <w:szCs w:val="24"/>
        </w:rPr>
        <w:t xml:space="preserve"> </w:t>
      </w:r>
      <w:r w:rsidRPr="002F50AF">
        <w:rPr>
          <w:rFonts w:ascii="Times New Roman" w:hAnsi="Times New Roman" w:cs="Times New Roman"/>
          <w:color w:val="000000"/>
          <w:sz w:val="24"/>
          <w:szCs w:val="24"/>
        </w:rPr>
        <w:t xml:space="preserve">suggest depth and insight where none exists” (126). </w:t>
      </w:r>
      <w:r w:rsidR="001C3D78" w:rsidRPr="002F50AF">
        <w:rPr>
          <w:rFonts w:ascii="Times New Roman" w:hAnsi="Times New Roman" w:cs="Times New Roman"/>
          <w:color w:val="000000"/>
          <w:sz w:val="24"/>
          <w:szCs w:val="24"/>
        </w:rPr>
        <w:t xml:space="preserve">Bryan Magee </w:t>
      </w:r>
      <w:r w:rsidR="00197B81" w:rsidRPr="002F50AF">
        <w:rPr>
          <w:rFonts w:ascii="Times New Roman" w:hAnsi="Times New Roman" w:cs="Times New Roman"/>
          <w:color w:val="000000"/>
          <w:sz w:val="24"/>
          <w:szCs w:val="24"/>
        </w:rPr>
        <w:t xml:space="preserve">(2014) </w:t>
      </w:r>
      <w:r w:rsidR="001C3D78" w:rsidRPr="002F50AF">
        <w:rPr>
          <w:rFonts w:ascii="Times New Roman" w:hAnsi="Times New Roman" w:cs="Times New Roman"/>
          <w:color w:val="000000"/>
          <w:sz w:val="24"/>
          <w:szCs w:val="24"/>
        </w:rPr>
        <w:t>agrees, emphasizing the way in which this aim can become disconnected from the subject matter of the communication:</w:t>
      </w:r>
    </w:p>
    <w:p w:rsidR="00CE6184" w:rsidRPr="002F50AF" w:rsidRDefault="00885631" w:rsidP="001C3D78">
      <w:pPr>
        <w:ind w:left="720"/>
        <w:rPr>
          <w:rFonts w:ascii="Times New Roman" w:hAnsi="Times New Roman" w:cs="Times New Roman"/>
          <w:sz w:val="24"/>
          <w:szCs w:val="24"/>
        </w:rPr>
      </w:pPr>
      <w:r w:rsidRPr="002F50AF">
        <w:rPr>
          <w:rFonts w:ascii="Times New Roman" w:hAnsi="Times New Roman" w:cs="Times New Roman"/>
          <w:sz w:val="24"/>
          <w:szCs w:val="24"/>
        </w:rPr>
        <w:t xml:space="preserve">What such a person wants, as a rule, is to impress the reader – and sometimes himself. Even worse is his attitude to the subject matter, namely a relegation of its importance. A writer who dresses up unclear thought in </w:t>
      </w:r>
      <w:proofErr w:type="spellStart"/>
      <w:r w:rsidRPr="002F50AF">
        <w:rPr>
          <w:rFonts w:ascii="Times New Roman" w:hAnsi="Times New Roman" w:cs="Times New Roman"/>
          <w:sz w:val="24"/>
          <w:szCs w:val="24"/>
        </w:rPr>
        <w:t>colourful</w:t>
      </w:r>
      <w:proofErr w:type="spellEnd"/>
      <w:r w:rsidRPr="002F50AF">
        <w:rPr>
          <w:rFonts w:ascii="Times New Roman" w:hAnsi="Times New Roman" w:cs="Times New Roman"/>
          <w:sz w:val="24"/>
          <w:szCs w:val="24"/>
        </w:rPr>
        <w:t xml:space="preserve"> rhetoric and wide-ranging allusion in order to persuade his readers that the thought is profound and the thinker a genius is using his subject matter for an end unconnected with itself. </w:t>
      </w:r>
      <w:r w:rsidR="00CE6184" w:rsidRPr="002F50AF">
        <w:rPr>
          <w:rFonts w:ascii="Times New Roman" w:hAnsi="Times New Roman" w:cs="Times New Roman"/>
          <w:sz w:val="24"/>
          <w:szCs w:val="24"/>
        </w:rPr>
        <w:t xml:space="preserve"> </w:t>
      </w:r>
      <w:r w:rsidR="001C3D78" w:rsidRPr="002F50AF">
        <w:rPr>
          <w:rFonts w:ascii="Times New Roman" w:hAnsi="Times New Roman" w:cs="Times New Roman"/>
          <w:sz w:val="24"/>
          <w:szCs w:val="24"/>
        </w:rPr>
        <w:t>(460)</w:t>
      </w:r>
    </w:p>
    <w:p w:rsidR="001C3D78" w:rsidRPr="002F50AF" w:rsidRDefault="001C3D78" w:rsidP="001C3D78">
      <w:pPr>
        <w:rPr>
          <w:rFonts w:ascii="Times New Roman" w:hAnsi="Times New Roman" w:cs="Times New Roman"/>
          <w:sz w:val="24"/>
          <w:szCs w:val="24"/>
        </w:rPr>
      </w:pPr>
      <w:r w:rsidRPr="002F50AF">
        <w:rPr>
          <w:rFonts w:ascii="Times New Roman" w:hAnsi="Times New Roman" w:cs="Times New Roman"/>
          <w:sz w:val="24"/>
          <w:szCs w:val="24"/>
        </w:rPr>
        <w:t xml:space="preserve">Magee suggests that philosophers Fichte, Schelling, and Hegel had some </w:t>
      </w:r>
      <w:r w:rsidR="00C51D92" w:rsidRPr="002F50AF">
        <w:rPr>
          <w:rFonts w:ascii="Times New Roman" w:hAnsi="Times New Roman" w:cs="Times New Roman"/>
          <w:sz w:val="24"/>
          <w:szCs w:val="24"/>
        </w:rPr>
        <w:t>susceptibility</w:t>
      </w:r>
      <w:r w:rsidRPr="002F50AF">
        <w:rPr>
          <w:rFonts w:ascii="Times New Roman" w:hAnsi="Times New Roman" w:cs="Times New Roman"/>
          <w:sz w:val="24"/>
          <w:szCs w:val="24"/>
        </w:rPr>
        <w:t xml:space="preserve"> to this vice. He writes, “They had been shown by Kant’s example that a thinker who is exceedingly difficult to read </w:t>
      </w:r>
      <w:proofErr w:type="gramStart"/>
      <w:r w:rsidRPr="002F50AF">
        <w:rPr>
          <w:rFonts w:ascii="Times New Roman" w:hAnsi="Times New Roman" w:cs="Times New Roman"/>
          <w:sz w:val="24"/>
          <w:szCs w:val="24"/>
        </w:rPr>
        <w:t>may</w:t>
      </w:r>
      <w:proofErr w:type="gramEnd"/>
      <w:r w:rsidRPr="002F50AF">
        <w:rPr>
          <w:rFonts w:ascii="Times New Roman" w:hAnsi="Times New Roman" w:cs="Times New Roman"/>
          <w:sz w:val="24"/>
          <w:szCs w:val="24"/>
        </w:rPr>
        <w:t>, partly for that reason, win</w:t>
      </w:r>
      <w:r w:rsidR="00273A6F">
        <w:rPr>
          <w:rFonts w:ascii="Times New Roman" w:hAnsi="Times New Roman" w:cs="Times New Roman"/>
          <w:sz w:val="24"/>
          <w:szCs w:val="24"/>
        </w:rPr>
        <w:t>s</w:t>
      </w:r>
      <w:r w:rsidRPr="002F50AF">
        <w:rPr>
          <w:rFonts w:ascii="Times New Roman" w:hAnsi="Times New Roman" w:cs="Times New Roman"/>
          <w:sz w:val="24"/>
          <w:szCs w:val="24"/>
        </w:rPr>
        <w:t xml:space="preserve"> a reputation for profundity; and because they coveted this reputation for themselves they deliberately expressed themselves obscurely” (459). Whether we agree with this diagnosis </w:t>
      </w:r>
      <w:r w:rsidR="000A24AC" w:rsidRPr="002F50AF">
        <w:rPr>
          <w:rFonts w:ascii="Times New Roman" w:hAnsi="Times New Roman" w:cs="Times New Roman"/>
          <w:sz w:val="24"/>
          <w:szCs w:val="24"/>
        </w:rPr>
        <w:t xml:space="preserve">of these particular philosophers </w:t>
      </w:r>
      <w:r w:rsidRPr="002F50AF">
        <w:rPr>
          <w:rFonts w:ascii="Times New Roman" w:hAnsi="Times New Roman" w:cs="Times New Roman"/>
          <w:sz w:val="24"/>
          <w:szCs w:val="24"/>
        </w:rPr>
        <w:t>or not, Magee’s description of the case serves to illuminate what obscurantism tends to look like in those who are characterized by it.</w:t>
      </w:r>
    </w:p>
    <w:p w:rsidR="001C3D78" w:rsidRPr="002F50AF" w:rsidRDefault="001C3D78" w:rsidP="001C3D78">
      <w:pPr>
        <w:rPr>
          <w:rFonts w:ascii="Times New Roman" w:hAnsi="Times New Roman" w:cs="Times New Roman"/>
          <w:sz w:val="24"/>
          <w:szCs w:val="24"/>
        </w:rPr>
      </w:pPr>
      <w:r w:rsidRPr="002F50AF">
        <w:rPr>
          <w:rFonts w:ascii="Times New Roman" w:hAnsi="Times New Roman" w:cs="Times New Roman"/>
          <w:sz w:val="24"/>
          <w:szCs w:val="24"/>
        </w:rPr>
        <w:tab/>
        <w:t xml:space="preserve">The contrast with the virtuously clear communicator is sharp. </w:t>
      </w:r>
      <w:r w:rsidR="00C51D92" w:rsidRPr="002F50AF">
        <w:rPr>
          <w:rFonts w:ascii="Times New Roman" w:hAnsi="Times New Roman" w:cs="Times New Roman"/>
          <w:sz w:val="24"/>
          <w:szCs w:val="24"/>
        </w:rPr>
        <w:t xml:space="preserve">Whereas </w:t>
      </w:r>
      <w:proofErr w:type="spellStart"/>
      <w:r w:rsidR="00CC7B5E" w:rsidRPr="002F50AF">
        <w:rPr>
          <w:rFonts w:ascii="Times New Roman" w:hAnsi="Times New Roman" w:cs="Times New Roman"/>
          <w:sz w:val="24"/>
          <w:szCs w:val="24"/>
        </w:rPr>
        <w:t>obsrucantists</w:t>
      </w:r>
      <w:proofErr w:type="spellEnd"/>
      <w:r w:rsidR="00CC7B5E" w:rsidRPr="002F50AF">
        <w:rPr>
          <w:rFonts w:ascii="Times New Roman" w:hAnsi="Times New Roman" w:cs="Times New Roman"/>
          <w:sz w:val="24"/>
          <w:szCs w:val="24"/>
        </w:rPr>
        <w:t xml:space="preserve"> tend</w:t>
      </w:r>
      <w:r w:rsidR="00C51D92" w:rsidRPr="002F50AF">
        <w:rPr>
          <w:rFonts w:ascii="Times New Roman" w:hAnsi="Times New Roman" w:cs="Times New Roman"/>
          <w:sz w:val="24"/>
          <w:szCs w:val="24"/>
        </w:rPr>
        <w:t xml:space="preserve"> toward deficient clarity out of an aim of enhancing their intellectual reputation, </w:t>
      </w:r>
      <w:r w:rsidR="00CC7B5E" w:rsidRPr="002F50AF">
        <w:rPr>
          <w:rFonts w:ascii="Times New Roman" w:hAnsi="Times New Roman" w:cs="Times New Roman"/>
          <w:sz w:val="24"/>
          <w:szCs w:val="24"/>
        </w:rPr>
        <w:t xml:space="preserve">virtuously clear communicators tend </w:t>
      </w:r>
      <w:r w:rsidR="00C51D92" w:rsidRPr="002F50AF">
        <w:rPr>
          <w:rFonts w:ascii="Times New Roman" w:hAnsi="Times New Roman" w:cs="Times New Roman"/>
          <w:sz w:val="24"/>
          <w:szCs w:val="24"/>
        </w:rPr>
        <w:t xml:space="preserve">toward sufficient clarity out of an aim of ensuring that others understand them adequately for their epistemic goods to be advanced. </w:t>
      </w:r>
      <w:r w:rsidRPr="002F50AF">
        <w:rPr>
          <w:rFonts w:ascii="Times New Roman" w:hAnsi="Times New Roman" w:cs="Times New Roman"/>
          <w:sz w:val="24"/>
          <w:szCs w:val="24"/>
        </w:rPr>
        <w:t xml:space="preserve">Stuart Hampshire brings out the contrast when writing about the example of Bertrand Russell in his contribution to </w:t>
      </w:r>
      <w:r w:rsidRPr="002F50AF">
        <w:rPr>
          <w:rFonts w:ascii="Times New Roman" w:hAnsi="Times New Roman" w:cs="Times New Roman"/>
          <w:i/>
          <w:sz w:val="24"/>
          <w:szCs w:val="24"/>
        </w:rPr>
        <w:t>Modern British Philosophy</w:t>
      </w:r>
      <w:r w:rsidR="00197B81" w:rsidRPr="002F50AF">
        <w:rPr>
          <w:rFonts w:ascii="Times New Roman" w:hAnsi="Times New Roman" w:cs="Times New Roman"/>
          <w:sz w:val="24"/>
          <w:szCs w:val="24"/>
        </w:rPr>
        <w:t xml:space="preserve"> (1986</w:t>
      </w:r>
      <w:r w:rsidRPr="002F50AF">
        <w:rPr>
          <w:rFonts w:ascii="Times New Roman" w:hAnsi="Times New Roman" w:cs="Times New Roman"/>
          <w:sz w:val="24"/>
          <w:szCs w:val="24"/>
        </w:rPr>
        <w:t>):</w:t>
      </w:r>
    </w:p>
    <w:p w:rsidR="001C3D78" w:rsidRPr="002F50AF" w:rsidRDefault="001C3D78" w:rsidP="001C3D78">
      <w:pPr>
        <w:ind w:left="567"/>
        <w:rPr>
          <w:rFonts w:ascii="Times New Roman" w:hAnsi="Times New Roman" w:cs="Times New Roman"/>
          <w:sz w:val="24"/>
          <w:szCs w:val="24"/>
        </w:rPr>
      </w:pPr>
      <w:r w:rsidRPr="002F50AF">
        <w:rPr>
          <w:rFonts w:ascii="Times New Roman" w:hAnsi="Times New Roman" w:cs="Times New Roman"/>
          <w:sz w:val="24"/>
          <w:szCs w:val="24"/>
        </w:rPr>
        <w:t>It’s a question of not obfuscating – of leaving no blurred edges; of the duty to be entirely clear, so that one’s mistakes can be seen; of never being pompous or evasive. It’s a question of never fudging the results, never using rhetoric to fill a gap, never using a phrase which conveniently straddles, as it were, two or three notes and which leaves it ambiguous which one you’re hitting. Russell’s prose excludes even the possibility of evasion and of half truth . . . there’s always this extraordinary nakedness of clear assertion. His doctrines and arguments stand out in a hard, Greek light which allows no vagueness. (26)</w:t>
      </w:r>
    </w:p>
    <w:p w:rsidR="001C3D78" w:rsidRPr="002F50AF" w:rsidRDefault="001C3D78" w:rsidP="001C3D78">
      <w:pPr>
        <w:rPr>
          <w:rFonts w:ascii="Times New Roman" w:hAnsi="Times New Roman" w:cs="Times New Roman"/>
          <w:sz w:val="24"/>
          <w:szCs w:val="24"/>
        </w:rPr>
      </w:pPr>
      <w:r w:rsidRPr="002F50AF">
        <w:rPr>
          <w:rFonts w:ascii="Times New Roman" w:hAnsi="Times New Roman" w:cs="Times New Roman"/>
          <w:sz w:val="24"/>
          <w:szCs w:val="24"/>
        </w:rPr>
        <w:t>While the language of complete exclusion of vagueness and the like here may be too strong and is likely hyperbolic, it is true enough that the virtuously clear communicator contrasts starkly with the obscurantist in their tendencies toward pomposity, evasiveness, blurriness, rhetorical fill, straddling, and the like.</w:t>
      </w:r>
      <w:r w:rsidR="00C51D92" w:rsidRPr="002F50AF">
        <w:rPr>
          <w:rFonts w:ascii="Times New Roman" w:hAnsi="Times New Roman" w:cs="Times New Roman"/>
          <w:sz w:val="24"/>
          <w:szCs w:val="24"/>
        </w:rPr>
        <w:t xml:space="preserve"> Whereas these form the toolkit of the obscurantist, </w:t>
      </w:r>
      <w:r w:rsidR="00E3113A" w:rsidRPr="002F50AF">
        <w:rPr>
          <w:rFonts w:ascii="Times New Roman" w:hAnsi="Times New Roman" w:cs="Times New Roman"/>
          <w:sz w:val="24"/>
          <w:szCs w:val="24"/>
        </w:rPr>
        <w:t>they are shunned by th</w:t>
      </w:r>
      <w:r w:rsidR="0055695F" w:rsidRPr="002F50AF">
        <w:rPr>
          <w:rFonts w:ascii="Times New Roman" w:hAnsi="Times New Roman" w:cs="Times New Roman"/>
          <w:sz w:val="24"/>
          <w:szCs w:val="24"/>
        </w:rPr>
        <w:t>e virtuously clear communicator because their use tends to harm others’ ability to adequately understand the communicator.</w:t>
      </w:r>
    </w:p>
    <w:p w:rsidR="00E3113A" w:rsidRPr="002F50AF" w:rsidRDefault="00E3113A" w:rsidP="001C3D78">
      <w:pPr>
        <w:rPr>
          <w:rFonts w:ascii="Times New Roman" w:hAnsi="Times New Roman" w:cs="Times New Roman"/>
          <w:sz w:val="24"/>
          <w:szCs w:val="24"/>
        </w:rPr>
      </w:pPr>
      <w:r w:rsidRPr="002F50AF">
        <w:rPr>
          <w:rFonts w:ascii="Times New Roman" w:hAnsi="Times New Roman" w:cs="Times New Roman"/>
          <w:sz w:val="24"/>
          <w:szCs w:val="24"/>
        </w:rPr>
        <w:lastRenderedPageBreak/>
        <w:tab/>
      </w:r>
      <w:r w:rsidR="0055695F" w:rsidRPr="002F50AF">
        <w:rPr>
          <w:rFonts w:ascii="Times New Roman" w:hAnsi="Times New Roman" w:cs="Times New Roman"/>
          <w:sz w:val="24"/>
          <w:szCs w:val="24"/>
        </w:rPr>
        <w:t xml:space="preserve">Inattentiveness, carelessness, and obscurantism tend to lead one toward deficient clarity in </w:t>
      </w:r>
      <w:r w:rsidR="00665AC5" w:rsidRPr="002F50AF">
        <w:rPr>
          <w:rFonts w:ascii="Times New Roman" w:hAnsi="Times New Roman" w:cs="Times New Roman"/>
          <w:sz w:val="24"/>
          <w:szCs w:val="24"/>
        </w:rPr>
        <w:t>one’s</w:t>
      </w:r>
      <w:r w:rsidR="0055695F" w:rsidRPr="002F50AF">
        <w:rPr>
          <w:rFonts w:ascii="Times New Roman" w:hAnsi="Times New Roman" w:cs="Times New Roman"/>
          <w:sz w:val="24"/>
          <w:szCs w:val="24"/>
        </w:rPr>
        <w:t xml:space="preserve"> communications. But there is also an opposite temptation to</w:t>
      </w:r>
      <w:r w:rsidR="000C059A" w:rsidRPr="002F50AF">
        <w:rPr>
          <w:rFonts w:ascii="Times New Roman" w:hAnsi="Times New Roman" w:cs="Times New Roman"/>
          <w:sz w:val="24"/>
          <w:szCs w:val="24"/>
        </w:rPr>
        <w:t xml:space="preserve">ward excessive clarity that can get in the way of communicating with sufficient clarity that the recipients of one’s communications understand one adequately for their epistemic goods to be advanced. </w:t>
      </w:r>
      <w:r w:rsidR="00665AC5" w:rsidRPr="002F50AF">
        <w:rPr>
          <w:rFonts w:ascii="Times New Roman" w:hAnsi="Times New Roman" w:cs="Times New Roman"/>
          <w:sz w:val="24"/>
          <w:szCs w:val="24"/>
        </w:rPr>
        <w:t>One way that s</w:t>
      </w:r>
      <w:r w:rsidR="000C059A" w:rsidRPr="002F50AF">
        <w:rPr>
          <w:rFonts w:ascii="Times New Roman" w:hAnsi="Times New Roman" w:cs="Times New Roman"/>
          <w:sz w:val="24"/>
          <w:szCs w:val="24"/>
        </w:rPr>
        <w:t xml:space="preserve">uccumbing to this temptation may manifest </w:t>
      </w:r>
      <w:r w:rsidR="00665AC5" w:rsidRPr="002F50AF">
        <w:rPr>
          <w:rFonts w:ascii="Times New Roman" w:hAnsi="Times New Roman" w:cs="Times New Roman"/>
          <w:sz w:val="24"/>
          <w:szCs w:val="24"/>
        </w:rPr>
        <w:t xml:space="preserve">is </w:t>
      </w:r>
      <w:r w:rsidR="000C059A" w:rsidRPr="002F50AF">
        <w:rPr>
          <w:rFonts w:ascii="Times New Roman" w:hAnsi="Times New Roman" w:cs="Times New Roman"/>
          <w:sz w:val="24"/>
          <w:szCs w:val="24"/>
        </w:rPr>
        <w:t xml:space="preserve">in excessive pedantry—in the incessant clarification of details whose clarification is unimportant for purposes of advancing others’ epistemic goods via one’s communications. </w:t>
      </w:r>
      <w:r w:rsidR="00665AC5" w:rsidRPr="002F50AF">
        <w:rPr>
          <w:rFonts w:ascii="Times New Roman" w:hAnsi="Times New Roman" w:cs="Times New Roman"/>
          <w:sz w:val="24"/>
          <w:szCs w:val="24"/>
        </w:rPr>
        <w:t>This can lead to cognitive overload for these recipients, which in turn ironically leads to a diminished perception of clarity in one’s communications, as evidenced by the emp</w:t>
      </w:r>
      <w:r w:rsidR="005C4F81">
        <w:rPr>
          <w:rFonts w:ascii="Times New Roman" w:hAnsi="Times New Roman" w:cs="Times New Roman"/>
          <w:sz w:val="24"/>
          <w:szCs w:val="24"/>
        </w:rPr>
        <w:t>irical research cited earlier in this chapter</w:t>
      </w:r>
      <w:r w:rsidR="00665AC5" w:rsidRPr="002F50AF">
        <w:rPr>
          <w:rFonts w:ascii="Times New Roman" w:hAnsi="Times New Roman" w:cs="Times New Roman"/>
          <w:sz w:val="24"/>
          <w:szCs w:val="24"/>
        </w:rPr>
        <w:t xml:space="preserve">. Succumbing to this temptation </w:t>
      </w:r>
      <w:r w:rsidR="000C059A" w:rsidRPr="002F50AF">
        <w:rPr>
          <w:rFonts w:ascii="Times New Roman" w:hAnsi="Times New Roman" w:cs="Times New Roman"/>
          <w:sz w:val="24"/>
          <w:szCs w:val="24"/>
        </w:rPr>
        <w:t xml:space="preserve">may also manifest in the communicator being reluctant to communicate in the first place, as they </w:t>
      </w:r>
      <w:r w:rsidR="00665AC5" w:rsidRPr="002F50AF">
        <w:rPr>
          <w:rFonts w:ascii="Times New Roman" w:hAnsi="Times New Roman" w:cs="Times New Roman"/>
          <w:sz w:val="24"/>
          <w:szCs w:val="24"/>
        </w:rPr>
        <w:t>may struggle to identify</w:t>
      </w:r>
      <w:r w:rsidR="000C059A" w:rsidRPr="002F50AF">
        <w:rPr>
          <w:rFonts w:ascii="Times New Roman" w:hAnsi="Times New Roman" w:cs="Times New Roman"/>
          <w:sz w:val="24"/>
          <w:szCs w:val="24"/>
        </w:rPr>
        <w:t xml:space="preserve"> a way of presenting their ideas that meets their own overly demanding standards for clarity. In each case, succumbing to the temptation toward excessive clarity ends up harming one’s ability to advance others’ epistemic goods via clear communication. The virtuously clear communicator hits a mean between this extreme tendency</w:t>
      </w:r>
      <w:r w:rsidR="00665AC5" w:rsidRPr="002F50AF">
        <w:rPr>
          <w:rFonts w:ascii="Times New Roman" w:hAnsi="Times New Roman" w:cs="Times New Roman"/>
          <w:sz w:val="24"/>
          <w:szCs w:val="24"/>
        </w:rPr>
        <w:t xml:space="preserve"> toward clarity</w:t>
      </w:r>
      <w:r w:rsidR="000C059A" w:rsidRPr="002F50AF">
        <w:rPr>
          <w:rFonts w:ascii="Times New Roman" w:hAnsi="Times New Roman" w:cs="Times New Roman"/>
          <w:sz w:val="24"/>
          <w:szCs w:val="24"/>
        </w:rPr>
        <w:t xml:space="preserve"> and the deficient tendencies toward clarity characteristic of inattentive, </w:t>
      </w:r>
      <w:r w:rsidR="00692393" w:rsidRPr="002F50AF">
        <w:rPr>
          <w:rFonts w:ascii="Times New Roman" w:hAnsi="Times New Roman" w:cs="Times New Roman"/>
          <w:sz w:val="24"/>
          <w:szCs w:val="24"/>
        </w:rPr>
        <w:t>careless</w:t>
      </w:r>
      <w:r w:rsidR="000C059A" w:rsidRPr="002F50AF">
        <w:rPr>
          <w:rFonts w:ascii="Times New Roman" w:hAnsi="Times New Roman" w:cs="Times New Roman"/>
          <w:sz w:val="24"/>
          <w:szCs w:val="24"/>
        </w:rPr>
        <w:t>, and obscure communicators.</w:t>
      </w:r>
    </w:p>
    <w:p w:rsidR="00744931" w:rsidRPr="002F50AF" w:rsidRDefault="00744931" w:rsidP="001C3D78">
      <w:pPr>
        <w:rPr>
          <w:rFonts w:ascii="Times New Roman" w:hAnsi="Times New Roman" w:cs="Times New Roman"/>
          <w:sz w:val="24"/>
          <w:szCs w:val="24"/>
        </w:rPr>
      </w:pPr>
      <w:r w:rsidRPr="002F50AF">
        <w:rPr>
          <w:rFonts w:ascii="Times New Roman" w:hAnsi="Times New Roman" w:cs="Times New Roman"/>
          <w:sz w:val="24"/>
          <w:szCs w:val="24"/>
        </w:rPr>
        <w:tab/>
        <w:t xml:space="preserve">Jason </w:t>
      </w:r>
      <w:proofErr w:type="spellStart"/>
      <w:r w:rsidRPr="002F50AF">
        <w:rPr>
          <w:rFonts w:ascii="Times New Roman" w:hAnsi="Times New Roman" w:cs="Times New Roman"/>
          <w:sz w:val="24"/>
          <w:szCs w:val="24"/>
        </w:rPr>
        <w:t>Baehr</w:t>
      </w:r>
      <w:proofErr w:type="spellEnd"/>
      <w:r w:rsidRPr="002F50AF">
        <w:rPr>
          <w:rFonts w:ascii="Times New Roman" w:hAnsi="Times New Roman" w:cs="Times New Roman"/>
          <w:sz w:val="24"/>
          <w:szCs w:val="24"/>
        </w:rPr>
        <w:t xml:space="preserve"> (2015) warns about a vice of this kind that he contrasts with the virtue of carefulness. “Within an educational context,” he writes, “an excess of intellectual carefulness is also quite common” (108). Such excessive carefulness, </w:t>
      </w:r>
      <w:proofErr w:type="spellStart"/>
      <w:r w:rsidRPr="002F50AF">
        <w:rPr>
          <w:rFonts w:ascii="Times New Roman" w:hAnsi="Times New Roman" w:cs="Times New Roman"/>
          <w:sz w:val="24"/>
          <w:szCs w:val="24"/>
        </w:rPr>
        <w:t>Baehr</w:t>
      </w:r>
      <w:proofErr w:type="spellEnd"/>
      <w:r w:rsidRPr="002F50AF">
        <w:rPr>
          <w:rFonts w:ascii="Times New Roman" w:hAnsi="Times New Roman" w:cs="Times New Roman"/>
          <w:sz w:val="24"/>
          <w:szCs w:val="24"/>
        </w:rPr>
        <w:t xml:space="preserve"> suggests, is “tied, in fact, to the problem of perfectionism familiar to many teachers.” He offers the following example:</w:t>
      </w:r>
    </w:p>
    <w:p w:rsidR="000C059A" w:rsidRPr="002F50AF" w:rsidRDefault="00744931" w:rsidP="00744931">
      <w:pPr>
        <w:ind w:left="720"/>
        <w:rPr>
          <w:rFonts w:ascii="Times New Roman" w:hAnsi="Times New Roman" w:cs="Times New Roman"/>
          <w:sz w:val="24"/>
          <w:szCs w:val="24"/>
        </w:rPr>
      </w:pPr>
      <w:r w:rsidRPr="002F50AF">
        <w:rPr>
          <w:rFonts w:ascii="Times New Roman" w:hAnsi="Times New Roman" w:cs="Times New Roman"/>
          <w:sz w:val="24"/>
          <w:szCs w:val="24"/>
        </w:rPr>
        <w:t>Think of the student who is obsessed with not making mistakes or with getting anything less than an A on an assignment. This student’s concern with avoiding errors is rooted in fear—a fear that seems tied to the student’s self-image or self-esteem. (109)</w:t>
      </w:r>
    </w:p>
    <w:p w:rsidR="00F779AF" w:rsidRPr="002F50AF" w:rsidRDefault="00744931" w:rsidP="001C3D78">
      <w:pPr>
        <w:rPr>
          <w:rFonts w:ascii="Times New Roman" w:hAnsi="Times New Roman" w:cs="Times New Roman"/>
          <w:sz w:val="24"/>
          <w:szCs w:val="24"/>
        </w:rPr>
      </w:pPr>
      <w:r w:rsidRPr="002F50AF">
        <w:rPr>
          <w:rFonts w:ascii="Times New Roman" w:hAnsi="Times New Roman" w:cs="Times New Roman"/>
          <w:sz w:val="24"/>
          <w:szCs w:val="24"/>
        </w:rPr>
        <w:t xml:space="preserve">This idea of a unified tendency to be excessively concerned with making mistakes, fearful of making them, motivated by a drive to achieve perfection and a tendency to tie one’s own self-esteem to whether one has performed perfectly is reflected well in recent psychological measures of perfectionism. </w:t>
      </w:r>
    </w:p>
    <w:p w:rsidR="00F779AF" w:rsidRPr="002F50AF" w:rsidRDefault="00197B81" w:rsidP="00F779AF">
      <w:pPr>
        <w:ind w:firstLine="720"/>
        <w:rPr>
          <w:rFonts w:ascii="Times New Roman" w:hAnsi="Times New Roman" w:cs="Times New Roman"/>
          <w:sz w:val="24"/>
          <w:szCs w:val="24"/>
        </w:rPr>
      </w:pPr>
      <w:proofErr w:type="spellStart"/>
      <w:r w:rsidRPr="002F50AF">
        <w:rPr>
          <w:rFonts w:ascii="Times New Roman" w:hAnsi="Times New Roman" w:cs="Times New Roman"/>
          <w:sz w:val="24"/>
          <w:szCs w:val="24"/>
        </w:rPr>
        <w:t>Feher</w:t>
      </w:r>
      <w:proofErr w:type="spellEnd"/>
      <w:r w:rsidRPr="002F50AF">
        <w:rPr>
          <w:rFonts w:ascii="Times New Roman" w:hAnsi="Times New Roman" w:cs="Times New Roman"/>
          <w:sz w:val="24"/>
          <w:szCs w:val="24"/>
        </w:rPr>
        <w:t xml:space="preserve"> and colleagues (forthcoming</w:t>
      </w:r>
      <w:r w:rsidR="00F779AF" w:rsidRPr="002F50AF">
        <w:rPr>
          <w:rFonts w:ascii="Times New Roman" w:hAnsi="Times New Roman" w:cs="Times New Roman"/>
          <w:sz w:val="24"/>
          <w:szCs w:val="24"/>
        </w:rPr>
        <w:t xml:space="preserve">) recently developed a three factor model of perfectionism, which includes the factors of rigid perfectionism, self-critical perfectionism, and narcissistic perfectionism. It is the first two factors that are relevant here. Summarizing the psychological literature on these topics, </w:t>
      </w:r>
      <w:proofErr w:type="spellStart"/>
      <w:r w:rsidR="00F779AF" w:rsidRPr="002F50AF">
        <w:rPr>
          <w:rFonts w:ascii="Times New Roman" w:hAnsi="Times New Roman" w:cs="Times New Roman"/>
          <w:sz w:val="24"/>
          <w:szCs w:val="24"/>
        </w:rPr>
        <w:t>Feher</w:t>
      </w:r>
      <w:proofErr w:type="spellEnd"/>
      <w:r w:rsidR="00F779AF" w:rsidRPr="002F50AF">
        <w:rPr>
          <w:rFonts w:ascii="Times New Roman" w:hAnsi="Times New Roman" w:cs="Times New Roman"/>
          <w:sz w:val="24"/>
          <w:szCs w:val="24"/>
        </w:rPr>
        <w:t xml:space="preserve"> and colleagues describe </w:t>
      </w:r>
      <w:r w:rsidR="001F561A">
        <w:rPr>
          <w:rFonts w:ascii="Times New Roman" w:hAnsi="Times New Roman" w:cs="Times New Roman"/>
          <w:sz w:val="24"/>
          <w:szCs w:val="24"/>
        </w:rPr>
        <w:t>the first two of these</w:t>
      </w:r>
      <w:r w:rsidR="00F779AF" w:rsidRPr="002F50AF">
        <w:rPr>
          <w:rFonts w:ascii="Times New Roman" w:hAnsi="Times New Roman" w:cs="Times New Roman"/>
          <w:sz w:val="24"/>
          <w:szCs w:val="24"/>
        </w:rPr>
        <w:t xml:space="preserve"> factors as follows:</w:t>
      </w:r>
    </w:p>
    <w:p w:rsidR="00744931" w:rsidRPr="002F50AF" w:rsidRDefault="00F779AF" w:rsidP="00F779AF">
      <w:pPr>
        <w:ind w:left="720"/>
        <w:rPr>
          <w:rFonts w:ascii="Times New Roman" w:hAnsi="Times New Roman" w:cs="Times New Roman"/>
          <w:sz w:val="24"/>
          <w:szCs w:val="24"/>
        </w:rPr>
      </w:pPr>
      <w:r w:rsidRPr="002F50AF">
        <w:rPr>
          <w:rFonts w:ascii="Times New Roman" w:hAnsi="Times New Roman" w:cs="Times New Roman"/>
          <w:sz w:val="24"/>
          <w:szCs w:val="24"/>
        </w:rPr>
        <w:t>Rigid perfectionism is defined as demanding flawless performance from the self. It contains the facets self-oriented perfectionism and self-worth contingencies. Self-oriented perfectionism reflects the importance placed on, as well as striving toward, perfection. Self-worth contingencies . . . [reflect] the link between one’s self</w:t>
      </w:r>
      <w:r w:rsidR="001F561A">
        <w:rPr>
          <w:rFonts w:ascii="Times New Roman" w:hAnsi="Times New Roman" w:cs="Times New Roman"/>
          <w:sz w:val="24"/>
          <w:szCs w:val="24"/>
        </w:rPr>
        <w:t>-</w:t>
      </w:r>
      <w:r w:rsidRPr="002F50AF">
        <w:rPr>
          <w:rFonts w:ascii="Times New Roman" w:hAnsi="Times New Roman" w:cs="Times New Roman"/>
          <w:sz w:val="24"/>
          <w:szCs w:val="24"/>
        </w:rPr>
        <w:t xml:space="preserve">worth and meeting personal standards of perfection. . . . Self-critical perfectionism was </w:t>
      </w:r>
      <w:proofErr w:type="spellStart"/>
      <w:r w:rsidRPr="002F50AF">
        <w:rPr>
          <w:rFonts w:ascii="Times New Roman" w:hAnsi="Times New Roman" w:cs="Times New Roman"/>
          <w:sz w:val="24"/>
          <w:szCs w:val="24"/>
        </w:rPr>
        <w:t>operationalized</w:t>
      </w:r>
      <w:proofErr w:type="spellEnd"/>
      <w:r w:rsidRPr="002F50AF">
        <w:rPr>
          <w:rFonts w:ascii="Times New Roman" w:hAnsi="Times New Roman" w:cs="Times New Roman"/>
          <w:sz w:val="24"/>
          <w:szCs w:val="24"/>
        </w:rPr>
        <w:t xml:space="preserve"> </w:t>
      </w:r>
      <w:r w:rsidR="001F561A">
        <w:rPr>
          <w:rFonts w:ascii="Times New Roman" w:hAnsi="Times New Roman" w:cs="Times New Roman"/>
          <w:sz w:val="24"/>
          <w:szCs w:val="24"/>
        </w:rPr>
        <w:t xml:space="preserve">. . . </w:t>
      </w:r>
      <w:r w:rsidR="001F561A">
        <w:rPr>
          <w:rFonts w:ascii="Times New Roman" w:hAnsi="Times New Roman" w:cs="Times New Roman"/>
          <w:sz w:val="24"/>
          <w:szCs w:val="24"/>
        </w:rPr>
        <w:lastRenderedPageBreak/>
        <w:t>[as]</w:t>
      </w:r>
      <w:r w:rsidRPr="002F50AF">
        <w:rPr>
          <w:rFonts w:ascii="Times New Roman" w:hAnsi="Times New Roman" w:cs="Times New Roman"/>
          <w:sz w:val="24"/>
          <w:szCs w:val="24"/>
        </w:rPr>
        <w:t xml:space="preserve"> concern over mistakes (overly negative reactions to perceived mistakes and failures), doubts about actions (pervading uncertainty and dissatisfaction of one’s performance), self-criticism (overly self-critical responses to perceived absence of perfection), and socially prescribed perfectionism (a propensity to believe that others demand perfection from oneself). (2)</w:t>
      </w:r>
      <w:r w:rsidR="00744931" w:rsidRPr="002F50AF">
        <w:rPr>
          <w:rFonts w:ascii="Times New Roman" w:hAnsi="Times New Roman" w:cs="Times New Roman"/>
          <w:sz w:val="24"/>
          <w:szCs w:val="24"/>
        </w:rPr>
        <w:t xml:space="preserve"> </w:t>
      </w:r>
    </w:p>
    <w:p w:rsidR="00F779AF" w:rsidRPr="002F50AF" w:rsidRDefault="00F779AF" w:rsidP="001C3D78">
      <w:pPr>
        <w:rPr>
          <w:rFonts w:ascii="Times New Roman" w:hAnsi="Times New Roman" w:cs="Times New Roman"/>
          <w:sz w:val="24"/>
          <w:szCs w:val="24"/>
        </w:rPr>
      </w:pPr>
      <w:proofErr w:type="spellStart"/>
      <w:r w:rsidRPr="002F50AF">
        <w:rPr>
          <w:rFonts w:ascii="Times New Roman" w:hAnsi="Times New Roman" w:cs="Times New Roman"/>
          <w:sz w:val="24"/>
          <w:szCs w:val="24"/>
        </w:rPr>
        <w:t>Feher</w:t>
      </w:r>
      <w:proofErr w:type="spellEnd"/>
      <w:r w:rsidRPr="002F50AF">
        <w:rPr>
          <w:rFonts w:ascii="Times New Roman" w:hAnsi="Times New Roman" w:cs="Times New Roman"/>
          <w:sz w:val="24"/>
          <w:szCs w:val="24"/>
        </w:rPr>
        <w:t xml:space="preserve"> and colleagues found that rigid and self-critical perfectionism were highly correlated, and were predictive of negative outcomes such as stress and depression.</w:t>
      </w:r>
    </w:p>
    <w:p w:rsidR="00F779AF" w:rsidRPr="002F50AF" w:rsidRDefault="00F779AF" w:rsidP="001C3D78">
      <w:pPr>
        <w:rPr>
          <w:rFonts w:ascii="Times New Roman" w:hAnsi="Times New Roman" w:cs="Times New Roman"/>
          <w:sz w:val="24"/>
          <w:szCs w:val="24"/>
        </w:rPr>
      </w:pPr>
      <w:r w:rsidRPr="002F50AF">
        <w:rPr>
          <w:rFonts w:ascii="Times New Roman" w:hAnsi="Times New Roman" w:cs="Times New Roman"/>
          <w:sz w:val="24"/>
          <w:szCs w:val="24"/>
        </w:rPr>
        <w:tab/>
        <w:t xml:space="preserve">Perfectionism of this sort, of course, is a very broad personality tendency. Yet, as </w:t>
      </w:r>
      <w:proofErr w:type="spellStart"/>
      <w:r w:rsidRPr="002F50AF">
        <w:rPr>
          <w:rFonts w:ascii="Times New Roman" w:hAnsi="Times New Roman" w:cs="Times New Roman"/>
          <w:sz w:val="24"/>
          <w:szCs w:val="24"/>
        </w:rPr>
        <w:t>Baehr’s</w:t>
      </w:r>
      <w:proofErr w:type="spellEnd"/>
      <w:r w:rsidRPr="002F50AF">
        <w:rPr>
          <w:rFonts w:ascii="Times New Roman" w:hAnsi="Times New Roman" w:cs="Times New Roman"/>
          <w:sz w:val="24"/>
          <w:szCs w:val="24"/>
        </w:rPr>
        <w:t xml:space="preserve"> comments suggest, we can imagine more narrow versions of perfectionism</w:t>
      </w:r>
      <w:r w:rsidR="00874C33" w:rsidRPr="002F50AF">
        <w:rPr>
          <w:rFonts w:ascii="Times New Roman" w:hAnsi="Times New Roman" w:cs="Times New Roman"/>
          <w:sz w:val="24"/>
          <w:szCs w:val="24"/>
        </w:rPr>
        <w:t xml:space="preserve"> or excessive carefulness. These may be restricted to the domain of academic performance, as in </w:t>
      </w:r>
      <w:proofErr w:type="spellStart"/>
      <w:r w:rsidR="00874C33" w:rsidRPr="002F50AF">
        <w:rPr>
          <w:rFonts w:ascii="Times New Roman" w:hAnsi="Times New Roman" w:cs="Times New Roman"/>
          <w:sz w:val="24"/>
          <w:szCs w:val="24"/>
        </w:rPr>
        <w:t>Baehr’s</w:t>
      </w:r>
      <w:proofErr w:type="spellEnd"/>
      <w:r w:rsidR="00874C33" w:rsidRPr="002F50AF">
        <w:rPr>
          <w:rFonts w:ascii="Times New Roman" w:hAnsi="Times New Roman" w:cs="Times New Roman"/>
          <w:sz w:val="24"/>
          <w:szCs w:val="24"/>
        </w:rPr>
        <w:t xml:space="preserve"> example. Or they may be restricted to, or at least include, the domain of one’s communications with others. A </w:t>
      </w:r>
      <w:proofErr w:type="spellStart"/>
      <w:r w:rsidR="00874C33" w:rsidRPr="002F50AF">
        <w:rPr>
          <w:rFonts w:ascii="Times New Roman" w:hAnsi="Times New Roman" w:cs="Times New Roman"/>
          <w:sz w:val="24"/>
          <w:szCs w:val="24"/>
        </w:rPr>
        <w:t>perfectionistic</w:t>
      </w:r>
      <w:proofErr w:type="spellEnd"/>
      <w:r w:rsidR="00874C33" w:rsidRPr="002F50AF">
        <w:rPr>
          <w:rFonts w:ascii="Times New Roman" w:hAnsi="Times New Roman" w:cs="Times New Roman"/>
          <w:sz w:val="24"/>
          <w:szCs w:val="24"/>
        </w:rPr>
        <w:t xml:space="preserve"> tendency of this latter kind that incorporates rigid and self-critical perfectionist orientations toward how one communicates to others is especially opposed to the virtue of communicative clarity. The virtuously clear communicator’s motivation in communicating is not to communicate flawlessly so as to preserve or enhance their sense of self-worth by achieving their own self-imposed standards of perfection for communication.</w:t>
      </w:r>
      <w:r w:rsidRPr="002F50AF">
        <w:rPr>
          <w:rFonts w:ascii="Times New Roman" w:hAnsi="Times New Roman" w:cs="Times New Roman"/>
          <w:sz w:val="24"/>
          <w:szCs w:val="24"/>
        </w:rPr>
        <w:t xml:space="preserve"> </w:t>
      </w:r>
      <w:r w:rsidR="00874C33" w:rsidRPr="002F50AF">
        <w:rPr>
          <w:rFonts w:ascii="Times New Roman" w:hAnsi="Times New Roman" w:cs="Times New Roman"/>
          <w:sz w:val="24"/>
          <w:szCs w:val="24"/>
        </w:rPr>
        <w:t>Rather, what motivates their tendency toward clear communication is their concern to be adequately understood by the recipients of their communications so that they can thereby advance these others’ epistemic goods. This will lead them to be concerned about mistakes in their communications that lead others toward significant misunderstandings of their communicative intentions. But it does not involve and needn’t lead to the kind of fear of making mistakes in their communications that would be characteristic of perfectionism in this domain.</w:t>
      </w:r>
    </w:p>
    <w:p w:rsidR="003A0006" w:rsidRPr="002F50AF" w:rsidRDefault="00874C33" w:rsidP="00F54D33">
      <w:pPr>
        <w:pStyle w:val="NormalWeb"/>
        <w:shd w:val="clear" w:color="auto" w:fill="FFFFFF"/>
        <w:spacing w:before="0" w:beforeAutospacing="0" w:after="173" w:afterAutospacing="0"/>
      </w:pPr>
      <w:r w:rsidRPr="002F50AF">
        <w:tab/>
      </w:r>
      <w:r w:rsidR="00F54D33" w:rsidRPr="002F50AF">
        <w:t>Some philosophers, in their remarks championing clarity and precision, especially in the conduct of professional philosophy, flirt with advocating this sort of perfectionism. For example, Timothy Williamson writes that “</w:t>
      </w:r>
      <w:r w:rsidR="00F54D33" w:rsidRPr="002F50AF">
        <w:rPr>
          <w:color w:val="000000"/>
        </w:rPr>
        <w:t>Pedantry is a fault on the right side” (185). Bryan Magee, in his work advocating clarity, writes that “</w:t>
      </w:r>
      <w:r w:rsidR="00F54D33" w:rsidRPr="002F50AF">
        <w:t xml:space="preserve">one should try to be as clear as possible” (460). He claims, further, that “If one is to make something fully clear to others one must first make it fully clear to oneself. </w:t>
      </w:r>
      <w:proofErr w:type="gramStart"/>
      <w:r w:rsidR="00F54D33" w:rsidRPr="002F50AF">
        <w:t>This means thinking it through to the bottom, to the point where one has a complete grasp of its presentational structure” (454).</w:t>
      </w:r>
      <w:proofErr w:type="gramEnd"/>
      <w:r w:rsidR="00F54D33" w:rsidRPr="002F50AF">
        <w:t xml:space="preserve"> Valerie Hobb</w:t>
      </w:r>
      <w:r w:rsidR="003A0006" w:rsidRPr="002F50AF">
        <w:t>e</w:t>
      </w:r>
      <w:r w:rsidR="00F54D33" w:rsidRPr="002F50AF">
        <w:t xml:space="preserve">s </w:t>
      </w:r>
      <w:r w:rsidR="00197B81" w:rsidRPr="002F50AF">
        <w:t xml:space="preserve">(2015) </w:t>
      </w:r>
      <w:r w:rsidR="00F54D33" w:rsidRPr="002F50AF">
        <w:t>objects to Magee here on the basis that demanding full clarity of understanding on one’s own part prior to efforts to communicate this understanding to others is unrealistic and does not reflect the way in which our idea</w:t>
      </w:r>
      <w:r w:rsidR="003A0006" w:rsidRPr="002F50AF">
        <w:t>s tend to be clarified by the ve</w:t>
      </w:r>
      <w:r w:rsidR="00F54D33" w:rsidRPr="002F50AF">
        <w:t>ry process of tryi</w:t>
      </w:r>
      <w:r w:rsidR="003A0006" w:rsidRPr="002F50AF">
        <w:t>ng to present them and negotiating</w:t>
      </w:r>
      <w:r w:rsidR="00F54D33" w:rsidRPr="002F50AF">
        <w:t xml:space="preserve"> an understanding of them </w:t>
      </w:r>
      <w:r w:rsidR="003A0006" w:rsidRPr="002F50AF">
        <w:t xml:space="preserve">within our communities. </w:t>
      </w:r>
      <w:proofErr w:type="gramStart"/>
      <w:r w:rsidR="003A0006" w:rsidRPr="002F50AF">
        <w:t>As she puts it, “communication, in its various forms, helps to shape and sharpen thought” (139).</w:t>
      </w:r>
      <w:proofErr w:type="gramEnd"/>
      <w:r w:rsidR="003A0006" w:rsidRPr="002F50AF">
        <w:t xml:space="preserve"> What is key for present purposes is the observation that in order to communicate with sufficient clarity as to be adequately understood by others so that one can advance their epistemic goods with one’s communications, one needn’t always have thought things “through to the bottom” beforehand. To demand otherwise of oneself risks a stultifying perfectionism that gets in the way of clear communication rather than facilitating it.</w:t>
      </w:r>
    </w:p>
    <w:p w:rsidR="00744931" w:rsidRPr="002F50AF" w:rsidRDefault="003A0006" w:rsidP="001C3D78">
      <w:pPr>
        <w:rPr>
          <w:rFonts w:ascii="Times New Roman" w:hAnsi="Times New Roman" w:cs="Times New Roman"/>
          <w:sz w:val="24"/>
          <w:szCs w:val="24"/>
        </w:rPr>
      </w:pPr>
      <w:r w:rsidRPr="002F50AF">
        <w:rPr>
          <w:rFonts w:ascii="Times New Roman" w:hAnsi="Times New Roman" w:cs="Times New Roman"/>
          <w:sz w:val="24"/>
          <w:szCs w:val="24"/>
        </w:rPr>
        <w:lastRenderedPageBreak/>
        <w:tab/>
        <w:t>T</w:t>
      </w:r>
      <w:r w:rsidR="00C10CCB" w:rsidRPr="002F50AF">
        <w:rPr>
          <w:rFonts w:ascii="Times New Roman" w:hAnsi="Times New Roman" w:cs="Times New Roman"/>
          <w:sz w:val="24"/>
          <w:szCs w:val="24"/>
        </w:rPr>
        <w:t>he virtue of communicative clarity</w:t>
      </w:r>
      <w:r w:rsidRPr="002F50AF">
        <w:rPr>
          <w:rFonts w:ascii="Times New Roman" w:hAnsi="Times New Roman" w:cs="Times New Roman"/>
          <w:sz w:val="24"/>
          <w:szCs w:val="24"/>
        </w:rPr>
        <w:t>, then, like many other virtues, is a kind of mean between extremes. Part of what helps to secure its place in this mean space between vices such as obscurantism, on the one hand, and perfectionism, on the other, is its distinctively other-regarding character. What regulates the virtuously clear communicator’s tendency to communicate clearly is their motivation to thereby have their communicative intentions adequately understood by their audience so as to promote the latter’s epistemic goods. The motivations that regulate the extent of clarity employed in the communications of the perfectionist and the obscurantist are quite different. The obscurantist aims to secure or enhance their intellectual reputation by leading others to think they have something pro</w:t>
      </w:r>
      <w:r w:rsidR="00C10CCB" w:rsidRPr="002F50AF">
        <w:rPr>
          <w:rFonts w:ascii="Times New Roman" w:hAnsi="Times New Roman" w:cs="Times New Roman"/>
          <w:sz w:val="24"/>
          <w:szCs w:val="24"/>
        </w:rPr>
        <w:t xml:space="preserve">found to contribute, and as a result tends toward deficient clarity in their communication. The </w:t>
      </w:r>
      <w:proofErr w:type="spellStart"/>
      <w:r w:rsidR="00C10CCB" w:rsidRPr="002F50AF">
        <w:rPr>
          <w:rFonts w:ascii="Times New Roman" w:hAnsi="Times New Roman" w:cs="Times New Roman"/>
          <w:sz w:val="24"/>
          <w:szCs w:val="24"/>
        </w:rPr>
        <w:t>perfectionistic</w:t>
      </w:r>
      <w:proofErr w:type="spellEnd"/>
      <w:r w:rsidR="00C10CCB" w:rsidRPr="002F50AF">
        <w:rPr>
          <w:rFonts w:ascii="Times New Roman" w:hAnsi="Times New Roman" w:cs="Times New Roman"/>
          <w:sz w:val="24"/>
          <w:szCs w:val="24"/>
        </w:rPr>
        <w:t xml:space="preserve"> communicator is motivated by meeting their own excessive standards for perfect communication, rather than by communicating in such a way as to promote others’ epistemic goods, and as a result tends to communicate with excessive clarity or to stultify their efforts to communicate. By contrast, the tendency toward virtuously clear communication lays an essential foundation for any other virtuous communication that advances others</w:t>
      </w:r>
      <w:r w:rsidR="00EC7220" w:rsidRPr="002F50AF">
        <w:rPr>
          <w:rFonts w:ascii="Times New Roman" w:hAnsi="Times New Roman" w:cs="Times New Roman"/>
          <w:sz w:val="24"/>
          <w:szCs w:val="24"/>
        </w:rPr>
        <w:t>’</w:t>
      </w:r>
      <w:r w:rsidR="00C10CCB" w:rsidRPr="002F50AF">
        <w:rPr>
          <w:rFonts w:ascii="Times New Roman" w:hAnsi="Times New Roman" w:cs="Times New Roman"/>
          <w:sz w:val="24"/>
          <w:szCs w:val="24"/>
        </w:rPr>
        <w:t xml:space="preserve"> epistemic goods, such as virtuously thorough or careful communication. </w:t>
      </w:r>
      <w:r w:rsidRPr="002F50AF">
        <w:rPr>
          <w:rFonts w:ascii="Times New Roman" w:hAnsi="Times New Roman" w:cs="Times New Roman"/>
          <w:sz w:val="24"/>
          <w:szCs w:val="24"/>
        </w:rPr>
        <w:t xml:space="preserve"> </w:t>
      </w:r>
    </w:p>
    <w:p w:rsidR="00197B81" w:rsidRPr="002F50AF" w:rsidRDefault="00197B81" w:rsidP="001C3D78">
      <w:pPr>
        <w:rPr>
          <w:rFonts w:ascii="Times New Roman" w:hAnsi="Times New Roman" w:cs="Times New Roman"/>
          <w:sz w:val="24"/>
          <w:szCs w:val="24"/>
        </w:rPr>
      </w:pPr>
    </w:p>
    <w:p w:rsidR="00197B81" w:rsidRPr="002F50AF" w:rsidRDefault="00197B81" w:rsidP="001C3D78">
      <w:pPr>
        <w:rPr>
          <w:rFonts w:ascii="Times New Roman" w:hAnsi="Times New Roman" w:cs="Times New Roman"/>
          <w:sz w:val="24"/>
          <w:szCs w:val="24"/>
        </w:rPr>
      </w:pPr>
      <w:r w:rsidRPr="002F50AF">
        <w:rPr>
          <w:rFonts w:ascii="Times New Roman" w:hAnsi="Times New Roman" w:cs="Times New Roman"/>
          <w:sz w:val="24"/>
          <w:szCs w:val="24"/>
        </w:rPr>
        <w:t>References</w:t>
      </w:r>
    </w:p>
    <w:p w:rsidR="00197B81" w:rsidRPr="00F77DD5" w:rsidRDefault="00197B81" w:rsidP="00197B81">
      <w:pPr>
        <w:rPr>
          <w:rFonts w:ascii="Times New Roman" w:hAnsi="Times New Roman" w:cs="Times New Roman"/>
          <w:sz w:val="24"/>
          <w:szCs w:val="24"/>
        </w:rPr>
      </w:pPr>
      <w:proofErr w:type="spellStart"/>
      <w:r w:rsidRPr="00F77DD5">
        <w:rPr>
          <w:rFonts w:ascii="Times New Roman" w:hAnsi="Times New Roman" w:cs="Times New Roman"/>
          <w:sz w:val="24"/>
          <w:szCs w:val="24"/>
        </w:rPr>
        <w:t>Baehr</w:t>
      </w:r>
      <w:proofErr w:type="spellEnd"/>
      <w:r w:rsidRPr="00F77DD5">
        <w:rPr>
          <w:rFonts w:ascii="Times New Roman" w:hAnsi="Times New Roman" w:cs="Times New Roman"/>
          <w:sz w:val="24"/>
          <w:szCs w:val="24"/>
        </w:rPr>
        <w:t xml:space="preserve">, Jason. 2015. </w:t>
      </w:r>
      <w:r w:rsidRPr="00F77DD5">
        <w:rPr>
          <w:rFonts w:ascii="Times New Roman" w:hAnsi="Times New Roman" w:cs="Times New Roman"/>
          <w:i/>
          <w:sz w:val="24"/>
          <w:szCs w:val="24"/>
        </w:rPr>
        <w:t>Cultivating Good Minds: A Philosophical and Practical Guide to Educating for Intellectual Virtues</w:t>
      </w:r>
      <w:r w:rsidRPr="00F77DD5">
        <w:rPr>
          <w:rFonts w:ascii="Times New Roman" w:hAnsi="Times New Roman" w:cs="Times New Roman"/>
          <w:sz w:val="24"/>
          <w:szCs w:val="24"/>
        </w:rPr>
        <w:t xml:space="preserve">. </w:t>
      </w:r>
      <w:proofErr w:type="gramStart"/>
      <w:r w:rsidRPr="00F77DD5">
        <w:rPr>
          <w:rFonts w:ascii="Times New Roman" w:hAnsi="Times New Roman" w:cs="Times New Roman"/>
          <w:sz w:val="24"/>
          <w:szCs w:val="24"/>
        </w:rPr>
        <w:t>Available at intellectualvirtues.org.</w:t>
      </w:r>
      <w:proofErr w:type="gramEnd"/>
    </w:p>
    <w:p w:rsidR="00197B81" w:rsidRPr="00F77DD5" w:rsidRDefault="00197B81" w:rsidP="00197B81">
      <w:pPr>
        <w:rPr>
          <w:rFonts w:ascii="Times New Roman" w:hAnsi="Times New Roman" w:cs="Times New Roman"/>
          <w:sz w:val="24"/>
          <w:szCs w:val="24"/>
        </w:rPr>
      </w:pPr>
      <w:proofErr w:type="spellStart"/>
      <w:r w:rsidRPr="00F77DD5">
        <w:rPr>
          <w:rFonts w:ascii="Times New Roman" w:hAnsi="Times New Roman" w:cs="Times New Roman"/>
          <w:sz w:val="24"/>
          <w:szCs w:val="24"/>
        </w:rPr>
        <w:t>Bolkan</w:t>
      </w:r>
      <w:proofErr w:type="spellEnd"/>
      <w:r w:rsidRPr="00F77DD5">
        <w:rPr>
          <w:rFonts w:ascii="Times New Roman" w:hAnsi="Times New Roman" w:cs="Times New Roman"/>
          <w:sz w:val="24"/>
          <w:szCs w:val="24"/>
        </w:rPr>
        <w:t xml:space="preserve">, San. 2017. “Development and Validation of the Clarity Indicators Scale.” </w:t>
      </w:r>
      <w:r w:rsidRPr="00F77DD5">
        <w:rPr>
          <w:rFonts w:ascii="Times New Roman" w:hAnsi="Times New Roman" w:cs="Times New Roman"/>
          <w:i/>
          <w:sz w:val="24"/>
          <w:szCs w:val="24"/>
        </w:rPr>
        <w:t>Communication Education</w:t>
      </w:r>
      <w:r w:rsidRPr="00F77DD5">
        <w:rPr>
          <w:rFonts w:ascii="Times New Roman" w:hAnsi="Times New Roman" w:cs="Times New Roman"/>
          <w:sz w:val="24"/>
          <w:szCs w:val="24"/>
        </w:rPr>
        <w:t xml:space="preserve"> 66, 1: 1-18.</w:t>
      </w:r>
    </w:p>
    <w:p w:rsidR="00197B81" w:rsidRPr="00F77DD5" w:rsidRDefault="00197B81" w:rsidP="00197B81">
      <w:pPr>
        <w:rPr>
          <w:rFonts w:ascii="Times New Roman" w:hAnsi="Times New Roman" w:cs="Times New Roman"/>
          <w:sz w:val="24"/>
          <w:szCs w:val="24"/>
        </w:rPr>
      </w:pPr>
      <w:proofErr w:type="spellStart"/>
      <w:proofErr w:type="gramStart"/>
      <w:r w:rsidRPr="00F77DD5">
        <w:rPr>
          <w:rFonts w:ascii="Times New Roman" w:hAnsi="Times New Roman" w:cs="Times New Roman"/>
          <w:sz w:val="24"/>
          <w:szCs w:val="24"/>
        </w:rPr>
        <w:t>Buekens</w:t>
      </w:r>
      <w:proofErr w:type="spellEnd"/>
      <w:r w:rsidRPr="00F77DD5">
        <w:rPr>
          <w:rFonts w:ascii="Times New Roman" w:hAnsi="Times New Roman" w:cs="Times New Roman"/>
          <w:sz w:val="24"/>
          <w:szCs w:val="24"/>
        </w:rPr>
        <w:t xml:space="preserve">, </w:t>
      </w:r>
      <w:proofErr w:type="spellStart"/>
      <w:r w:rsidRPr="00F77DD5">
        <w:rPr>
          <w:rFonts w:ascii="Times New Roman" w:hAnsi="Times New Roman" w:cs="Times New Roman"/>
          <w:sz w:val="24"/>
          <w:szCs w:val="24"/>
        </w:rPr>
        <w:t>Filip</w:t>
      </w:r>
      <w:proofErr w:type="spellEnd"/>
      <w:r w:rsidRPr="00F77DD5">
        <w:rPr>
          <w:rFonts w:ascii="Times New Roman" w:hAnsi="Times New Roman" w:cs="Times New Roman"/>
          <w:sz w:val="24"/>
          <w:szCs w:val="24"/>
        </w:rPr>
        <w:t xml:space="preserve"> and Maarten </w:t>
      </w:r>
      <w:proofErr w:type="spellStart"/>
      <w:r w:rsidRPr="00F77DD5">
        <w:rPr>
          <w:rFonts w:ascii="Times New Roman" w:hAnsi="Times New Roman" w:cs="Times New Roman"/>
          <w:sz w:val="24"/>
          <w:szCs w:val="24"/>
        </w:rPr>
        <w:t>Boudry</w:t>
      </w:r>
      <w:proofErr w:type="spellEnd"/>
      <w:r w:rsidRPr="00F77DD5">
        <w:rPr>
          <w:rFonts w:ascii="Times New Roman" w:hAnsi="Times New Roman" w:cs="Times New Roman"/>
          <w:sz w:val="24"/>
          <w:szCs w:val="24"/>
        </w:rPr>
        <w:t>.</w:t>
      </w:r>
      <w:proofErr w:type="gramEnd"/>
      <w:r w:rsidRPr="00F77DD5">
        <w:rPr>
          <w:rFonts w:ascii="Times New Roman" w:hAnsi="Times New Roman" w:cs="Times New Roman"/>
          <w:sz w:val="24"/>
          <w:szCs w:val="24"/>
        </w:rPr>
        <w:t xml:space="preserve"> 2015. “The Dark Side of the Loon: Explaining the Temptations of Obscurantism.” </w:t>
      </w:r>
      <w:proofErr w:type="spellStart"/>
      <w:r w:rsidRPr="00F77DD5">
        <w:rPr>
          <w:rFonts w:ascii="Times New Roman" w:hAnsi="Times New Roman" w:cs="Times New Roman"/>
          <w:i/>
          <w:sz w:val="24"/>
          <w:szCs w:val="24"/>
        </w:rPr>
        <w:t>Theoria</w:t>
      </w:r>
      <w:proofErr w:type="spellEnd"/>
      <w:r w:rsidRPr="00F77DD5">
        <w:rPr>
          <w:rFonts w:ascii="Times New Roman" w:hAnsi="Times New Roman" w:cs="Times New Roman"/>
          <w:i/>
          <w:sz w:val="24"/>
          <w:szCs w:val="24"/>
        </w:rPr>
        <w:t>: A Swedish Journal of Philosophy</w:t>
      </w:r>
      <w:r w:rsidRPr="00F77DD5">
        <w:rPr>
          <w:rFonts w:ascii="Times New Roman" w:hAnsi="Times New Roman" w:cs="Times New Roman"/>
          <w:sz w:val="24"/>
          <w:szCs w:val="24"/>
        </w:rPr>
        <w:t xml:space="preserve"> 81, 2: 126-42.</w:t>
      </w:r>
    </w:p>
    <w:p w:rsidR="00197B81" w:rsidRPr="00F77DD5" w:rsidRDefault="00197B81" w:rsidP="00197B81">
      <w:pPr>
        <w:rPr>
          <w:rFonts w:ascii="Times New Roman" w:hAnsi="Times New Roman" w:cs="Times New Roman"/>
          <w:sz w:val="24"/>
          <w:szCs w:val="24"/>
        </w:rPr>
      </w:pPr>
      <w:proofErr w:type="spellStart"/>
      <w:proofErr w:type="gramStart"/>
      <w:r w:rsidRPr="00F77DD5">
        <w:rPr>
          <w:rFonts w:ascii="Times New Roman" w:hAnsi="Times New Roman" w:cs="Times New Roman"/>
          <w:sz w:val="24"/>
          <w:szCs w:val="24"/>
        </w:rPr>
        <w:t>Feher</w:t>
      </w:r>
      <w:proofErr w:type="spellEnd"/>
      <w:r w:rsidRPr="00F77DD5">
        <w:rPr>
          <w:rFonts w:ascii="Times New Roman" w:hAnsi="Times New Roman" w:cs="Times New Roman"/>
          <w:sz w:val="24"/>
          <w:szCs w:val="24"/>
        </w:rPr>
        <w:t xml:space="preserve">, Anita, Martin Smith, Donald </w:t>
      </w:r>
      <w:proofErr w:type="spellStart"/>
      <w:r w:rsidRPr="00F77DD5">
        <w:rPr>
          <w:rFonts w:ascii="Times New Roman" w:hAnsi="Times New Roman" w:cs="Times New Roman"/>
          <w:sz w:val="24"/>
          <w:szCs w:val="24"/>
        </w:rPr>
        <w:t>Saklofske</w:t>
      </w:r>
      <w:proofErr w:type="spellEnd"/>
      <w:r w:rsidRPr="00F77DD5">
        <w:rPr>
          <w:rFonts w:ascii="Times New Roman" w:hAnsi="Times New Roman" w:cs="Times New Roman"/>
          <w:sz w:val="24"/>
          <w:szCs w:val="24"/>
        </w:rPr>
        <w:t xml:space="preserve">, Rachel </w:t>
      </w:r>
      <w:proofErr w:type="spellStart"/>
      <w:r w:rsidRPr="00F77DD5">
        <w:rPr>
          <w:rFonts w:ascii="Times New Roman" w:hAnsi="Times New Roman" w:cs="Times New Roman"/>
          <w:sz w:val="24"/>
          <w:szCs w:val="24"/>
        </w:rPr>
        <w:t>Plouffe</w:t>
      </w:r>
      <w:proofErr w:type="spellEnd"/>
      <w:r w:rsidRPr="00F77DD5">
        <w:rPr>
          <w:rFonts w:ascii="Times New Roman" w:hAnsi="Times New Roman" w:cs="Times New Roman"/>
          <w:sz w:val="24"/>
          <w:szCs w:val="24"/>
        </w:rPr>
        <w:t>, Claire Wilson, and Simon Sherry.</w:t>
      </w:r>
      <w:proofErr w:type="gramEnd"/>
      <w:r w:rsidRPr="00F77DD5">
        <w:rPr>
          <w:rFonts w:ascii="Times New Roman" w:hAnsi="Times New Roman" w:cs="Times New Roman"/>
          <w:sz w:val="24"/>
          <w:szCs w:val="24"/>
        </w:rPr>
        <w:t xml:space="preserve"> </w:t>
      </w:r>
      <w:proofErr w:type="gramStart"/>
      <w:r w:rsidRPr="00F77DD5">
        <w:rPr>
          <w:rFonts w:ascii="Times New Roman" w:hAnsi="Times New Roman" w:cs="Times New Roman"/>
          <w:sz w:val="24"/>
          <w:szCs w:val="24"/>
        </w:rPr>
        <w:t>Forthcoming.</w:t>
      </w:r>
      <w:proofErr w:type="gramEnd"/>
      <w:r w:rsidRPr="00F77DD5">
        <w:rPr>
          <w:rFonts w:ascii="Times New Roman" w:hAnsi="Times New Roman" w:cs="Times New Roman"/>
          <w:sz w:val="24"/>
          <w:szCs w:val="24"/>
        </w:rPr>
        <w:t xml:space="preserve"> “The Big Three Perfectionism Scale—Short form (BTPS-SF): Development of a Brief Self-Report Measure of Multidimensional Perfectionism.” </w:t>
      </w:r>
      <w:proofErr w:type="gramStart"/>
      <w:r w:rsidRPr="00F77DD5">
        <w:rPr>
          <w:rFonts w:ascii="Times New Roman" w:hAnsi="Times New Roman" w:cs="Times New Roman"/>
          <w:i/>
          <w:sz w:val="24"/>
          <w:szCs w:val="24"/>
        </w:rPr>
        <w:t xml:space="preserve">Journal of </w:t>
      </w:r>
      <w:proofErr w:type="spellStart"/>
      <w:r w:rsidRPr="00F77DD5">
        <w:rPr>
          <w:rFonts w:ascii="Times New Roman" w:hAnsi="Times New Roman" w:cs="Times New Roman"/>
          <w:i/>
          <w:sz w:val="24"/>
          <w:szCs w:val="24"/>
        </w:rPr>
        <w:t>Psychoeducational</w:t>
      </w:r>
      <w:proofErr w:type="spellEnd"/>
      <w:r w:rsidRPr="00F77DD5">
        <w:rPr>
          <w:rFonts w:ascii="Times New Roman" w:hAnsi="Times New Roman" w:cs="Times New Roman"/>
          <w:i/>
          <w:sz w:val="24"/>
          <w:szCs w:val="24"/>
        </w:rPr>
        <w:t xml:space="preserve"> Assessment.</w:t>
      </w:r>
      <w:proofErr w:type="gramEnd"/>
      <w:r w:rsidRPr="00F77DD5">
        <w:rPr>
          <w:rFonts w:ascii="Times New Roman" w:hAnsi="Times New Roman" w:cs="Times New Roman"/>
          <w:i/>
          <w:sz w:val="24"/>
          <w:szCs w:val="24"/>
        </w:rPr>
        <w:t xml:space="preserve"> </w:t>
      </w:r>
      <w:hyperlink r:id="rId5" w:history="1">
        <w:r w:rsidRPr="00F77DD5">
          <w:rPr>
            <w:rStyle w:val="Hyperlink"/>
            <w:rFonts w:ascii="Times New Roman" w:hAnsi="Times New Roman" w:cs="Times New Roman"/>
            <w:color w:val="auto"/>
            <w:sz w:val="24"/>
            <w:szCs w:val="24"/>
            <w:shd w:val="clear" w:color="auto" w:fill="FFFFFF"/>
          </w:rPr>
          <w:t>https://doi.org/10.1177/0734282919878553</w:t>
        </w:r>
      </w:hyperlink>
    </w:p>
    <w:p w:rsidR="00197B81" w:rsidRPr="00F77DD5" w:rsidRDefault="00197B81" w:rsidP="00197B81">
      <w:pPr>
        <w:rPr>
          <w:rFonts w:ascii="Times New Roman" w:hAnsi="Times New Roman" w:cs="Times New Roman"/>
          <w:sz w:val="24"/>
          <w:szCs w:val="24"/>
        </w:rPr>
      </w:pPr>
      <w:r w:rsidRPr="00F77DD5">
        <w:rPr>
          <w:rFonts w:ascii="Times New Roman" w:hAnsi="Times New Roman" w:cs="Times New Roman"/>
          <w:sz w:val="24"/>
          <w:szCs w:val="24"/>
        </w:rPr>
        <w:t xml:space="preserve">Hampshire, Stuart. 1986. “Bertrand Russell.” </w:t>
      </w:r>
      <w:proofErr w:type="gramStart"/>
      <w:r w:rsidRPr="00F77DD5">
        <w:rPr>
          <w:rFonts w:ascii="Times New Roman" w:hAnsi="Times New Roman" w:cs="Times New Roman"/>
          <w:sz w:val="24"/>
          <w:szCs w:val="24"/>
        </w:rPr>
        <w:t xml:space="preserve">In </w:t>
      </w:r>
      <w:r w:rsidRPr="00F77DD5">
        <w:rPr>
          <w:rFonts w:ascii="Times New Roman" w:hAnsi="Times New Roman" w:cs="Times New Roman"/>
          <w:i/>
          <w:sz w:val="24"/>
          <w:szCs w:val="24"/>
        </w:rPr>
        <w:t>Modern British Philosophy</w:t>
      </w:r>
      <w:r w:rsidRPr="00F77DD5">
        <w:rPr>
          <w:rFonts w:ascii="Times New Roman" w:hAnsi="Times New Roman" w:cs="Times New Roman"/>
          <w:sz w:val="24"/>
          <w:szCs w:val="24"/>
        </w:rPr>
        <w:t>, ed. Bryan Magee.</w:t>
      </w:r>
      <w:proofErr w:type="gramEnd"/>
      <w:r w:rsidRPr="00F77DD5">
        <w:rPr>
          <w:rFonts w:ascii="Times New Roman" w:hAnsi="Times New Roman" w:cs="Times New Roman"/>
          <w:sz w:val="24"/>
          <w:szCs w:val="24"/>
        </w:rPr>
        <w:t xml:space="preserve"> Oxford: Oxford University Press.</w:t>
      </w:r>
    </w:p>
    <w:p w:rsidR="00197B81" w:rsidRPr="00F77DD5" w:rsidRDefault="00197B81" w:rsidP="00197B81">
      <w:pPr>
        <w:rPr>
          <w:rFonts w:ascii="Times New Roman" w:hAnsi="Times New Roman" w:cs="Times New Roman"/>
          <w:sz w:val="24"/>
          <w:szCs w:val="24"/>
        </w:rPr>
      </w:pPr>
      <w:r w:rsidRPr="00F77DD5">
        <w:rPr>
          <w:rFonts w:ascii="Times New Roman" w:hAnsi="Times New Roman" w:cs="Times New Roman"/>
          <w:sz w:val="24"/>
          <w:szCs w:val="24"/>
        </w:rPr>
        <w:t xml:space="preserve">Hobbes, Valerie. 2015. “Looking Again at Clarity in Philosophy: Writing as a Shaper and Sharpener of Thought.” </w:t>
      </w:r>
      <w:r w:rsidRPr="00F77DD5">
        <w:rPr>
          <w:rFonts w:ascii="Times New Roman" w:hAnsi="Times New Roman" w:cs="Times New Roman"/>
          <w:i/>
          <w:sz w:val="24"/>
          <w:szCs w:val="24"/>
        </w:rPr>
        <w:t xml:space="preserve">Philosophy </w:t>
      </w:r>
      <w:r w:rsidRPr="00F77DD5">
        <w:rPr>
          <w:rFonts w:ascii="Times New Roman" w:hAnsi="Times New Roman" w:cs="Times New Roman"/>
          <w:sz w:val="24"/>
          <w:szCs w:val="24"/>
        </w:rPr>
        <w:t>90, 1: 135-42.</w:t>
      </w:r>
    </w:p>
    <w:p w:rsidR="00197B81" w:rsidRPr="00F77DD5" w:rsidRDefault="00197B81" w:rsidP="00197B81">
      <w:pPr>
        <w:rPr>
          <w:rFonts w:ascii="Times New Roman" w:hAnsi="Times New Roman" w:cs="Times New Roman"/>
          <w:sz w:val="24"/>
          <w:szCs w:val="24"/>
        </w:rPr>
      </w:pPr>
      <w:r w:rsidRPr="00F77DD5">
        <w:rPr>
          <w:rFonts w:ascii="Times New Roman" w:hAnsi="Times New Roman" w:cs="Times New Roman"/>
          <w:sz w:val="24"/>
          <w:szCs w:val="24"/>
        </w:rPr>
        <w:t xml:space="preserve">Magee, Bryan. 2014. “Clarity in Philosophy.” </w:t>
      </w:r>
      <w:r w:rsidRPr="00F77DD5">
        <w:rPr>
          <w:rFonts w:ascii="Times New Roman" w:hAnsi="Times New Roman" w:cs="Times New Roman"/>
          <w:i/>
          <w:sz w:val="24"/>
          <w:szCs w:val="24"/>
        </w:rPr>
        <w:t xml:space="preserve">Philosophy </w:t>
      </w:r>
      <w:r w:rsidRPr="00F77DD5">
        <w:rPr>
          <w:rFonts w:ascii="Times New Roman" w:hAnsi="Times New Roman" w:cs="Times New Roman"/>
          <w:sz w:val="24"/>
          <w:szCs w:val="24"/>
        </w:rPr>
        <w:t>89, 3: 451-62.</w:t>
      </w:r>
    </w:p>
    <w:p w:rsidR="00D47BED" w:rsidRDefault="001C3D78" w:rsidP="00D47BED">
      <w:r>
        <w:tab/>
      </w:r>
    </w:p>
    <w:sectPr w:rsidR="00D47BED" w:rsidSect="00251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419E7"/>
    <w:multiLevelType w:val="multilevel"/>
    <w:tmpl w:val="2F949F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428E3"/>
    <w:rsid w:val="00097DDE"/>
    <w:rsid w:val="000A24AC"/>
    <w:rsid w:val="000B01FC"/>
    <w:rsid w:val="000C059A"/>
    <w:rsid w:val="000E20C3"/>
    <w:rsid w:val="00152A2D"/>
    <w:rsid w:val="00197B81"/>
    <w:rsid w:val="001C3D78"/>
    <w:rsid w:val="001F561A"/>
    <w:rsid w:val="00210328"/>
    <w:rsid w:val="0021669B"/>
    <w:rsid w:val="00251CA4"/>
    <w:rsid w:val="00273A6F"/>
    <w:rsid w:val="002D41CD"/>
    <w:rsid w:val="002E51AD"/>
    <w:rsid w:val="002F50AF"/>
    <w:rsid w:val="00303477"/>
    <w:rsid w:val="00343CE8"/>
    <w:rsid w:val="00383278"/>
    <w:rsid w:val="003A0006"/>
    <w:rsid w:val="003A3A9C"/>
    <w:rsid w:val="003C0711"/>
    <w:rsid w:val="003C5BA3"/>
    <w:rsid w:val="004A57F2"/>
    <w:rsid w:val="004C76E8"/>
    <w:rsid w:val="0050397C"/>
    <w:rsid w:val="00512AE4"/>
    <w:rsid w:val="0052520D"/>
    <w:rsid w:val="0055695F"/>
    <w:rsid w:val="005A5E26"/>
    <w:rsid w:val="005C40C3"/>
    <w:rsid w:val="005C4F81"/>
    <w:rsid w:val="005F1B84"/>
    <w:rsid w:val="006226B7"/>
    <w:rsid w:val="00665AC5"/>
    <w:rsid w:val="006737E2"/>
    <w:rsid w:val="00692393"/>
    <w:rsid w:val="00703AC3"/>
    <w:rsid w:val="00744931"/>
    <w:rsid w:val="00814822"/>
    <w:rsid w:val="008674CB"/>
    <w:rsid w:val="00874C33"/>
    <w:rsid w:val="00885631"/>
    <w:rsid w:val="008D4488"/>
    <w:rsid w:val="008E06AA"/>
    <w:rsid w:val="00971D17"/>
    <w:rsid w:val="009F6964"/>
    <w:rsid w:val="00A72120"/>
    <w:rsid w:val="00AB386E"/>
    <w:rsid w:val="00AC1B61"/>
    <w:rsid w:val="00B13F0A"/>
    <w:rsid w:val="00B15B0B"/>
    <w:rsid w:val="00B32797"/>
    <w:rsid w:val="00B61B6A"/>
    <w:rsid w:val="00B956AA"/>
    <w:rsid w:val="00BA2848"/>
    <w:rsid w:val="00C10CCB"/>
    <w:rsid w:val="00C352E5"/>
    <w:rsid w:val="00C51D92"/>
    <w:rsid w:val="00C66DD2"/>
    <w:rsid w:val="00C92D6B"/>
    <w:rsid w:val="00CB328D"/>
    <w:rsid w:val="00CC7B5E"/>
    <w:rsid w:val="00CE6184"/>
    <w:rsid w:val="00D47BED"/>
    <w:rsid w:val="00D66F41"/>
    <w:rsid w:val="00D856C3"/>
    <w:rsid w:val="00DC145D"/>
    <w:rsid w:val="00E02609"/>
    <w:rsid w:val="00E3113A"/>
    <w:rsid w:val="00E428E3"/>
    <w:rsid w:val="00E55B37"/>
    <w:rsid w:val="00EC7220"/>
    <w:rsid w:val="00F54D33"/>
    <w:rsid w:val="00F574B7"/>
    <w:rsid w:val="00F74938"/>
    <w:rsid w:val="00F779AF"/>
    <w:rsid w:val="00FA24BB"/>
    <w:rsid w:val="00FC1479"/>
    <w:rsid w:val="00FD7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AA"/>
    <w:pPr>
      <w:ind w:left="720"/>
      <w:contextualSpacing/>
    </w:pPr>
  </w:style>
  <w:style w:type="paragraph" w:styleId="NormalWeb">
    <w:name w:val="Normal (Web)"/>
    <w:basedOn w:val="Normal"/>
    <w:uiPriority w:val="99"/>
    <w:unhideWhenUsed/>
    <w:rsid w:val="00F54D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B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77%2F07342829198785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15</Pages>
  <Words>7235</Words>
  <Characters>41241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32</cp:revision>
  <dcterms:created xsi:type="dcterms:W3CDTF">2019-12-10T09:20:00Z</dcterms:created>
  <dcterms:modified xsi:type="dcterms:W3CDTF">2020-04-30T12:32:00Z</dcterms:modified>
</cp:coreProperties>
</file>